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683CB" w14:textId="1B6F35DC" w:rsidR="00C9432F" w:rsidRPr="0068079E" w:rsidRDefault="00D945E4" w:rsidP="00C9432F">
      <w:pPr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 wp14:anchorId="24F60466" wp14:editId="3BD4C204">
            <wp:simplePos x="0" y="0"/>
            <wp:positionH relativeFrom="column">
              <wp:posOffset>6042385</wp:posOffset>
            </wp:positionH>
            <wp:positionV relativeFrom="paragraph">
              <wp:posOffset>26023</wp:posOffset>
            </wp:positionV>
            <wp:extent cx="504825" cy="504825"/>
            <wp:effectExtent l="0" t="0" r="9525" b="9525"/>
            <wp:wrapNone/>
            <wp:docPr id="669308324" name="Рисунок 669308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1F43">
        <w:rPr>
          <w:b/>
          <w:bCs/>
          <w:i/>
          <w:iCs/>
          <w:sz w:val="20"/>
          <w:szCs w:val="20"/>
        </w:rPr>
        <w:t>Marginal homogeneity</w:t>
      </w:r>
    </w:p>
    <w:p w14:paraId="19BADFBC" w14:textId="69895DC7" w:rsidR="00C9432F" w:rsidRPr="006C0F22" w:rsidRDefault="00C9432F" w:rsidP="00C9432F">
      <w:pPr>
        <w:rPr>
          <w:sz w:val="20"/>
          <w:szCs w:val="20"/>
        </w:rPr>
      </w:pPr>
      <w:r w:rsidRPr="006C0F22">
        <w:rPr>
          <w:sz w:val="20"/>
          <w:szCs w:val="20"/>
        </w:rPr>
        <w:t>SPSS macros by Kirill Orlov</w:t>
      </w:r>
    </w:p>
    <w:p w14:paraId="53487FA0" w14:textId="5852A0F5" w:rsidR="00887B85" w:rsidRDefault="00C05AAB" w:rsidP="00887B85">
      <w:pPr>
        <w:rPr>
          <w:sz w:val="20"/>
          <w:szCs w:val="20"/>
        </w:rPr>
      </w:pPr>
      <w:r>
        <w:rPr>
          <w:sz w:val="20"/>
          <w:szCs w:val="20"/>
        </w:rPr>
        <w:t>kior@akado.ru</w:t>
      </w:r>
      <w:r w:rsidR="00887B85">
        <w:rPr>
          <w:sz w:val="20"/>
          <w:szCs w:val="20"/>
        </w:rPr>
        <w:t xml:space="preserve">, </w:t>
      </w:r>
      <w:bookmarkStart w:id="0" w:name="_Hlk147316820"/>
      <w:r w:rsidR="00887B85">
        <w:rPr>
          <w:sz w:val="20"/>
          <w:szCs w:val="20"/>
        </w:rPr>
        <w:t>ttnphns@gmail.com</w:t>
      </w:r>
      <w:bookmarkEnd w:id="0"/>
    </w:p>
    <w:p w14:paraId="17DDDC0F" w14:textId="522F717F" w:rsidR="00C9432F" w:rsidRPr="006C0F22" w:rsidRDefault="00C9432F" w:rsidP="00C9432F">
      <w:pPr>
        <w:pStyle w:val="a4"/>
      </w:pPr>
      <w:hyperlink r:id="rId9" w:history="1">
        <w:r w:rsidRPr="006C0F22">
          <w:rPr>
            <w:rStyle w:val="a3"/>
          </w:rPr>
          <w:t>https://www.spsstools.net/en/KO-spssmacros</w:t>
        </w:r>
      </w:hyperlink>
    </w:p>
    <w:p w14:paraId="354FE30C" w14:textId="6DAF05FB" w:rsidR="00C9432F" w:rsidRPr="00087574" w:rsidRDefault="00C9432F" w:rsidP="00C9432F">
      <w:pPr>
        <w:pStyle w:val="a4"/>
      </w:pPr>
      <w:r w:rsidRPr="006C0F22">
        <w:t>All</w:t>
      </w:r>
      <w:r w:rsidRPr="00087574">
        <w:t xml:space="preserve"> </w:t>
      </w:r>
      <w:r w:rsidRPr="006C0F22">
        <w:t>rights</w:t>
      </w:r>
      <w:r w:rsidRPr="00087574">
        <w:t xml:space="preserve"> </w:t>
      </w:r>
      <w:r w:rsidRPr="006C0F22">
        <w:t>reserved</w:t>
      </w:r>
    </w:p>
    <w:p w14:paraId="54C614A8" w14:textId="77777777" w:rsidR="00C9432F" w:rsidRDefault="00C9432F" w:rsidP="00C9432F">
      <w:pPr>
        <w:rPr>
          <w:b/>
          <w:bCs/>
          <w:sz w:val="20"/>
          <w:szCs w:val="20"/>
        </w:rPr>
      </w:pPr>
    </w:p>
    <w:p w14:paraId="4E134DF1" w14:textId="2833CE4B" w:rsidR="00C9432F" w:rsidRPr="001056A3" w:rsidRDefault="001056A3" w:rsidP="00C9432F">
      <w:pPr>
        <w:rPr>
          <w:color w:val="FF0000"/>
          <w:sz w:val="20"/>
        </w:rPr>
      </w:pPr>
      <w:r>
        <w:rPr>
          <w:i/>
          <w:iCs/>
          <w:sz w:val="20"/>
        </w:rPr>
        <w:t>Marginal</w:t>
      </w:r>
      <w:r w:rsidRPr="00F43A8C">
        <w:rPr>
          <w:i/>
          <w:iCs/>
          <w:sz w:val="20"/>
        </w:rPr>
        <w:t xml:space="preserve"> </w:t>
      </w:r>
      <w:r>
        <w:rPr>
          <w:i/>
          <w:iCs/>
          <w:sz w:val="20"/>
        </w:rPr>
        <w:t>homogeneity</w:t>
      </w:r>
      <w:r w:rsidRPr="00F43A8C">
        <w:rPr>
          <w:i/>
          <w:iCs/>
          <w:sz w:val="20"/>
        </w:rPr>
        <w:t xml:space="preserve"> </w:t>
      </w:r>
      <w:r>
        <w:rPr>
          <w:i/>
          <w:iCs/>
          <w:sz w:val="20"/>
        </w:rPr>
        <w:t>tests</w:t>
      </w:r>
      <w:r w:rsidR="00C9432F" w:rsidRPr="00F43A8C">
        <w:rPr>
          <w:i/>
          <w:iCs/>
          <w:sz w:val="20"/>
        </w:rPr>
        <w:t xml:space="preserve">. </w:t>
      </w:r>
      <w:r>
        <w:rPr>
          <w:sz w:val="20"/>
        </w:rPr>
        <w:t>Statistical</w:t>
      </w:r>
      <w:r w:rsidRPr="001056A3">
        <w:rPr>
          <w:sz w:val="20"/>
        </w:rPr>
        <w:t xml:space="preserve"> </w:t>
      </w:r>
      <w:r>
        <w:rPr>
          <w:sz w:val="20"/>
        </w:rPr>
        <w:t>tests</w:t>
      </w:r>
      <w:r w:rsidRPr="001056A3">
        <w:rPr>
          <w:sz w:val="20"/>
        </w:rPr>
        <w:t xml:space="preserve"> </w:t>
      </w:r>
      <w:r>
        <w:rPr>
          <w:sz w:val="20"/>
        </w:rPr>
        <w:t>testing</w:t>
      </w:r>
      <w:r w:rsidRPr="001056A3">
        <w:rPr>
          <w:sz w:val="20"/>
        </w:rPr>
        <w:t xml:space="preserve"> </w:t>
      </w:r>
      <w:r>
        <w:rPr>
          <w:sz w:val="20"/>
        </w:rPr>
        <w:t>a</w:t>
      </w:r>
      <w:r w:rsidRPr="001056A3">
        <w:rPr>
          <w:sz w:val="20"/>
        </w:rPr>
        <w:t xml:space="preserve"> </w:t>
      </w:r>
      <w:r>
        <w:rPr>
          <w:sz w:val="20"/>
        </w:rPr>
        <w:t>pair</w:t>
      </w:r>
      <w:r w:rsidRPr="001056A3">
        <w:rPr>
          <w:sz w:val="20"/>
        </w:rPr>
        <w:t xml:space="preserve"> </w:t>
      </w:r>
      <w:r>
        <w:rPr>
          <w:sz w:val="20"/>
        </w:rPr>
        <w:t>of</w:t>
      </w:r>
      <w:r w:rsidRPr="001056A3">
        <w:rPr>
          <w:sz w:val="20"/>
        </w:rPr>
        <w:t xml:space="preserve"> </w:t>
      </w:r>
      <w:r>
        <w:rPr>
          <w:sz w:val="20"/>
        </w:rPr>
        <w:t>variables</w:t>
      </w:r>
      <w:r w:rsidRPr="001056A3">
        <w:rPr>
          <w:sz w:val="20"/>
        </w:rPr>
        <w:t xml:space="preserve"> </w:t>
      </w:r>
      <w:r>
        <w:rPr>
          <w:sz w:val="20"/>
        </w:rPr>
        <w:t>as</w:t>
      </w:r>
      <w:r w:rsidRPr="001056A3">
        <w:rPr>
          <w:sz w:val="20"/>
        </w:rPr>
        <w:t xml:space="preserve"> </w:t>
      </w:r>
      <w:r>
        <w:rPr>
          <w:sz w:val="20"/>
        </w:rPr>
        <w:t>paired</w:t>
      </w:r>
      <w:r w:rsidRPr="001056A3">
        <w:rPr>
          <w:sz w:val="20"/>
        </w:rPr>
        <w:t xml:space="preserve"> </w:t>
      </w:r>
      <w:r>
        <w:rPr>
          <w:sz w:val="20"/>
        </w:rPr>
        <w:t>samples</w:t>
      </w:r>
      <w:r w:rsidR="003E35F5" w:rsidRPr="001056A3">
        <w:rPr>
          <w:sz w:val="20"/>
        </w:rPr>
        <w:t xml:space="preserve"> </w:t>
      </w:r>
      <w:r>
        <w:rPr>
          <w:sz w:val="20"/>
        </w:rPr>
        <w:t>for equality of their marginal distributions or locations of those</w:t>
      </w:r>
      <w:r w:rsidR="00C9432F" w:rsidRPr="001056A3">
        <w:rPr>
          <w:sz w:val="20"/>
        </w:rPr>
        <w:t>.</w:t>
      </w:r>
    </w:p>
    <w:p w14:paraId="4A0A03E8" w14:textId="6EBA0618" w:rsidR="00D046D3" w:rsidRPr="001056A3" w:rsidRDefault="00D046D3">
      <w:pPr>
        <w:rPr>
          <w:b/>
          <w:bCs/>
          <w:sz w:val="20"/>
          <w:szCs w:val="20"/>
        </w:rPr>
      </w:pPr>
    </w:p>
    <w:p w14:paraId="7188B576" w14:textId="77777777" w:rsidR="00D046D3" w:rsidRPr="001056A3" w:rsidRDefault="00D046D3">
      <w:pPr>
        <w:rPr>
          <w:b/>
          <w:bCs/>
          <w:sz w:val="20"/>
          <w:szCs w:val="20"/>
        </w:rPr>
      </w:pPr>
    </w:p>
    <w:p w14:paraId="4B60FED0" w14:textId="1F4D968B" w:rsidR="005B0943" w:rsidRPr="001056A3" w:rsidRDefault="001056A3" w:rsidP="00372443">
      <w:pPr>
        <w:pStyle w:val="1"/>
        <w:keepNext w:val="0"/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MACRO</w:t>
      </w:r>
      <w:r w:rsidR="005B0943" w:rsidRPr="001056A3">
        <w:rPr>
          <w:lang w:val="en-US"/>
        </w:rPr>
        <w:t xml:space="preserve"> </w:t>
      </w:r>
      <w:r w:rsidR="00CB3277" w:rsidRPr="001056A3">
        <w:rPr>
          <w:color w:val="0000FF"/>
          <w:lang w:val="en-US"/>
        </w:rPr>
        <w:t>!KO_</w:t>
      </w:r>
      <w:r w:rsidR="00611F43" w:rsidRPr="0072523F">
        <w:rPr>
          <w:color w:val="0000FF"/>
          <w:lang w:val="en-US"/>
        </w:rPr>
        <w:t>MHTESTS</w:t>
      </w:r>
      <w:r w:rsidR="005B0943" w:rsidRPr="001056A3">
        <w:rPr>
          <w:lang w:val="en-US"/>
        </w:rPr>
        <w:t xml:space="preserve">: </w:t>
      </w:r>
      <w:r w:rsidRPr="001056A3">
        <w:rPr>
          <w:lang w:val="en-US"/>
        </w:rPr>
        <w:t>MARGINAL HOMOGENEITY TESTS</w:t>
      </w:r>
    </w:p>
    <w:p w14:paraId="631C5657" w14:textId="52670443" w:rsidR="00B71C61" w:rsidRPr="00F0144A" w:rsidRDefault="003F3D87" w:rsidP="00B71C61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</w:rPr>
        <w:t>Version</w:t>
      </w:r>
      <w:r w:rsidRPr="00285625">
        <w:rPr>
          <w:sz w:val="20"/>
        </w:rPr>
        <w:t xml:space="preserve"> </w:t>
      </w:r>
      <w:r w:rsidR="00EF1419">
        <w:rPr>
          <w:sz w:val="20"/>
        </w:rPr>
        <w:t>1</w:t>
      </w:r>
      <w:r w:rsidRPr="00285625">
        <w:rPr>
          <w:sz w:val="20"/>
        </w:rPr>
        <w:t xml:space="preserve">, </w:t>
      </w:r>
      <w:r w:rsidR="00611F43">
        <w:rPr>
          <w:sz w:val="20"/>
        </w:rPr>
        <w:t>Sep</w:t>
      </w:r>
      <w:r w:rsidRPr="00285625">
        <w:rPr>
          <w:sz w:val="20"/>
        </w:rPr>
        <w:t xml:space="preserve"> 20</w:t>
      </w:r>
      <w:r w:rsidR="00C06C3C">
        <w:rPr>
          <w:sz w:val="20"/>
        </w:rPr>
        <w:t>2</w:t>
      </w:r>
      <w:r w:rsidR="00611F43">
        <w:rPr>
          <w:sz w:val="20"/>
        </w:rPr>
        <w:t>4</w:t>
      </w:r>
      <w:r w:rsidR="00B71C61" w:rsidRPr="00285625">
        <w:rPr>
          <w:sz w:val="20"/>
        </w:rPr>
        <w:t xml:space="preserve">. </w:t>
      </w:r>
      <w:r w:rsidR="00B71C61">
        <w:rPr>
          <w:sz w:val="20"/>
          <w:szCs w:val="20"/>
        </w:rPr>
        <w:t>Tested</w:t>
      </w:r>
      <w:r w:rsidR="00B71C61" w:rsidRPr="00F0144A">
        <w:rPr>
          <w:sz w:val="20"/>
          <w:szCs w:val="20"/>
        </w:rPr>
        <w:t xml:space="preserve"> </w:t>
      </w:r>
      <w:r w:rsidR="00B71C61">
        <w:rPr>
          <w:sz w:val="20"/>
          <w:szCs w:val="20"/>
        </w:rPr>
        <w:t>on</w:t>
      </w:r>
      <w:r w:rsidR="00B71C61" w:rsidRPr="00F0144A">
        <w:rPr>
          <w:sz w:val="20"/>
          <w:szCs w:val="20"/>
        </w:rPr>
        <w:t xml:space="preserve"> </w:t>
      </w:r>
      <w:r w:rsidR="00B71C61">
        <w:rPr>
          <w:sz w:val="20"/>
          <w:szCs w:val="20"/>
        </w:rPr>
        <w:t>SPSS</w:t>
      </w:r>
      <w:r w:rsidR="00B71C61" w:rsidRPr="00F0144A">
        <w:rPr>
          <w:sz w:val="20"/>
          <w:szCs w:val="20"/>
        </w:rPr>
        <w:t xml:space="preserve"> </w:t>
      </w:r>
      <w:r w:rsidR="00B71C61">
        <w:rPr>
          <w:sz w:val="20"/>
          <w:szCs w:val="20"/>
        </w:rPr>
        <w:t>Statistics</w:t>
      </w:r>
      <w:r w:rsidR="00B71C61" w:rsidRPr="00F0144A">
        <w:rPr>
          <w:sz w:val="20"/>
          <w:szCs w:val="20"/>
        </w:rPr>
        <w:t xml:space="preserve"> </w:t>
      </w:r>
      <w:r w:rsidRPr="00F0144A">
        <w:rPr>
          <w:sz w:val="20"/>
          <w:szCs w:val="20"/>
        </w:rPr>
        <w:t>2</w:t>
      </w:r>
      <w:r w:rsidR="00C06C3C">
        <w:rPr>
          <w:sz w:val="20"/>
          <w:szCs w:val="20"/>
        </w:rPr>
        <w:t>2</w:t>
      </w:r>
      <w:r w:rsidR="00B71C61" w:rsidRPr="00F0144A">
        <w:rPr>
          <w:sz w:val="20"/>
          <w:szCs w:val="20"/>
        </w:rPr>
        <w:t>, 2</w:t>
      </w:r>
      <w:r w:rsidR="00611F43">
        <w:rPr>
          <w:sz w:val="20"/>
          <w:szCs w:val="20"/>
        </w:rPr>
        <w:t>7</w:t>
      </w:r>
      <w:r w:rsidR="00B71C61" w:rsidRPr="00F0144A">
        <w:rPr>
          <w:sz w:val="20"/>
          <w:szCs w:val="20"/>
        </w:rPr>
        <w:t>, 2</w:t>
      </w:r>
      <w:r w:rsidR="00611F43">
        <w:rPr>
          <w:sz w:val="20"/>
          <w:szCs w:val="20"/>
        </w:rPr>
        <w:t>9</w:t>
      </w:r>
      <w:r w:rsidR="00B71C61" w:rsidRPr="00F0144A">
        <w:rPr>
          <w:sz w:val="20"/>
          <w:szCs w:val="20"/>
        </w:rPr>
        <w:t>.</w:t>
      </w:r>
    </w:p>
    <w:p w14:paraId="51292D35" w14:textId="2F627591" w:rsidR="005B0943" w:rsidRDefault="005B0943" w:rsidP="00372443">
      <w:pPr>
        <w:autoSpaceDE w:val="0"/>
        <w:autoSpaceDN w:val="0"/>
        <w:adjustRightInd w:val="0"/>
        <w:rPr>
          <w:sz w:val="20"/>
        </w:rPr>
      </w:pPr>
    </w:p>
    <w:p w14:paraId="217CA49C" w14:textId="4C4F2EF3" w:rsidR="00611F43" w:rsidRPr="00370EEE" w:rsidRDefault="00611F43" w:rsidP="00611F4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!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KO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_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mhtests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vars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1= </w:t>
      </w:r>
      <w:r w:rsidRPr="00370EEE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pre1 pre2 pre3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/*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First list of variables</w:t>
      </w:r>
    </w:p>
    <w:p w14:paraId="45C3C1A0" w14:textId="797A7CDF" w:rsidR="00611F43" w:rsidRPr="00370EEE" w:rsidRDefault="00611F43" w:rsidP="00611F4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/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vars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2= </w:t>
      </w:r>
      <w:r w:rsidRPr="00370EEE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post1 post2 post3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/*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Second list of variables in correspondence to it</w:t>
      </w:r>
    </w:p>
    <w:p w14:paraId="01E7DF83" w14:textId="3E70ACF3" w:rsidR="00611F43" w:rsidRPr="00370EEE" w:rsidRDefault="00611F43" w:rsidP="00611F4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/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values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= 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AUTO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/*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Values</w:t>
      </w:r>
      <w:r w:rsidR="00370EEE"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in</w:t>
      </w:r>
      <w:r w:rsidR="00370EEE"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the variables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: 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list of several values</w:t>
      </w:r>
    </w:p>
    <w:p w14:paraId="37764389" w14:textId="5752C9EA" w:rsidR="00611F43" w:rsidRPr="00370EEE" w:rsidRDefault="00611F43" w:rsidP="00611F4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              /*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or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AUTO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(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let the </w:t>
      </w:r>
      <w:r w:rsidR="00C254E3">
        <w:rPr>
          <w:rFonts w:ascii="Courier New" w:hAnsi="Courier New" w:cs="Courier New"/>
          <w:color w:val="0000FF"/>
          <w:sz w:val="16"/>
          <w:szCs w:val="17"/>
          <w:lang w:eastAsia="ru-RU"/>
        </w:rPr>
        <w:t>macro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find out for itself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)</w:t>
      </w:r>
    </w:p>
    <w:p w14:paraId="4F09B949" w14:textId="5ECECD12" w:rsidR="00611F43" w:rsidRPr="00370EEE" w:rsidRDefault="00611F43" w:rsidP="00611F4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/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level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= 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NOM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/*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Measurement</w:t>
      </w:r>
      <w:r w:rsidR="00370EEE"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level of the data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: 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nominal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(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NOM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, 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default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),</w:t>
      </w:r>
    </w:p>
    <w:p w14:paraId="4316002F" w14:textId="547EF248" w:rsidR="00611F43" w:rsidRPr="00370EEE" w:rsidRDefault="00611F43" w:rsidP="00611F4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            /*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ordinal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(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ORD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), 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discrete interval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(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INT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)</w:t>
      </w:r>
    </w:p>
    <w:p w14:paraId="3E11DCAC" w14:textId="74CBEDB4" w:rsidR="00611F43" w:rsidRPr="00370EEE" w:rsidRDefault="00611F43" w:rsidP="00611F4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/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print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= 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YES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/*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Show</w:t>
      </w:r>
      <w:r w:rsidR="00370EEE"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frequency</w:t>
      </w:r>
      <w:r w:rsidR="00370EEE"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table in the results output: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YES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or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NO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(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default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)</w:t>
      </w:r>
    </w:p>
    <w:p w14:paraId="3F19C2BA" w14:textId="57C94923" w:rsidR="003A2CDB" w:rsidRPr="00370EEE" w:rsidRDefault="00611F43" w:rsidP="00611F4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/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save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=   /*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Save</w:t>
      </w:r>
      <w:r w:rsidR="00370EEE"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results</w:t>
      </w:r>
      <w:r w:rsidR="00370EEE"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as a dataset: 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YES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or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NO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(</w:t>
      </w:r>
      <w:r w:rsid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default</w:t>
      </w:r>
      <w:r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)</w:t>
      </w:r>
      <w:r w:rsidR="003A2CDB" w:rsidRPr="00370EEE">
        <w:rPr>
          <w:rFonts w:ascii="Courier New" w:hAnsi="Courier New" w:cs="Courier New"/>
          <w:color w:val="0000FF"/>
          <w:sz w:val="16"/>
          <w:szCs w:val="17"/>
          <w:lang w:eastAsia="ru-RU"/>
        </w:rPr>
        <w:t>.</w:t>
      </w:r>
    </w:p>
    <w:p w14:paraId="2041BFFB" w14:textId="1B2AAD7C" w:rsidR="00FC4CAF" w:rsidRPr="00C254E3" w:rsidRDefault="00C82905" w:rsidP="003A2CDB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7"/>
          <w:lang w:eastAsia="ru-RU"/>
        </w:rPr>
      </w:pPr>
      <w:r>
        <w:rPr>
          <w:rFonts w:ascii="Courier New" w:hAnsi="Courier New" w:cs="Courier New"/>
          <w:sz w:val="16"/>
          <w:szCs w:val="17"/>
          <w:lang w:eastAsia="ru-RU"/>
        </w:rPr>
        <w:t>Minimal specification</w:t>
      </w:r>
      <w:r w:rsidR="00FC4CAF" w:rsidRPr="00C254E3">
        <w:rPr>
          <w:rFonts w:ascii="Courier New" w:hAnsi="Courier New" w:cs="Courier New"/>
          <w:sz w:val="16"/>
          <w:szCs w:val="17"/>
          <w:lang w:eastAsia="ru-RU"/>
        </w:rPr>
        <w:t xml:space="preserve"> </w:t>
      </w:r>
      <w:r w:rsidR="00611F43">
        <w:rPr>
          <w:rFonts w:ascii="Courier New" w:hAnsi="Courier New" w:cs="Courier New"/>
          <w:sz w:val="16"/>
          <w:szCs w:val="17"/>
          <w:lang w:eastAsia="ru-RU"/>
        </w:rPr>
        <w:t>VARS</w:t>
      </w:r>
      <w:r w:rsidR="00611F43" w:rsidRPr="00C254E3">
        <w:rPr>
          <w:rFonts w:ascii="Courier New" w:hAnsi="Courier New" w:cs="Courier New"/>
          <w:sz w:val="16"/>
          <w:szCs w:val="17"/>
          <w:lang w:eastAsia="ru-RU"/>
        </w:rPr>
        <w:t xml:space="preserve">1, </w:t>
      </w:r>
      <w:r w:rsidR="00611F43">
        <w:rPr>
          <w:rFonts w:ascii="Courier New" w:hAnsi="Courier New" w:cs="Courier New"/>
          <w:sz w:val="16"/>
          <w:szCs w:val="17"/>
          <w:lang w:eastAsia="ru-RU"/>
        </w:rPr>
        <w:t>VARS</w:t>
      </w:r>
      <w:r w:rsidR="00611F43" w:rsidRPr="00C254E3">
        <w:rPr>
          <w:rFonts w:ascii="Courier New" w:hAnsi="Courier New" w:cs="Courier New"/>
          <w:sz w:val="16"/>
          <w:szCs w:val="17"/>
          <w:lang w:eastAsia="ru-RU"/>
        </w:rPr>
        <w:t xml:space="preserve">2, </w:t>
      </w:r>
      <w:r w:rsidR="00611F43">
        <w:rPr>
          <w:rFonts w:ascii="Courier New" w:hAnsi="Courier New" w:cs="Courier New"/>
          <w:sz w:val="16"/>
          <w:szCs w:val="17"/>
          <w:lang w:eastAsia="ru-RU"/>
        </w:rPr>
        <w:t>VALUES</w:t>
      </w:r>
      <w:r w:rsidR="00A24368" w:rsidRPr="00C254E3">
        <w:rPr>
          <w:rFonts w:ascii="Courier New" w:hAnsi="Courier New" w:cs="Courier New"/>
          <w:sz w:val="16"/>
          <w:szCs w:val="17"/>
          <w:lang w:eastAsia="ru-RU"/>
        </w:rPr>
        <w:t>.</w:t>
      </w:r>
    </w:p>
    <w:p w14:paraId="2BF11788" w14:textId="77777777" w:rsidR="00CC3C57" w:rsidRPr="00C254E3" w:rsidRDefault="00CC3C57" w:rsidP="00372443">
      <w:pPr>
        <w:autoSpaceDE w:val="0"/>
        <w:autoSpaceDN w:val="0"/>
        <w:adjustRightInd w:val="0"/>
        <w:rPr>
          <w:sz w:val="20"/>
        </w:rPr>
      </w:pPr>
    </w:p>
    <w:p w14:paraId="01273477" w14:textId="29C1A3EB" w:rsidR="00611F43" w:rsidRPr="00ED4CF1" w:rsidRDefault="00C254E3" w:rsidP="00372443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>The</w:t>
      </w:r>
      <w:r w:rsidRPr="00C254E3">
        <w:rPr>
          <w:sz w:val="20"/>
        </w:rPr>
        <w:t xml:space="preserve"> </w:t>
      </w:r>
      <w:r>
        <w:rPr>
          <w:sz w:val="20"/>
        </w:rPr>
        <w:t>macro</w:t>
      </w:r>
      <w:r w:rsidRPr="00C254E3">
        <w:rPr>
          <w:sz w:val="20"/>
        </w:rPr>
        <w:t xml:space="preserve"> </w:t>
      </w:r>
      <w:r>
        <w:rPr>
          <w:sz w:val="20"/>
        </w:rPr>
        <w:t>performs</w:t>
      </w:r>
      <w:r w:rsidRPr="00C254E3">
        <w:rPr>
          <w:sz w:val="20"/>
        </w:rPr>
        <w:t xml:space="preserve"> </w:t>
      </w:r>
      <w:r>
        <w:rPr>
          <w:sz w:val="20"/>
        </w:rPr>
        <w:t>tests</w:t>
      </w:r>
      <w:r w:rsidRPr="00C254E3">
        <w:rPr>
          <w:sz w:val="20"/>
        </w:rPr>
        <w:t xml:space="preserve"> </w:t>
      </w:r>
      <w:r>
        <w:rPr>
          <w:sz w:val="20"/>
        </w:rPr>
        <w:t>of</w:t>
      </w:r>
      <w:r w:rsidRPr="00C254E3">
        <w:rPr>
          <w:sz w:val="20"/>
        </w:rPr>
        <w:t xml:space="preserve"> </w:t>
      </w:r>
      <w:r>
        <w:rPr>
          <w:sz w:val="20"/>
        </w:rPr>
        <w:t>marginal</w:t>
      </w:r>
      <w:r w:rsidRPr="00C254E3">
        <w:rPr>
          <w:sz w:val="20"/>
        </w:rPr>
        <w:t xml:space="preserve"> </w:t>
      </w:r>
      <w:r>
        <w:rPr>
          <w:sz w:val="20"/>
        </w:rPr>
        <w:t>homogeneity for paired samples</w:t>
      </w:r>
      <w:r w:rsidR="003E35F5" w:rsidRPr="00C254E3">
        <w:rPr>
          <w:sz w:val="20"/>
        </w:rPr>
        <w:t xml:space="preserve">. </w:t>
      </w:r>
      <w:r>
        <w:rPr>
          <w:sz w:val="20"/>
        </w:rPr>
        <w:t>Let</w:t>
      </w:r>
      <w:r w:rsidRPr="00C254E3">
        <w:rPr>
          <w:sz w:val="20"/>
        </w:rPr>
        <w:t xml:space="preserve"> </w:t>
      </w:r>
      <w:r>
        <w:rPr>
          <w:sz w:val="20"/>
        </w:rPr>
        <w:t>there</w:t>
      </w:r>
      <w:r w:rsidRPr="00C254E3">
        <w:rPr>
          <w:sz w:val="20"/>
        </w:rPr>
        <w:t xml:space="preserve"> </w:t>
      </w:r>
      <w:r>
        <w:rPr>
          <w:sz w:val="20"/>
        </w:rPr>
        <w:t>be</w:t>
      </w:r>
      <w:r w:rsidRPr="00C254E3">
        <w:rPr>
          <w:sz w:val="20"/>
        </w:rPr>
        <w:t xml:space="preserve"> </w:t>
      </w:r>
      <w:r>
        <w:rPr>
          <w:sz w:val="20"/>
        </w:rPr>
        <w:t>two</w:t>
      </w:r>
      <w:r w:rsidRPr="00C254E3">
        <w:rPr>
          <w:sz w:val="20"/>
        </w:rPr>
        <w:t xml:space="preserve"> </w:t>
      </w:r>
      <w:r>
        <w:rPr>
          <w:sz w:val="20"/>
        </w:rPr>
        <w:t>variables</w:t>
      </w:r>
      <w:r w:rsidRPr="00C254E3">
        <w:rPr>
          <w:sz w:val="20"/>
        </w:rPr>
        <w:t xml:space="preserve"> </w:t>
      </w:r>
      <w:r>
        <w:rPr>
          <w:sz w:val="20"/>
        </w:rPr>
        <w:t>with</w:t>
      </w:r>
      <w:r w:rsidRPr="00C254E3">
        <w:rPr>
          <w:sz w:val="20"/>
        </w:rPr>
        <w:t xml:space="preserve"> </w:t>
      </w:r>
      <w:r>
        <w:rPr>
          <w:sz w:val="20"/>
        </w:rPr>
        <w:t>the</w:t>
      </w:r>
      <w:r w:rsidRPr="00C254E3">
        <w:rPr>
          <w:sz w:val="20"/>
        </w:rPr>
        <w:t xml:space="preserve"> </w:t>
      </w:r>
      <w:r>
        <w:rPr>
          <w:sz w:val="20"/>
        </w:rPr>
        <w:t>same</w:t>
      </w:r>
      <w:r w:rsidRPr="00C254E3">
        <w:rPr>
          <w:sz w:val="20"/>
        </w:rPr>
        <w:t xml:space="preserve"> </w:t>
      </w:r>
      <w:r>
        <w:rPr>
          <w:sz w:val="20"/>
        </w:rPr>
        <w:t>set</w:t>
      </w:r>
      <w:r w:rsidRPr="00C254E3">
        <w:rPr>
          <w:sz w:val="20"/>
        </w:rPr>
        <w:t xml:space="preserve"> </w:t>
      </w:r>
      <w:r>
        <w:rPr>
          <w:sz w:val="20"/>
        </w:rPr>
        <w:t>of</w:t>
      </w:r>
      <w:r w:rsidRPr="00C254E3">
        <w:rPr>
          <w:sz w:val="20"/>
        </w:rPr>
        <w:t xml:space="preserve"> </w:t>
      </w:r>
      <w:r w:rsidR="00EF7E84" w:rsidRPr="00EF7E84">
        <w:rPr>
          <w:i/>
          <w:iCs/>
          <w:sz w:val="20"/>
        </w:rPr>
        <w:t>k</w:t>
      </w:r>
      <w:r w:rsidR="00EF7E84" w:rsidRPr="00C254E3">
        <w:rPr>
          <w:sz w:val="20"/>
        </w:rPr>
        <w:t xml:space="preserve"> </w:t>
      </w:r>
      <w:r>
        <w:rPr>
          <w:sz w:val="20"/>
        </w:rPr>
        <w:t>definite</w:t>
      </w:r>
      <w:r w:rsidR="00E016A7" w:rsidRPr="00C254E3">
        <w:rPr>
          <w:sz w:val="20"/>
        </w:rPr>
        <w:t xml:space="preserve">, </w:t>
      </w:r>
      <w:r>
        <w:rPr>
          <w:sz w:val="20"/>
        </w:rPr>
        <w:t>categorical or discrete</w:t>
      </w:r>
      <w:r w:rsidR="00E016A7" w:rsidRPr="00C254E3">
        <w:rPr>
          <w:sz w:val="20"/>
        </w:rPr>
        <w:t xml:space="preserve">, </w:t>
      </w:r>
      <w:r>
        <w:rPr>
          <w:sz w:val="20"/>
        </w:rPr>
        <w:t>values</w:t>
      </w:r>
      <w:r w:rsidR="003E35F5" w:rsidRPr="00C254E3">
        <w:rPr>
          <w:sz w:val="20"/>
        </w:rPr>
        <w:t xml:space="preserve">. </w:t>
      </w:r>
      <w:r>
        <w:rPr>
          <w:sz w:val="20"/>
        </w:rPr>
        <w:t>The</w:t>
      </w:r>
      <w:r w:rsidRPr="00C254E3">
        <w:rPr>
          <w:sz w:val="20"/>
        </w:rPr>
        <w:t xml:space="preserve"> </w:t>
      </w:r>
      <w:r>
        <w:rPr>
          <w:sz w:val="20"/>
        </w:rPr>
        <w:t>variables</w:t>
      </w:r>
      <w:r w:rsidRPr="00C254E3">
        <w:rPr>
          <w:sz w:val="20"/>
        </w:rPr>
        <w:t xml:space="preserve"> </w:t>
      </w:r>
      <w:r>
        <w:rPr>
          <w:sz w:val="20"/>
        </w:rPr>
        <w:t>are</w:t>
      </w:r>
      <w:r w:rsidRPr="00C254E3">
        <w:rPr>
          <w:sz w:val="20"/>
        </w:rPr>
        <w:t xml:space="preserve"> </w:t>
      </w:r>
      <w:r>
        <w:rPr>
          <w:sz w:val="20"/>
        </w:rPr>
        <w:t>understood</w:t>
      </w:r>
      <w:r w:rsidRPr="00C254E3">
        <w:rPr>
          <w:sz w:val="20"/>
        </w:rPr>
        <w:t xml:space="preserve"> </w:t>
      </w:r>
      <w:r>
        <w:rPr>
          <w:sz w:val="20"/>
        </w:rPr>
        <w:t>as</w:t>
      </w:r>
      <w:r w:rsidRPr="00C254E3">
        <w:rPr>
          <w:sz w:val="20"/>
        </w:rPr>
        <w:t xml:space="preserve"> </w:t>
      </w:r>
      <w:r>
        <w:rPr>
          <w:sz w:val="20"/>
        </w:rPr>
        <w:t>paired</w:t>
      </w:r>
      <w:r w:rsidRPr="00C254E3">
        <w:rPr>
          <w:sz w:val="20"/>
        </w:rPr>
        <w:t xml:space="preserve"> </w:t>
      </w:r>
      <w:r>
        <w:rPr>
          <w:sz w:val="20"/>
        </w:rPr>
        <w:t>samples</w:t>
      </w:r>
      <w:r w:rsidR="003E35F5" w:rsidRPr="00C254E3">
        <w:rPr>
          <w:sz w:val="20"/>
        </w:rPr>
        <w:t xml:space="preserve">, </w:t>
      </w:r>
      <w:r>
        <w:rPr>
          <w:sz w:val="20"/>
        </w:rPr>
        <w:t>for</w:t>
      </w:r>
      <w:r w:rsidRPr="00C254E3">
        <w:rPr>
          <w:sz w:val="20"/>
        </w:rPr>
        <w:t xml:space="preserve"> </w:t>
      </w:r>
      <w:r>
        <w:rPr>
          <w:sz w:val="20"/>
        </w:rPr>
        <w:t xml:space="preserve">example, </w:t>
      </w:r>
      <w:r w:rsidR="00EC59B7">
        <w:rPr>
          <w:sz w:val="20"/>
        </w:rPr>
        <w:t xml:space="preserve">repeated </w:t>
      </w:r>
      <w:r>
        <w:rPr>
          <w:sz w:val="20"/>
        </w:rPr>
        <w:t>measurements of each individual’s states “before” and “after”</w:t>
      </w:r>
      <w:r w:rsidR="00EF7E84" w:rsidRPr="00C254E3">
        <w:rPr>
          <w:sz w:val="20"/>
        </w:rPr>
        <w:t xml:space="preserve"> </w:t>
      </w:r>
      <w:r>
        <w:rPr>
          <w:sz w:val="20"/>
        </w:rPr>
        <w:t xml:space="preserve">or outcomes </w:t>
      </w:r>
      <w:r w:rsidR="00EC59B7">
        <w:rPr>
          <w:sz w:val="20"/>
        </w:rPr>
        <w:t>in</w:t>
      </w:r>
      <w:r w:rsidR="00EF7E84" w:rsidRPr="00C254E3">
        <w:rPr>
          <w:sz w:val="20"/>
        </w:rPr>
        <w:t xml:space="preserve"> </w:t>
      </w:r>
      <w:r w:rsidR="00EC59B7">
        <w:rPr>
          <w:sz w:val="20"/>
        </w:rPr>
        <w:t>matched individuals</w:t>
      </w:r>
      <w:r w:rsidR="00EC59B7" w:rsidRPr="00C254E3">
        <w:rPr>
          <w:sz w:val="20"/>
        </w:rPr>
        <w:t xml:space="preserve"> </w:t>
      </w:r>
      <w:r w:rsidR="00EC59B7">
        <w:rPr>
          <w:sz w:val="20"/>
        </w:rPr>
        <w:t xml:space="preserve">of </w:t>
      </w:r>
      <w:r w:rsidR="00ED4CF1">
        <w:rPr>
          <w:sz w:val="20"/>
        </w:rPr>
        <w:t>“</w:t>
      </w:r>
      <w:r>
        <w:rPr>
          <w:sz w:val="20"/>
        </w:rPr>
        <w:t>no treatment</w:t>
      </w:r>
      <w:r w:rsidR="00ED4CF1">
        <w:rPr>
          <w:sz w:val="20"/>
        </w:rPr>
        <w:t>”</w:t>
      </w:r>
      <w:r w:rsidR="00EF7E84" w:rsidRPr="00C254E3">
        <w:rPr>
          <w:sz w:val="20"/>
        </w:rPr>
        <w:t xml:space="preserve"> </w:t>
      </w:r>
      <w:r w:rsidR="00ED4CF1">
        <w:rPr>
          <w:sz w:val="20"/>
        </w:rPr>
        <w:t>and</w:t>
      </w:r>
      <w:r w:rsidR="00EF7E84" w:rsidRPr="00C254E3">
        <w:rPr>
          <w:sz w:val="20"/>
        </w:rPr>
        <w:t xml:space="preserve"> </w:t>
      </w:r>
      <w:r w:rsidR="00ED4CF1">
        <w:rPr>
          <w:sz w:val="20"/>
        </w:rPr>
        <w:t>“</w:t>
      </w:r>
      <w:r>
        <w:rPr>
          <w:sz w:val="20"/>
        </w:rPr>
        <w:t>treatment</w:t>
      </w:r>
      <w:r w:rsidR="00ED4CF1">
        <w:rPr>
          <w:sz w:val="20"/>
        </w:rPr>
        <w:t>”</w:t>
      </w:r>
      <w:r w:rsidR="00EF7E84" w:rsidRPr="00C254E3">
        <w:rPr>
          <w:sz w:val="20"/>
        </w:rPr>
        <w:t xml:space="preserve">. </w:t>
      </w:r>
      <w:r>
        <w:rPr>
          <w:sz w:val="20"/>
        </w:rPr>
        <w:t>The</w:t>
      </w:r>
      <w:r w:rsidRPr="00ED4CF1">
        <w:rPr>
          <w:sz w:val="20"/>
        </w:rPr>
        <w:t xml:space="preserve"> </w:t>
      </w:r>
      <w:r>
        <w:rPr>
          <w:sz w:val="20"/>
        </w:rPr>
        <w:t>issue</w:t>
      </w:r>
      <w:r w:rsidRPr="00ED4CF1">
        <w:rPr>
          <w:sz w:val="20"/>
        </w:rPr>
        <w:t xml:space="preserve"> </w:t>
      </w:r>
      <w:r>
        <w:rPr>
          <w:sz w:val="20"/>
        </w:rPr>
        <w:t>of</w:t>
      </w:r>
      <w:r w:rsidRPr="00ED4CF1">
        <w:rPr>
          <w:sz w:val="20"/>
        </w:rPr>
        <w:t xml:space="preserve"> </w:t>
      </w:r>
      <w:r>
        <w:rPr>
          <w:sz w:val="20"/>
        </w:rPr>
        <w:t>testing</w:t>
      </w:r>
      <w:r w:rsidRPr="00ED4CF1">
        <w:rPr>
          <w:sz w:val="20"/>
        </w:rPr>
        <w:t xml:space="preserve"> </w:t>
      </w:r>
      <w:r>
        <w:rPr>
          <w:sz w:val="20"/>
        </w:rPr>
        <w:t>is</w:t>
      </w:r>
      <w:r w:rsidRPr="00ED4CF1">
        <w:rPr>
          <w:sz w:val="20"/>
        </w:rPr>
        <w:t xml:space="preserve"> </w:t>
      </w:r>
      <w:r>
        <w:rPr>
          <w:sz w:val="20"/>
        </w:rPr>
        <w:t>whether</w:t>
      </w:r>
      <w:r w:rsidRPr="00ED4CF1">
        <w:rPr>
          <w:sz w:val="20"/>
        </w:rPr>
        <w:t xml:space="preserve"> </w:t>
      </w:r>
      <w:r w:rsidR="00EC59B7">
        <w:rPr>
          <w:sz w:val="20"/>
        </w:rPr>
        <w:t>distributions</w:t>
      </w:r>
      <w:r w:rsidR="00ED4CF1">
        <w:rPr>
          <w:sz w:val="20"/>
        </w:rPr>
        <w:t xml:space="preserve"> in population are same between “before” and “after” or between “no treatment” </w:t>
      </w:r>
      <w:r w:rsidR="00245E53">
        <w:rPr>
          <w:sz w:val="20"/>
        </w:rPr>
        <w:t xml:space="preserve">and </w:t>
      </w:r>
      <w:r w:rsidR="00ED4CF1">
        <w:rPr>
          <w:sz w:val="20"/>
        </w:rPr>
        <w:t>“treatment”.</w:t>
      </w:r>
    </w:p>
    <w:p w14:paraId="5BD0171F" w14:textId="77777777" w:rsidR="000175E5" w:rsidRPr="00ED4CF1" w:rsidRDefault="000175E5" w:rsidP="00372443">
      <w:pPr>
        <w:autoSpaceDE w:val="0"/>
        <w:autoSpaceDN w:val="0"/>
        <w:adjustRightInd w:val="0"/>
        <w:rPr>
          <w:sz w:val="20"/>
        </w:rPr>
      </w:pPr>
    </w:p>
    <w:p w14:paraId="6C016DD4" w14:textId="36C2A4EB" w:rsidR="000175E5" w:rsidRPr="00245E53" w:rsidRDefault="00245E53" w:rsidP="00372443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>If</w:t>
      </w:r>
      <w:r w:rsidRPr="00245E53">
        <w:rPr>
          <w:sz w:val="20"/>
        </w:rPr>
        <w:t xml:space="preserve"> </w:t>
      </w:r>
      <w:r>
        <w:rPr>
          <w:sz w:val="20"/>
        </w:rPr>
        <w:t>data</w:t>
      </w:r>
      <w:r w:rsidRPr="00245E53">
        <w:rPr>
          <w:sz w:val="20"/>
        </w:rPr>
        <w:t xml:space="preserve"> </w:t>
      </w:r>
      <w:r>
        <w:rPr>
          <w:sz w:val="20"/>
        </w:rPr>
        <w:t>are</w:t>
      </w:r>
      <w:r w:rsidRPr="00245E53">
        <w:rPr>
          <w:sz w:val="20"/>
        </w:rPr>
        <w:t xml:space="preserve"> </w:t>
      </w:r>
      <w:r>
        <w:rPr>
          <w:sz w:val="20"/>
        </w:rPr>
        <w:t>nominal</w:t>
      </w:r>
      <w:r w:rsidR="000175E5" w:rsidRPr="00245E53">
        <w:rPr>
          <w:sz w:val="20"/>
        </w:rPr>
        <w:t xml:space="preserve">, </w:t>
      </w:r>
      <w:r>
        <w:rPr>
          <w:sz w:val="20"/>
        </w:rPr>
        <w:t>the</w:t>
      </w:r>
      <w:r w:rsidRPr="00245E53">
        <w:rPr>
          <w:sz w:val="20"/>
        </w:rPr>
        <w:t xml:space="preserve"> </w:t>
      </w:r>
      <w:r>
        <w:rPr>
          <w:sz w:val="20"/>
        </w:rPr>
        <w:t>null</w:t>
      </w:r>
      <w:r w:rsidRPr="00245E53">
        <w:rPr>
          <w:sz w:val="20"/>
        </w:rPr>
        <w:t xml:space="preserve"> </w:t>
      </w:r>
      <w:r>
        <w:rPr>
          <w:sz w:val="20"/>
        </w:rPr>
        <w:t>hypothesis</w:t>
      </w:r>
      <w:r w:rsidRPr="00245E53">
        <w:rPr>
          <w:sz w:val="20"/>
        </w:rPr>
        <w:t xml:space="preserve"> </w:t>
      </w:r>
      <w:r>
        <w:rPr>
          <w:sz w:val="20"/>
        </w:rPr>
        <w:t>is</w:t>
      </w:r>
      <w:r w:rsidRPr="00245E53">
        <w:rPr>
          <w:sz w:val="20"/>
        </w:rPr>
        <w:t xml:space="preserve"> “</w:t>
      </w:r>
      <w:r>
        <w:rPr>
          <w:sz w:val="20"/>
        </w:rPr>
        <w:t>distributions are same”</w:t>
      </w:r>
      <w:r w:rsidR="000175E5" w:rsidRPr="00245E53">
        <w:rPr>
          <w:sz w:val="20"/>
        </w:rPr>
        <w:t xml:space="preserve"> </w:t>
      </w:r>
      <w:r>
        <w:rPr>
          <w:sz w:val="20"/>
        </w:rPr>
        <w:t>and alternative is “not same”</w:t>
      </w:r>
      <w:r w:rsidR="000175E5" w:rsidRPr="00245E53">
        <w:rPr>
          <w:sz w:val="20"/>
        </w:rPr>
        <w:t>.</w:t>
      </w:r>
      <w:r>
        <w:rPr>
          <w:sz w:val="20"/>
        </w:rPr>
        <w:t xml:space="preserve"> </w:t>
      </w:r>
      <w:r w:rsidR="000175E5">
        <w:rPr>
          <w:sz w:val="20"/>
          <w:szCs w:val="20"/>
        </w:rPr>
        <w:t>Stuart</w:t>
      </w:r>
      <w:r w:rsidR="000175E5" w:rsidRPr="00F43A8C">
        <w:rPr>
          <w:sz w:val="20"/>
          <w:szCs w:val="20"/>
        </w:rPr>
        <w:t>–</w:t>
      </w:r>
      <w:r w:rsidR="000175E5">
        <w:rPr>
          <w:sz w:val="20"/>
          <w:szCs w:val="20"/>
        </w:rPr>
        <w:t>Maxwell</w:t>
      </w:r>
      <w:r w:rsidR="000175E5" w:rsidRPr="00F43A8C">
        <w:rPr>
          <w:sz w:val="20"/>
          <w:szCs w:val="20"/>
        </w:rPr>
        <w:t xml:space="preserve"> </w:t>
      </w:r>
      <w:r>
        <w:rPr>
          <w:sz w:val="20"/>
          <w:szCs w:val="20"/>
        </w:rPr>
        <w:t>and</w:t>
      </w:r>
      <w:r w:rsidR="000175E5" w:rsidRPr="00F43A8C">
        <w:rPr>
          <w:sz w:val="20"/>
          <w:szCs w:val="20"/>
        </w:rPr>
        <w:t xml:space="preserve"> </w:t>
      </w:r>
      <w:r w:rsidR="000175E5">
        <w:rPr>
          <w:sz w:val="20"/>
          <w:szCs w:val="20"/>
        </w:rPr>
        <w:t>Bhapkar</w:t>
      </w:r>
      <w:r w:rsidRPr="00F43A8C">
        <w:rPr>
          <w:sz w:val="20"/>
          <w:szCs w:val="20"/>
        </w:rPr>
        <w:t xml:space="preserve"> </w:t>
      </w:r>
      <w:r>
        <w:rPr>
          <w:sz w:val="20"/>
          <w:szCs w:val="20"/>
        </w:rPr>
        <w:t>tests</w:t>
      </w:r>
      <w:r w:rsidRPr="00F43A8C">
        <w:rPr>
          <w:sz w:val="20"/>
          <w:szCs w:val="20"/>
        </w:rPr>
        <w:t xml:space="preserve"> </w:t>
      </w:r>
      <w:r>
        <w:rPr>
          <w:sz w:val="20"/>
          <w:szCs w:val="20"/>
        </w:rPr>
        <w:t>check</w:t>
      </w:r>
      <w:r w:rsidRPr="00F43A8C">
        <w:rPr>
          <w:sz w:val="20"/>
          <w:szCs w:val="20"/>
        </w:rPr>
        <w:t xml:space="preserve"> </w:t>
      </w:r>
      <w:r>
        <w:rPr>
          <w:sz w:val="20"/>
          <w:szCs w:val="20"/>
        </w:rPr>
        <w:t>for</w:t>
      </w:r>
      <w:r w:rsidRPr="00F43A8C">
        <w:rPr>
          <w:sz w:val="20"/>
          <w:szCs w:val="20"/>
        </w:rPr>
        <w:t xml:space="preserve"> </w:t>
      </w:r>
      <w:r>
        <w:rPr>
          <w:sz w:val="20"/>
          <w:szCs w:val="20"/>
        </w:rPr>
        <w:t>this</w:t>
      </w:r>
      <w:r w:rsidR="000175E5" w:rsidRPr="00F43A8C">
        <w:rPr>
          <w:sz w:val="20"/>
          <w:szCs w:val="20"/>
        </w:rPr>
        <w:t xml:space="preserve">. </w:t>
      </w:r>
      <w:r>
        <w:rPr>
          <w:sz w:val="20"/>
          <w:szCs w:val="20"/>
        </w:rPr>
        <w:t>If</w:t>
      </w:r>
      <w:r w:rsidRPr="00245E53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Pr="00245E53">
        <w:rPr>
          <w:sz w:val="20"/>
          <w:szCs w:val="20"/>
        </w:rPr>
        <w:t xml:space="preserve"> </w:t>
      </w:r>
      <w:r>
        <w:rPr>
          <w:sz w:val="20"/>
          <w:szCs w:val="20"/>
        </w:rPr>
        <w:t>are</w:t>
      </w:r>
      <w:r w:rsidRPr="00245E53">
        <w:rPr>
          <w:sz w:val="20"/>
          <w:szCs w:val="20"/>
        </w:rPr>
        <w:t xml:space="preserve"> </w:t>
      </w:r>
      <w:r>
        <w:rPr>
          <w:sz w:val="20"/>
          <w:szCs w:val="20"/>
        </w:rPr>
        <w:t>quantitative</w:t>
      </w:r>
      <w:r w:rsidR="000175E5" w:rsidRPr="00245E53">
        <w:rPr>
          <w:sz w:val="20"/>
          <w:szCs w:val="20"/>
        </w:rPr>
        <w:t xml:space="preserve">, </w:t>
      </w:r>
      <w:r>
        <w:rPr>
          <w:sz w:val="20"/>
        </w:rPr>
        <w:t>the</w:t>
      </w:r>
      <w:r w:rsidRPr="00245E53">
        <w:rPr>
          <w:sz w:val="20"/>
        </w:rPr>
        <w:t xml:space="preserve"> </w:t>
      </w:r>
      <w:r>
        <w:rPr>
          <w:sz w:val="20"/>
        </w:rPr>
        <w:t>null</w:t>
      </w:r>
      <w:r w:rsidRPr="00245E53">
        <w:rPr>
          <w:sz w:val="20"/>
        </w:rPr>
        <w:t xml:space="preserve"> </w:t>
      </w:r>
      <w:r>
        <w:rPr>
          <w:sz w:val="20"/>
        </w:rPr>
        <w:t>hypothesis</w:t>
      </w:r>
      <w:r w:rsidRPr="00245E53">
        <w:rPr>
          <w:sz w:val="20"/>
        </w:rPr>
        <w:t xml:space="preserve"> </w:t>
      </w:r>
      <w:r>
        <w:rPr>
          <w:sz w:val="20"/>
        </w:rPr>
        <w:t>is</w:t>
      </w:r>
      <w:r w:rsidRPr="00245E53">
        <w:rPr>
          <w:sz w:val="20"/>
        </w:rPr>
        <w:t xml:space="preserve"> “</w:t>
      </w:r>
      <w:r>
        <w:rPr>
          <w:sz w:val="20"/>
        </w:rPr>
        <w:t>distributions</w:t>
      </w:r>
      <w:r w:rsidRPr="00245E53">
        <w:rPr>
          <w:sz w:val="20"/>
        </w:rPr>
        <w:t xml:space="preserve"> </w:t>
      </w:r>
      <w:r>
        <w:rPr>
          <w:sz w:val="20"/>
        </w:rPr>
        <w:t>coincide</w:t>
      </w:r>
      <w:r w:rsidRPr="00245E53">
        <w:rPr>
          <w:sz w:val="20"/>
        </w:rPr>
        <w:t xml:space="preserve"> </w:t>
      </w:r>
      <w:r>
        <w:rPr>
          <w:sz w:val="20"/>
        </w:rPr>
        <w:t>in</w:t>
      </w:r>
      <w:r w:rsidRPr="00245E53">
        <w:rPr>
          <w:sz w:val="20"/>
        </w:rPr>
        <w:t xml:space="preserve"> </w:t>
      </w:r>
      <w:r>
        <w:rPr>
          <w:sz w:val="20"/>
        </w:rPr>
        <w:t>location” and alternative is</w:t>
      </w:r>
      <w:r w:rsidR="000175E5" w:rsidRPr="00245E53">
        <w:rPr>
          <w:sz w:val="20"/>
          <w:szCs w:val="20"/>
        </w:rPr>
        <w:t xml:space="preserve"> </w:t>
      </w:r>
      <w:r>
        <w:rPr>
          <w:sz w:val="20"/>
          <w:szCs w:val="20"/>
        </w:rPr>
        <w:t>do not coincide</w:t>
      </w:r>
      <w:r w:rsidR="00CE57E4" w:rsidRPr="00245E53">
        <w:rPr>
          <w:sz w:val="20"/>
          <w:szCs w:val="20"/>
        </w:rPr>
        <w:t xml:space="preserve">: </w:t>
      </w:r>
      <w:r>
        <w:rPr>
          <w:sz w:val="20"/>
          <w:szCs w:val="20"/>
        </w:rPr>
        <w:t>values in one are higher than in the other”</w:t>
      </w:r>
      <w:r w:rsidR="00CE57E4" w:rsidRPr="00245E53">
        <w:rPr>
          <w:sz w:val="20"/>
          <w:szCs w:val="20"/>
        </w:rPr>
        <w:t xml:space="preserve">. </w:t>
      </w:r>
      <w:r w:rsidR="00CE57E4">
        <w:rPr>
          <w:sz w:val="20"/>
          <w:szCs w:val="20"/>
        </w:rPr>
        <w:t>Agresti</w:t>
      </w:r>
      <w:r w:rsidRPr="00245E53">
        <w:rPr>
          <w:sz w:val="20"/>
          <w:szCs w:val="20"/>
        </w:rPr>
        <w:t>’</w:t>
      </w:r>
      <w:r>
        <w:rPr>
          <w:sz w:val="20"/>
          <w:szCs w:val="20"/>
        </w:rPr>
        <w:t>s</w:t>
      </w:r>
      <w:r w:rsidRPr="00245E53">
        <w:rPr>
          <w:sz w:val="20"/>
          <w:szCs w:val="20"/>
        </w:rPr>
        <w:t xml:space="preserve"> </w:t>
      </w:r>
      <w:r>
        <w:rPr>
          <w:sz w:val="20"/>
          <w:szCs w:val="20"/>
        </w:rPr>
        <w:t>tests</w:t>
      </w:r>
      <w:r w:rsidRPr="00245E53">
        <w:rPr>
          <w:sz w:val="20"/>
          <w:szCs w:val="20"/>
        </w:rPr>
        <w:t xml:space="preserve"> </w:t>
      </w:r>
      <w:r>
        <w:rPr>
          <w:sz w:val="20"/>
          <w:szCs w:val="20"/>
        </w:rPr>
        <w:t>check</w:t>
      </w:r>
      <w:r w:rsidRPr="00245E53">
        <w:rPr>
          <w:sz w:val="20"/>
          <w:szCs w:val="20"/>
        </w:rPr>
        <w:t xml:space="preserve"> </w:t>
      </w:r>
      <w:r>
        <w:rPr>
          <w:sz w:val="20"/>
          <w:szCs w:val="20"/>
        </w:rPr>
        <w:t>for</w:t>
      </w:r>
      <w:r w:rsidRPr="00245E53">
        <w:rPr>
          <w:sz w:val="20"/>
          <w:szCs w:val="20"/>
        </w:rPr>
        <w:t xml:space="preserve"> </w:t>
      </w:r>
      <w:r>
        <w:rPr>
          <w:sz w:val="20"/>
          <w:szCs w:val="20"/>
        </w:rPr>
        <w:t>this</w:t>
      </w:r>
      <w:r w:rsidR="00CE57E4" w:rsidRPr="00245E53">
        <w:rPr>
          <w:sz w:val="20"/>
          <w:szCs w:val="20"/>
        </w:rPr>
        <w:t xml:space="preserve">, </w:t>
      </w:r>
      <w:r>
        <w:rPr>
          <w:sz w:val="20"/>
          <w:szCs w:val="20"/>
        </w:rPr>
        <w:t>and</w:t>
      </w:r>
      <w:r w:rsidRPr="00245E53">
        <w:rPr>
          <w:sz w:val="20"/>
          <w:szCs w:val="20"/>
        </w:rPr>
        <w:t xml:space="preserve"> </w:t>
      </w:r>
      <w:r>
        <w:rPr>
          <w:sz w:val="20"/>
          <w:szCs w:val="20"/>
        </w:rPr>
        <w:t>there</w:t>
      </w:r>
      <w:r w:rsidRPr="00245E53">
        <w:rPr>
          <w:sz w:val="20"/>
          <w:szCs w:val="20"/>
        </w:rPr>
        <w:t xml:space="preserve"> </w:t>
      </w:r>
      <w:r>
        <w:rPr>
          <w:sz w:val="20"/>
          <w:szCs w:val="20"/>
        </w:rPr>
        <w:t>are</w:t>
      </w:r>
      <w:r w:rsidRPr="00245E53">
        <w:rPr>
          <w:sz w:val="20"/>
          <w:szCs w:val="20"/>
        </w:rPr>
        <w:t xml:space="preserve"> </w:t>
      </w:r>
      <w:r>
        <w:rPr>
          <w:sz w:val="20"/>
          <w:szCs w:val="20"/>
        </w:rPr>
        <w:t>two</w:t>
      </w:r>
      <w:r w:rsidRPr="00245E53">
        <w:rPr>
          <w:sz w:val="20"/>
          <w:szCs w:val="20"/>
        </w:rPr>
        <w:t xml:space="preserve"> </w:t>
      </w:r>
      <w:r>
        <w:rPr>
          <w:sz w:val="20"/>
          <w:szCs w:val="20"/>
        </w:rPr>
        <w:t>versions</w:t>
      </w:r>
      <w:r w:rsidR="00CE57E4" w:rsidRPr="00245E53">
        <w:rPr>
          <w:sz w:val="20"/>
          <w:szCs w:val="20"/>
        </w:rPr>
        <w:t xml:space="preserve"> – </w:t>
      </w:r>
      <w:r>
        <w:rPr>
          <w:sz w:val="20"/>
          <w:szCs w:val="20"/>
        </w:rPr>
        <w:t>one for ordinal data and another for discrete interval data</w:t>
      </w:r>
      <w:r w:rsidR="0052703A">
        <w:rPr>
          <w:rStyle w:val="a6"/>
          <w:sz w:val="20"/>
          <w:szCs w:val="20"/>
          <w:lang w:val="ru-RU"/>
        </w:rPr>
        <w:footnoteReference w:id="1"/>
      </w:r>
      <w:r w:rsidR="00CE57E4" w:rsidRPr="00245E53">
        <w:rPr>
          <w:sz w:val="20"/>
          <w:szCs w:val="20"/>
        </w:rPr>
        <w:t>.</w:t>
      </w:r>
    </w:p>
    <w:p w14:paraId="38E1D1BF" w14:textId="77777777" w:rsidR="00611F43" w:rsidRPr="00245E53" w:rsidRDefault="00611F43" w:rsidP="00372443">
      <w:pPr>
        <w:autoSpaceDE w:val="0"/>
        <w:autoSpaceDN w:val="0"/>
        <w:adjustRightInd w:val="0"/>
        <w:rPr>
          <w:sz w:val="20"/>
        </w:rPr>
      </w:pPr>
    </w:p>
    <w:p w14:paraId="15EBF457" w14:textId="441DCCF1" w:rsidR="00CE57E4" w:rsidRPr="00245E53" w:rsidRDefault="00245E53" w:rsidP="00372443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>All</w:t>
      </w:r>
      <w:r w:rsidRPr="00245E53">
        <w:rPr>
          <w:sz w:val="20"/>
        </w:rPr>
        <w:t xml:space="preserve"> </w:t>
      </w:r>
      <w:r>
        <w:rPr>
          <w:sz w:val="20"/>
        </w:rPr>
        <w:t>these</w:t>
      </w:r>
      <w:r w:rsidRPr="00245E53">
        <w:rPr>
          <w:sz w:val="20"/>
        </w:rPr>
        <w:t xml:space="preserve"> </w:t>
      </w:r>
      <w:r>
        <w:rPr>
          <w:sz w:val="20"/>
        </w:rPr>
        <w:t>tests</w:t>
      </w:r>
      <w:r w:rsidRPr="00245E53">
        <w:rPr>
          <w:sz w:val="20"/>
        </w:rPr>
        <w:t xml:space="preserve"> </w:t>
      </w:r>
      <w:r>
        <w:rPr>
          <w:sz w:val="20"/>
        </w:rPr>
        <w:t>are</w:t>
      </w:r>
      <w:r w:rsidRPr="00245E53">
        <w:rPr>
          <w:sz w:val="20"/>
        </w:rPr>
        <w:t xml:space="preserve"> </w:t>
      </w:r>
      <w:r>
        <w:rPr>
          <w:sz w:val="20"/>
        </w:rPr>
        <w:t>asymptotic</w:t>
      </w:r>
      <w:r w:rsidRPr="00245E53">
        <w:rPr>
          <w:sz w:val="20"/>
        </w:rPr>
        <w:t xml:space="preserve"> </w:t>
      </w:r>
      <w:r>
        <w:rPr>
          <w:sz w:val="20"/>
        </w:rPr>
        <w:t>and</w:t>
      </w:r>
      <w:r w:rsidRPr="00245E53">
        <w:rPr>
          <w:sz w:val="20"/>
        </w:rPr>
        <w:t xml:space="preserve"> </w:t>
      </w:r>
      <w:r>
        <w:rPr>
          <w:sz w:val="20"/>
        </w:rPr>
        <w:t>need</w:t>
      </w:r>
      <w:r w:rsidRPr="00245E53">
        <w:rPr>
          <w:sz w:val="20"/>
        </w:rPr>
        <w:t xml:space="preserve"> </w:t>
      </w:r>
      <w:r>
        <w:rPr>
          <w:sz w:val="20"/>
        </w:rPr>
        <w:t>a</w:t>
      </w:r>
      <w:r w:rsidRPr="00245E53">
        <w:rPr>
          <w:sz w:val="20"/>
        </w:rPr>
        <w:t xml:space="preserve"> “</w:t>
      </w:r>
      <w:r>
        <w:rPr>
          <w:sz w:val="20"/>
        </w:rPr>
        <w:t>large</w:t>
      </w:r>
      <w:r w:rsidRPr="00245E53">
        <w:rPr>
          <w:sz w:val="20"/>
        </w:rPr>
        <w:t xml:space="preserve">” </w:t>
      </w:r>
      <w:r>
        <w:rPr>
          <w:sz w:val="20"/>
        </w:rPr>
        <w:t>sample</w:t>
      </w:r>
      <w:r w:rsidR="00CE57E4" w:rsidRPr="00245E53">
        <w:rPr>
          <w:sz w:val="20"/>
        </w:rPr>
        <w:t xml:space="preserve"> – </w:t>
      </w:r>
      <w:r>
        <w:rPr>
          <w:sz w:val="20"/>
        </w:rPr>
        <w:t>not less than about</w:t>
      </w:r>
      <w:r w:rsidR="00CE57E4" w:rsidRPr="00245E53">
        <w:rPr>
          <w:sz w:val="20"/>
        </w:rPr>
        <w:t xml:space="preserve"> 50 </w:t>
      </w:r>
      <w:r>
        <w:rPr>
          <w:sz w:val="20"/>
        </w:rPr>
        <w:t>cases in the dataset</w:t>
      </w:r>
      <w:r w:rsidR="00CE57E4" w:rsidRPr="00245E53">
        <w:rPr>
          <w:sz w:val="20"/>
        </w:rPr>
        <w:t>.</w:t>
      </w:r>
    </w:p>
    <w:p w14:paraId="4B6EA1E2" w14:textId="77777777" w:rsidR="00CE57E4" w:rsidRPr="00245E53" w:rsidRDefault="00CE57E4" w:rsidP="00372443">
      <w:pPr>
        <w:autoSpaceDE w:val="0"/>
        <w:autoSpaceDN w:val="0"/>
        <w:adjustRightInd w:val="0"/>
        <w:rPr>
          <w:sz w:val="20"/>
        </w:rPr>
      </w:pPr>
    </w:p>
    <w:p w14:paraId="45312C4C" w14:textId="5602FEAA" w:rsidR="00B672CB" w:rsidRPr="00F43A8C" w:rsidRDefault="007C510C" w:rsidP="004013EB">
      <w:pPr>
        <w:autoSpaceDE w:val="0"/>
        <w:autoSpaceDN w:val="0"/>
        <w:adjustRightInd w:val="0"/>
        <w:rPr>
          <w:b/>
          <w:bCs/>
          <w:sz w:val="20"/>
          <w:szCs w:val="20"/>
          <w:lang w:eastAsia="ru-RU"/>
        </w:rPr>
      </w:pPr>
      <w:r>
        <w:rPr>
          <w:b/>
          <w:bCs/>
          <w:sz w:val="20"/>
          <w:szCs w:val="20"/>
          <w:lang w:eastAsia="ru-RU"/>
        </w:rPr>
        <w:t>Algorithm</w:t>
      </w:r>
    </w:p>
    <w:p w14:paraId="6958A85A" w14:textId="009FFBEE" w:rsidR="00611F43" w:rsidRPr="007C510C" w:rsidRDefault="007C510C" w:rsidP="00611F43">
      <w:pPr>
        <w:ind w:left="284"/>
        <w:rPr>
          <w:sz w:val="20"/>
          <w:szCs w:val="20"/>
        </w:rPr>
      </w:pPr>
      <w:r>
        <w:rPr>
          <w:sz w:val="20"/>
          <w:szCs w:val="20"/>
        </w:rPr>
        <w:t>Variables</w:t>
      </w:r>
      <w:r w:rsidR="00611F43" w:rsidRPr="007C510C">
        <w:rPr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V1</m:t>
        </m:r>
      </m:oMath>
      <w:r w:rsidR="00611F43" w:rsidRPr="007C510C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and</w:t>
      </w:r>
      <w:r w:rsidR="00611F43" w:rsidRPr="007C510C">
        <w:rPr>
          <w:rFonts w:eastAsiaTheme="minor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V2</m:t>
        </m:r>
      </m:oMath>
      <w:r w:rsidR="00611F43" w:rsidRPr="007C510C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are categorical or quantitative discrete</w:t>
      </w:r>
      <w:r w:rsidR="00611F43" w:rsidRPr="007C510C">
        <w:rPr>
          <w:rFonts w:eastAsiaTheme="minorEastAsia"/>
          <w:sz w:val="20"/>
          <w:szCs w:val="20"/>
        </w:rPr>
        <w:t xml:space="preserve">. </w:t>
      </w:r>
      <w:r>
        <w:rPr>
          <w:rFonts w:eastAsiaTheme="minorEastAsia"/>
          <w:sz w:val="20"/>
          <w:szCs w:val="20"/>
        </w:rPr>
        <w:t>Values</w:t>
      </w:r>
      <w:r w:rsidR="00611F43" w:rsidRPr="007C510C">
        <w:rPr>
          <w:rFonts w:eastAsiaTheme="minorEastAsia"/>
          <w:sz w:val="20"/>
          <w:szCs w:val="20"/>
        </w:rPr>
        <w:t xml:space="preserve"> (</w:t>
      </w:r>
      <w:r>
        <w:rPr>
          <w:rFonts w:eastAsiaTheme="minorEastAsia"/>
          <w:sz w:val="20"/>
          <w:szCs w:val="20"/>
        </w:rPr>
        <w:t>or</w:t>
      </w:r>
      <w:r w:rsidRPr="007C510C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codes</w:t>
      </w:r>
      <w:r w:rsidR="00611F43" w:rsidRPr="007C510C">
        <w:rPr>
          <w:rFonts w:eastAsiaTheme="minorEastAsia"/>
          <w:sz w:val="20"/>
          <w:szCs w:val="20"/>
        </w:rPr>
        <w:t xml:space="preserve">) </w:t>
      </w:r>
      <w:r>
        <w:rPr>
          <w:rFonts w:eastAsiaTheme="minorEastAsia"/>
          <w:sz w:val="20"/>
          <w:szCs w:val="20"/>
        </w:rPr>
        <w:t>in</w:t>
      </w:r>
      <w:r w:rsidRPr="007C510C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the</w:t>
      </w:r>
      <w:r w:rsidRPr="007C510C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variables</w:t>
      </w:r>
      <w:r w:rsidRPr="007C510C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are</w:t>
      </w:r>
      <w:r w:rsidRPr="007C510C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same</w:t>
      </w:r>
      <w:r w:rsidRPr="007C510C">
        <w:rPr>
          <w:rFonts w:eastAsiaTheme="minorEastAsia"/>
          <w:sz w:val="20"/>
          <w:szCs w:val="20"/>
        </w:rPr>
        <w:t>,</w:t>
      </w:r>
      <w:r w:rsidR="00611F43" w:rsidRPr="007C510C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so</w:t>
      </w:r>
      <w:r w:rsidRPr="007C510C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that</w:t>
      </w:r>
      <w:r w:rsidR="00611F43" w:rsidRPr="007C510C">
        <w:rPr>
          <w:rFonts w:eastAsiaTheme="minor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V1</m:t>
        </m:r>
      </m:oMath>
      <w:r w:rsidR="00611F43" w:rsidRPr="007C510C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and</w:t>
      </w:r>
      <w:r w:rsidR="00611F43" w:rsidRPr="007C510C">
        <w:rPr>
          <w:rFonts w:eastAsiaTheme="minor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V2</m:t>
        </m:r>
      </m:oMath>
      <w:r w:rsidR="00611F43" w:rsidRPr="007C510C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can form the square frequency table</w:t>
      </w:r>
      <w:r w:rsidR="00611F43" w:rsidRPr="007C510C">
        <w:rPr>
          <w:rFonts w:eastAsiaTheme="minorEastAsia"/>
          <w:sz w:val="20"/>
          <w:szCs w:val="20"/>
        </w:rPr>
        <w:t xml:space="preserve"> (</w:t>
      </w:r>
      <w:r>
        <w:rPr>
          <w:rFonts w:eastAsiaTheme="minorEastAsia"/>
          <w:sz w:val="20"/>
          <w:szCs w:val="20"/>
        </w:rPr>
        <w:t>contingency table</w:t>
      </w:r>
      <w:r w:rsidR="00611F43" w:rsidRPr="007C510C">
        <w:rPr>
          <w:rFonts w:eastAsiaTheme="minorEastAsia"/>
          <w:sz w:val="20"/>
          <w:szCs w:val="20"/>
        </w:rPr>
        <w:t xml:space="preserve">) </w:t>
      </w:r>
      <w:r>
        <w:rPr>
          <w:rFonts w:eastAsiaTheme="minorEastAsia"/>
          <w:sz w:val="20"/>
          <w:szCs w:val="20"/>
        </w:rPr>
        <w:t>sized</w:t>
      </w:r>
      <w:r w:rsidR="00611F43" w:rsidRPr="007C510C">
        <w:rPr>
          <w:rFonts w:eastAsiaTheme="minorEastAsia"/>
          <w:sz w:val="20"/>
          <w:szCs w:val="20"/>
        </w:rPr>
        <w:t xml:space="preserve"> </w:t>
      </w:r>
      <w:r w:rsidR="00611F43" w:rsidRPr="004A40FC">
        <w:rPr>
          <w:rFonts w:eastAsiaTheme="minorEastAsia"/>
          <w:i/>
          <w:iCs/>
          <w:sz w:val="20"/>
          <w:szCs w:val="20"/>
        </w:rPr>
        <w:t>k</w:t>
      </w:r>
      <w:r w:rsidR="00611F43" w:rsidRPr="007C510C">
        <w:rPr>
          <w:rFonts w:eastAsiaTheme="minorEastAsia"/>
          <w:sz w:val="20"/>
          <w:szCs w:val="20"/>
        </w:rPr>
        <w:t>×</w:t>
      </w:r>
      <w:r w:rsidR="00611F43" w:rsidRPr="004A40FC">
        <w:rPr>
          <w:rFonts w:eastAsiaTheme="minorEastAsia"/>
          <w:i/>
          <w:iCs/>
          <w:sz w:val="20"/>
          <w:szCs w:val="20"/>
        </w:rPr>
        <w:t>k</w:t>
      </w:r>
      <w:r w:rsidR="00611F43" w:rsidRPr="007C510C">
        <w:rPr>
          <w:rFonts w:eastAsiaTheme="minorEastAsia"/>
          <w:sz w:val="20"/>
          <w:szCs w:val="20"/>
        </w:rPr>
        <w:t xml:space="preserve"> (</w:t>
      </w:r>
      <w:r>
        <w:rPr>
          <w:rFonts w:eastAsiaTheme="minorEastAsia"/>
          <w:sz w:val="20"/>
          <w:szCs w:val="20"/>
        </w:rPr>
        <w:t>where</w:t>
      </w:r>
      <w:r w:rsidR="00611F43" w:rsidRPr="007C510C">
        <w:rPr>
          <w:rFonts w:eastAsiaTheme="minorEastAsia"/>
          <w:sz w:val="20"/>
          <w:szCs w:val="20"/>
        </w:rPr>
        <w:t xml:space="preserve"> </w:t>
      </w:r>
      <w:r w:rsidR="00611F43" w:rsidRPr="004A40FC">
        <w:rPr>
          <w:rFonts w:eastAsiaTheme="minorEastAsia"/>
          <w:i/>
          <w:iCs/>
          <w:sz w:val="20"/>
          <w:szCs w:val="20"/>
        </w:rPr>
        <w:t>k</w:t>
      </w:r>
      <w:r w:rsidR="00611F43" w:rsidRPr="007C510C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is the number of distinct values</w:t>
      </w:r>
      <w:r w:rsidR="00611F43" w:rsidRPr="007C510C">
        <w:rPr>
          <w:rFonts w:eastAsiaTheme="minorEastAsia"/>
          <w:sz w:val="20"/>
          <w:szCs w:val="20"/>
        </w:rPr>
        <w:t xml:space="preserve">) </w:t>
      </w:r>
      <w:r>
        <w:rPr>
          <w:rFonts w:eastAsiaTheme="minorEastAsia"/>
          <w:sz w:val="20"/>
          <w:szCs w:val="20"/>
        </w:rPr>
        <w:t>with the same-labelled rows and columns</w:t>
      </w:r>
      <w:r w:rsidR="00611F43" w:rsidRPr="007C510C">
        <w:rPr>
          <w:rFonts w:eastAsiaTheme="minorEastAsia"/>
          <w:sz w:val="20"/>
          <w:szCs w:val="20"/>
        </w:rPr>
        <w:t xml:space="preserve">. </w:t>
      </w:r>
      <w:r>
        <w:rPr>
          <w:rFonts w:eastAsiaTheme="minorEastAsia"/>
          <w:sz w:val="20"/>
          <w:szCs w:val="20"/>
        </w:rPr>
        <w:t>In</w:t>
      </w:r>
      <w:r w:rsidRPr="007C510C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case</w:t>
      </w:r>
      <w:r w:rsidRPr="007C510C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of</w:t>
      </w:r>
      <w:r w:rsidRPr="007C510C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ordinal</w:t>
      </w:r>
      <w:r w:rsidRPr="007C510C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or</w:t>
      </w:r>
      <w:r w:rsidRPr="007C510C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interval</w:t>
      </w:r>
      <w:r w:rsidRPr="007C510C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variables the rows</w:t>
      </w:r>
      <w:r w:rsidR="00611F43" w:rsidRPr="007C510C">
        <w:rPr>
          <w:rFonts w:eastAsiaTheme="minorEastAsia"/>
          <w:sz w:val="20"/>
          <w:szCs w:val="20"/>
        </w:rPr>
        <w:t>/</w:t>
      </w:r>
      <w:r>
        <w:rPr>
          <w:rFonts w:eastAsiaTheme="minorEastAsia"/>
          <w:sz w:val="20"/>
          <w:szCs w:val="20"/>
        </w:rPr>
        <w:t xml:space="preserve">columns of the table are sorted ascendingly </w:t>
      </w:r>
      <w:r w:rsidR="00DC1852">
        <w:rPr>
          <w:rFonts w:eastAsiaTheme="minorEastAsia"/>
          <w:sz w:val="20"/>
          <w:szCs w:val="20"/>
        </w:rPr>
        <w:t xml:space="preserve">of </w:t>
      </w:r>
      <w:r>
        <w:rPr>
          <w:rFonts w:eastAsiaTheme="minorEastAsia"/>
          <w:sz w:val="20"/>
          <w:szCs w:val="20"/>
        </w:rPr>
        <w:t>the values</w:t>
      </w:r>
      <w:r w:rsidR="00611F43" w:rsidRPr="007C510C">
        <w:rPr>
          <w:rFonts w:eastAsiaTheme="minorEastAsia"/>
          <w:sz w:val="20"/>
          <w:szCs w:val="20"/>
        </w:rPr>
        <w:t>.</w:t>
      </w:r>
    </w:p>
    <w:p w14:paraId="093F7218" w14:textId="77777777" w:rsidR="00611F43" w:rsidRPr="007C510C" w:rsidRDefault="00611F43" w:rsidP="00611F43">
      <w:pPr>
        <w:ind w:left="284"/>
        <w:rPr>
          <w:sz w:val="20"/>
          <w:szCs w:val="20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565"/>
        <w:gridCol w:w="567"/>
        <w:gridCol w:w="567"/>
        <w:gridCol w:w="577"/>
        <w:gridCol w:w="1423"/>
      </w:tblGrid>
      <w:tr w:rsidR="00611F43" w14:paraId="5BB52EDA" w14:textId="77777777" w:rsidTr="003B5EB9">
        <w:tc>
          <w:tcPr>
            <w:tcW w:w="534" w:type="dxa"/>
          </w:tcPr>
          <w:p w14:paraId="6208BDB0" w14:textId="77777777" w:rsidR="00611F43" w:rsidRPr="007C510C" w:rsidRDefault="00611F43" w:rsidP="003B5EB9">
            <w:pPr>
              <w:ind w:left="284"/>
              <w:rPr>
                <w:i/>
              </w:rPr>
            </w:pPr>
          </w:p>
        </w:tc>
        <w:tc>
          <w:tcPr>
            <w:tcW w:w="2272" w:type="dxa"/>
            <w:gridSpan w:val="4"/>
            <w:vAlign w:val="center"/>
          </w:tcPr>
          <w:p w14:paraId="0461E0E8" w14:textId="77777777" w:rsidR="00611F43" w:rsidRPr="004A40FC" w:rsidRDefault="00611F43" w:rsidP="003B5EB9">
            <w:pPr>
              <w:ind w:left="284"/>
              <w:jc w:val="center"/>
              <w:rPr>
                <w:i/>
              </w:rPr>
            </w:pPr>
            <w:r w:rsidRPr="00394002">
              <w:rPr>
                <w:i/>
              </w:rPr>
              <w:t>V</w:t>
            </w:r>
            <w:r>
              <w:rPr>
                <w:i/>
              </w:rPr>
              <w:t>2</w:t>
            </w:r>
          </w:p>
        </w:tc>
        <w:tc>
          <w:tcPr>
            <w:tcW w:w="1413" w:type="dxa"/>
            <w:tcBorders>
              <w:left w:val="nil"/>
            </w:tcBorders>
            <w:vAlign w:val="center"/>
          </w:tcPr>
          <w:p w14:paraId="39FDE133" w14:textId="77777777" w:rsidR="00611F43" w:rsidRPr="00394002" w:rsidRDefault="00611F43" w:rsidP="003B5EB9">
            <w:pPr>
              <w:ind w:left="284"/>
              <w:jc w:val="center"/>
              <w:rPr>
                <w:i/>
              </w:rPr>
            </w:pPr>
          </w:p>
        </w:tc>
      </w:tr>
      <w:tr w:rsidR="00611F43" w14:paraId="12E656F7" w14:textId="77777777" w:rsidTr="003B5EB9">
        <w:tc>
          <w:tcPr>
            <w:tcW w:w="534" w:type="dxa"/>
            <w:vMerge w:val="restart"/>
            <w:vAlign w:val="center"/>
          </w:tcPr>
          <w:p w14:paraId="50D34C6B" w14:textId="77777777" w:rsidR="00611F43" w:rsidRPr="004A40FC" w:rsidRDefault="00611F43" w:rsidP="003B5EB9">
            <w:pPr>
              <w:ind w:left="284"/>
              <w:jc w:val="center"/>
              <w:rPr>
                <w:i/>
              </w:rPr>
            </w:pPr>
            <w:r>
              <w:rPr>
                <w:i/>
              </w:rPr>
              <w:t>V1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</w:tcPr>
          <w:p w14:paraId="55277BF0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11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6CA8292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20019D2" w14:textId="77777777" w:rsidR="00611F43" w:rsidRPr="00394002" w:rsidRDefault="00611F43" w:rsidP="003B5EB9">
            <w:pPr>
              <w:ind w:left="284"/>
            </w:pPr>
            <m:oMathPara>
              <m:oMath>
                <m:r>
                  <w:rPr>
                    <w:rFonts w:ascii="Cambria Math" w:hAnsi="Cambria Math"/>
                  </w:rPr>
                  <m:t>⋯</m:t>
                </m:r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14:paraId="58EB4DA7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1k</m:t>
                    </m:r>
                  </m:sub>
                </m:sSub>
              </m:oMath>
            </m:oMathPara>
          </w:p>
        </w:tc>
        <w:tc>
          <w:tcPr>
            <w:tcW w:w="1423" w:type="dxa"/>
            <w:tcBorders>
              <w:left w:val="single" w:sz="4" w:space="0" w:color="auto"/>
            </w:tcBorders>
          </w:tcPr>
          <w:p w14:paraId="560EDAA2" w14:textId="77777777" w:rsidR="00611F43" w:rsidRPr="00394002" w:rsidRDefault="00000000" w:rsidP="003B5EB9">
            <w:pPr>
              <w:ind w:left="284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</m:t>
                    </m:r>
                  </m:sub>
                </m:sSub>
              </m:oMath>
            </m:oMathPara>
          </w:p>
        </w:tc>
      </w:tr>
      <w:tr w:rsidR="00611F43" w14:paraId="65A365BE" w14:textId="77777777" w:rsidTr="003B5EB9">
        <w:tc>
          <w:tcPr>
            <w:tcW w:w="534" w:type="dxa"/>
            <w:vMerge/>
            <w:tcBorders>
              <w:top w:val="single" w:sz="4" w:space="0" w:color="auto"/>
            </w:tcBorders>
          </w:tcPr>
          <w:p w14:paraId="29A2FA9A" w14:textId="77777777" w:rsidR="00611F43" w:rsidRPr="00394002" w:rsidRDefault="00611F43" w:rsidP="003B5EB9">
            <w:pPr>
              <w:ind w:left="284"/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14:paraId="6C74BA9D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21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5527FC9D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22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7A12FC4E" w14:textId="77777777" w:rsidR="00611F43" w:rsidRPr="00394002" w:rsidRDefault="00611F43" w:rsidP="003B5EB9">
            <w:pPr>
              <w:ind w:left="284"/>
            </w:pPr>
            <m:oMathPara>
              <m:oMath>
                <m:r>
                  <w:rPr>
                    <w:rFonts w:ascii="Cambria Math" w:hAnsi="Cambria Math"/>
                  </w:rPr>
                  <m:t>⋯</m:t>
                </m:r>
              </m:oMath>
            </m:oMathPara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45664468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2k</m:t>
                    </m:r>
                  </m:sub>
                </m:sSub>
              </m:oMath>
            </m:oMathPara>
          </w:p>
        </w:tc>
        <w:tc>
          <w:tcPr>
            <w:tcW w:w="1423" w:type="dxa"/>
            <w:tcBorders>
              <w:left w:val="single" w:sz="4" w:space="0" w:color="auto"/>
            </w:tcBorders>
          </w:tcPr>
          <w:p w14:paraId="7F5B1E39" w14:textId="77777777" w:rsidR="00611F43" w:rsidRPr="00394002" w:rsidRDefault="00000000" w:rsidP="003B5EB9">
            <w:pPr>
              <w:ind w:left="284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</m:t>
                    </m:r>
                  </m:sub>
                </m:sSub>
              </m:oMath>
            </m:oMathPara>
          </w:p>
        </w:tc>
      </w:tr>
      <w:tr w:rsidR="00611F43" w14:paraId="2BBD1228" w14:textId="77777777" w:rsidTr="003B5EB9">
        <w:tc>
          <w:tcPr>
            <w:tcW w:w="534" w:type="dxa"/>
            <w:vMerge/>
            <w:tcBorders>
              <w:top w:val="single" w:sz="4" w:space="0" w:color="auto"/>
            </w:tcBorders>
          </w:tcPr>
          <w:p w14:paraId="48831FBC" w14:textId="77777777" w:rsidR="00611F43" w:rsidRPr="00394002" w:rsidRDefault="00611F43" w:rsidP="003B5EB9">
            <w:pPr>
              <w:ind w:left="284"/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14:paraId="696556D8" w14:textId="77777777" w:rsidR="00611F43" w:rsidRPr="00394002" w:rsidRDefault="00611F43" w:rsidP="003B5EB9">
            <w:pPr>
              <w:ind w:left="284"/>
            </w:pPr>
            <m:oMathPara>
              <m:oMath>
                <m:r>
                  <w:rPr>
                    <w:rFonts w:ascii="Cambria Math" w:hAnsi="Cambria Math"/>
                  </w:rPr>
                  <m:t>⋮</m:t>
                </m:r>
              </m:oMath>
            </m:oMathPara>
          </w:p>
        </w:tc>
        <w:tc>
          <w:tcPr>
            <w:tcW w:w="567" w:type="dxa"/>
          </w:tcPr>
          <w:p w14:paraId="6FC19DB8" w14:textId="77777777" w:rsidR="00611F43" w:rsidRPr="00394002" w:rsidRDefault="00611F43" w:rsidP="003B5EB9">
            <w:pPr>
              <w:ind w:left="284"/>
            </w:pPr>
            <m:oMathPara>
              <m:oMath>
                <m:r>
                  <w:rPr>
                    <w:rFonts w:ascii="Cambria Math" w:hAnsi="Cambria Math"/>
                  </w:rPr>
                  <m:t>⋮</m:t>
                </m:r>
              </m:oMath>
            </m:oMathPara>
          </w:p>
        </w:tc>
        <w:tc>
          <w:tcPr>
            <w:tcW w:w="567" w:type="dxa"/>
          </w:tcPr>
          <w:p w14:paraId="71CC8258" w14:textId="77777777" w:rsidR="00611F43" w:rsidRPr="00394002" w:rsidRDefault="00611F43" w:rsidP="003B5EB9">
            <w:pPr>
              <w:ind w:left="284"/>
            </w:pPr>
            <m:oMathPara>
              <m:oMath>
                <m:r>
                  <w:rPr>
                    <w:rFonts w:ascii="Cambria Math" w:hAnsi="Cambria Math"/>
                  </w:rPr>
                  <m:t>⋱</m:t>
                </m:r>
              </m:oMath>
            </m:oMathPara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4DB15664" w14:textId="77777777" w:rsidR="00611F43" w:rsidRPr="00394002" w:rsidRDefault="00611F43" w:rsidP="003B5EB9">
            <w:pPr>
              <w:ind w:left="284"/>
            </w:pPr>
            <m:oMathPara>
              <m:oMath>
                <m:r>
                  <w:rPr>
                    <w:rFonts w:ascii="Cambria Math" w:hAnsi="Cambria Math"/>
                  </w:rPr>
                  <m:t>⋮</m:t>
                </m:r>
              </m:oMath>
            </m:oMathPara>
          </w:p>
        </w:tc>
        <w:tc>
          <w:tcPr>
            <w:tcW w:w="1423" w:type="dxa"/>
            <w:tcBorders>
              <w:left w:val="single" w:sz="4" w:space="0" w:color="auto"/>
            </w:tcBorders>
          </w:tcPr>
          <w:p w14:paraId="274C0DE0" w14:textId="77777777" w:rsidR="00611F43" w:rsidRPr="00394002" w:rsidRDefault="00611F43" w:rsidP="003B5EB9">
            <w:pPr>
              <w:ind w:left="284"/>
              <w:jc w:val="both"/>
            </w:pPr>
            <m:oMathPara>
              <m:oMath>
                <m:r>
                  <w:rPr>
                    <w:rFonts w:ascii="Cambria Math" w:hAnsi="Cambria Math"/>
                  </w:rPr>
                  <m:t>⋮</m:t>
                </m:r>
              </m:oMath>
            </m:oMathPara>
          </w:p>
        </w:tc>
      </w:tr>
      <w:tr w:rsidR="00611F43" w14:paraId="0F623453" w14:textId="77777777" w:rsidTr="003B5EB9">
        <w:tc>
          <w:tcPr>
            <w:tcW w:w="534" w:type="dxa"/>
            <w:vMerge/>
            <w:tcBorders>
              <w:top w:val="single" w:sz="4" w:space="0" w:color="auto"/>
            </w:tcBorders>
          </w:tcPr>
          <w:p w14:paraId="0F6E62D3" w14:textId="77777777" w:rsidR="00611F43" w:rsidRPr="00394002" w:rsidRDefault="00611F43" w:rsidP="003B5EB9">
            <w:pPr>
              <w:ind w:left="284"/>
            </w:pPr>
          </w:p>
        </w:tc>
        <w:tc>
          <w:tcPr>
            <w:tcW w:w="561" w:type="dxa"/>
            <w:tcBorders>
              <w:left w:val="single" w:sz="4" w:space="0" w:color="auto"/>
              <w:bottom w:val="single" w:sz="4" w:space="0" w:color="auto"/>
            </w:tcBorders>
          </w:tcPr>
          <w:p w14:paraId="18D1E769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k1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7A767CF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k2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C4640AB" w14:textId="77777777" w:rsidR="00611F43" w:rsidRPr="00394002" w:rsidRDefault="00611F43" w:rsidP="003B5EB9">
            <w:pPr>
              <w:ind w:left="284"/>
            </w:pPr>
            <m:oMathPara>
              <m:oMath>
                <m:r>
                  <w:rPr>
                    <w:rFonts w:ascii="Cambria Math" w:hAnsi="Cambria Math"/>
                  </w:rPr>
                  <m:t>⋯</m:t>
                </m:r>
              </m:oMath>
            </m:oMathPara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2E2BE379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kk</m:t>
                    </m:r>
                  </m:sub>
                </m:sSub>
              </m:oMath>
            </m:oMathPara>
          </w:p>
        </w:tc>
        <w:tc>
          <w:tcPr>
            <w:tcW w:w="1423" w:type="dxa"/>
            <w:tcBorders>
              <w:left w:val="single" w:sz="4" w:space="0" w:color="auto"/>
            </w:tcBorders>
          </w:tcPr>
          <w:p w14:paraId="64C25C77" w14:textId="77777777" w:rsidR="00611F43" w:rsidRPr="00394002" w:rsidRDefault="00000000" w:rsidP="003B5EB9">
            <w:pPr>
              <w:ind w:left="284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k.</m:t>
                    </m:r>
                  </m:sub>
                </m:sSub>
              </m:oMath>
            </m:oMathPara>
          </w:p>
        </w:tc>
      </w:tr>
      <w:tr w:rsidR="00611F43" w14:paraId="1DFC76EB" w14:textId="77777777" w:rsidTr="003B5EB9">
        <w:tc>
          <w:tcPr>
            <w:tcW w:w="534" w:type="dxa"/>
            <w:vAlign w:val="center"/>
          </w:tcPr>
          <w:p w14:paraId="457E07A1" w14:textId="77777777" w:rsidR="00611F43" w:rsidRPr="00394002" w:rsidRDefault="00611F43" w:rsidP="003B5EB9">
            <w:pPr>
              <w:ind w:left="284"/>
            </w:pPr>
          </w:p>
        </w:tc>
        <w:tc>
          <w:tcPr>
            <w:tcW w:w="561" w:type="dxa"/>
            <w:tcBorders>
              <w:top w:val="single" w:sz="4" w:space="0" w:color="auto"/>
            </w:tcBorders>
            <w:vAlign w:val="center"/>
          </w:tcPr>
          <w:p w14:paraId="0EF77D2A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.1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7896749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.2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D4C29BE" w14:textId="77777777" w:rsidR="00611F43" w:rsidRPr="00394002" w:rsidRDefault="00611F43" w:rsidP="003B5EB9">
            <w:pPr>
              <w:ind w:left="284"/>
            </w:pPr>
            <m:oMathPara>
              <m:oMath>
                <m:r>
                  <w:rPr>
                    <w:rFonts w:ascii="Cambria Math" w:hAnsi="Cambria Math"/>
                  </w:rPr>
                  <m:t>⋯</m:t>
                </m:r>
              </m:oMath>
            </m:oMathPara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DEA5023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.k</m:t>
                    </m:r>
                  </m:sub>
                </m:sSub>
              </m:oMath>
            </m:oMathPara>
          </w:p>
        </w:tc>
        <w:tc>
          <w:tcPr>
            <w:tcW w:w="1423" w:type="dxa"/>
            <w:vAlign w:val="center"/>
          </w:tcPr>
          <w:p w14:paraId="51114121" w14:textId="77777777" w:rsidR="00611F43" w:rsidRPr="00394002" w:rsidRDefault="00000000" w:rsidP="003B5EB9">
            <w:pPr>
              <w:ind w:left="284"/>
              <w:jc w:val="both"/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=</m:t>
                    </m:r>
                  </m:e>
                </m:nary>
                <m:r>
                  <w:rPr>
                    <w:rFonts w:ascii="Cambria Math" w:hAnsi="Cambria Math"/>
                  </w:rPr>
                  <m:t>N</m:t>
                </m:r>
              </m:oMath>
            </m:oMathPara>
          </w:p>
        </w:tc>
      </w:tr>
    </w:tbl>
    <w:p w14:paraId="796AC65F" w14:textId="77777777" w:rsidR="00611F43" w:rsidRPr="0049080D" w:rsidRDefault="00611F43" w:rsidP="00611F43">
      <w:pPr>
        <w:ind w:left="284"/>
        <w:rPr>
          <w:sz w:val="20"/>
          <w:szCs w:val="20"/>
        </w:rPr>
      </w:pPr>
    </w:p>
    <w:p w14:paraId="104922C6" w14:textId="77777777" w:rsidR="00611F43" w:rsidRPr="009642A5" w:rsidRDefault="00000000" w:rsidP="00611F43">
      <w:pPr>
        <w:ind w:left="284"/>
        <w:rPr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ij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ij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/N</m:t>
        </m:r>
      </m:oMath>
      <w:r w:rsidR="00611F43" w:rsidRPr="00131B4D">
        <w:rPr>
          <w:rFonts w:eastAsiaTheme="minorEastAsia"/>
          <w:sz w:val="20"/>
          <w:szCs w:val="20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i.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i.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/N</m:t>
        </m:r>
      </m:oMath>
      <w:r w:rsidR="00611F43" w:rsidRPr="00131B4D">
        <w:rPr>
          <w:rFonts w:eastAsiaTheme="minorEastAsia"/>
          <w:sz w:val="20"/>
          <w:szCs w:val="20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.j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.j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/N</m:t>
        </m:r>
      </m:oMath>
    </w:p>
    <w:p w14:paraId="60C7CDEF" w14:textId="77777777" w:rsidR="00611F43" w:rsidRPr="009642A5" w:rsidRDefault="00611F43" w:rsidP="00611F43">
      <w:pPr>
        <w:ind w:left="284"/>
        <w:rPr>
          <w:sz w:val="20"/>
          <w:szCs w:val="20"/>
        </w:rPr>
      </w:pPr>
    </w:p>
    <w:p w14:paraId="6C343904" w14:textId="5B56ED17" w:rsidR="00611F43" w:rsidRPr="00F43A8C" w:rsidRDefault="00611F43" w:rsidP="00611F43">
      <w:pPr>
        <w:spacing w:before="60"/>
        <w:ind w:left="284"/>
        <w:rPr>
          <w:sz w:val="20"/>
          <w:szCs w:val="20"/>
        </w:rPr>
      </w:pPr>
      <w:r>
        <w:rPr>
          <w:sz w:val="20"/>
          <w:szCs w:val="20"/>
          <w:u w:val="single"/>
        </w:rPr>
        <w:t>A</w:t>
      </w:r>
      <w:r w:rsidRPr="00F43A8C">
        <w:rPr>
          <w:sz w:val="20"/>
          <w:szCs w:val="20"/>
          <w:u w:val="single"/>
        </w:rPr>
        <w:t xml:space="preserve">. </w:t>
      </w:r>
      <w:r w:rsidR="00C45041">
        <w:rPr>
          <w:sz w:val="20"/>
          <w:szCs w:val="20"/>
          <w:u w:val="single"/>
        </w:rPr>
        <w:t>Variables</w:t>
      </w:r>
      <w:r w:rsidR="00C45041" w:rsidRPr="00F43A8C">
        <w:rPr>
          <w:sz w:val="20"/>
          <w:szCs w:val="20"/>
          <w:u w:val="single"/>
        </w:rPr>
        <w:t xml:space="preserve"> </w:t>
      </w:r>
      <w:r w:rsidR="00C45041">
        <w:rPr>
          <w:sz w:val="20"/>
          <w:szCs w:val="20"/>
          <w:u w:val="single"/>
        </w:rPr>
        <w:t>are</w:t>
      </w:r>
      <w:r w:rsidR="00C45041" w:rsidRPr="00F43A8C">
        <w:rPr>
          <w:sz w:val="20"/>
          <w:szCs w:val="20"/>
          <w:u w:val="single"/>
        </w:rPr>
        <w:t xml:space="preserve"> </w:t>
      </w:r>
      <w:r w:rsidR="00C45041">
        <w:rPr>
          <w:sz w:val="20"/>
          <w:szCs w:val="20"/>
          <w:u w:val="single"/>
        </w:rPr>
        <w:t>nominal</w:t>
      </w:r>
      <w:r w:rsidRPr="00F43A8C">
        <w:rPr>
          <w:sz w:val="20"/>
          <w:szCs w:val="20"/>
        </w:rPr>
        <w:t xml:space="preserve"> [2, 5, 6].</w:t>
      </w:r>
    </w:p>
    <w:p w14:paraId="2A7C3D93" w14:textId="2295896F" w:rsidR="00611F43" w:rsidRPr="00C45041" w:rsidRDefault="00C45041" w:rsidP="00DC1852">
      <w:pPr>
        <w:spacing w:before="60"/>
        <w:ind w:left="284"/>
        <w:rPr>
          <w:sz w:val="20"/>
          <w:szCs w:val="20"/>
        </w:rPr>
      </w:pPr>
      <w:r>
        <w:rPr>
          <w:sz w:val="20"/>
          <w:szCs w:val="20"/>
        </w:rPr>
        <w:t>Null</w:t>
      </w:r>
      <w:r w:rsidRPr="00C45041">
        <w:rPr>
          <w:sz w:val="20"/>
          <w:szCs w:val="20"/>
        </w:rPr>
        <w:t xml:space="preserve"> </w:t>
      </w:r>
      <w:r>
        <w:rPr>
          <w:sz w:val="20"/>
          <w:szCs w:val="20"/>
        </w:rPr>
        <w:t>hypothesis</w:t>
      </w:r>
      <w:r w:rsidR="00611F43" w:rsidRPr="00C45041">
        <w:rPr>
          <w:sz w:val="20"/>
          <w:szCs w:val="20"/>
        </w:rPr>
        <w:t xml:space="preserve">: </w:t>
      </w:r>
      <w:r>
        <w:rPr>
          <w:sz w:val="20"/>
          <w:szCs w:val="20"/>
        </w:rPr>
        <w:t>marginal</w:t>
      </w:r>
      <w:r w:rsidRPr="00C45041">
        <w:rPr>
          <w:sz w:val="20"/>
          <w:szCs w:val="20"/>
        </w:rPr>
        <w:t xml:space="preserve"> </w:t>
      </w:r>
      <w:r>
        <w:rPr>
          <w:sz w:val="20"/>
          <w:szCs w:val="20"/>
        </w:rPr>
        <w:t>distributions of</w:t>
      </w:r>
      <w:r w:rsidR="00611F43" w:rsidRPr="00C45041">
        <w:rPr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V1</m:t>
        </m:r>
      </m:oMath>
      <w:r w:rsidR="00611F43" w:rsidRPr="00C45041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and</w:t>
      </w:r>
      <w:r w:rsidR="00611F43" w:rsidRPr="00C45041">
        <w:rPr>
          <w:rFonts w:eastAsiaTheme="minor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V2</m:t>
        </m:r>
      </m:oMath>
      <w:r w:rsidR="00611F43" w:rsidRPr="00C45041">
        <w:rPr>
          <w:rFonts w:eastAsiaTheme="minorEastAsia"/>
          <w:sz w:val="20"/>
          <w:szCs w:val="20"/>
        </w:rPr>
        <w:t xml:space="preserve"> </w:t>
      </w:r>
      <w:r>
        <w:rPr>
          <w:sz w:val="20"/>
          <w:szCs w:val="20"/>
        </w:rPr>
        <w:t>are same in the population</w:t>
      </w:r>
      <w:r w:rsidR="00611F43" w:rsidRPr="00C45041">
        <w:rPr>
          <w:sz w:val="20"/>
          <w:szCs w:val="20"/>
        </w:rPr>
        <w:t>.</w:t>
      </w:r>
    </w:p>
    <w:p w14:paraId="7B52F243" w14:textId="00EBA0D6" w:rsidR="00611F43" w:rsidRPr="00C45041" w:rsidRDefault="00C45041" w:rsidP="00611F43">
      <w:pPr>
        <w:spacing w:before="60"/>
        <w:ind w:left="284"/>
        <w:rPr>
          <w:i/>
          <w:sz w:val="20"/>
          <w:szCs w:val="20"/>
        </w:rPr>
      </w:pPr>
      <w:r>
        <w:rPr>
          <w:sz w:val="20"/>
          <w:szCs w:val="20"/>
        </w:rPr>
        <w:t>Let</w:t>
      </w:r>
      <w:r w:rsidRPr="00C45041">
        <w:rPr>
          <w:sz w:val="20"/>
          <w:szCs w:val="20"/>
        </w:rPr>
        <w:t xml:space="preserve"> </w:t>
      </w:r>
      <w:r>
        <w:rPr>
          <w:sz w:val="20"/>
          <w:szCs w:val="20"/>
        </w:rPr>
        <w:t>vector</w:t>
      </w:r>
      <w:r w:rsidR="00611F43" w:rsidRPr="00C45041">
        <w:rPr>
          <w:sz w:val="20"/>
          <w:szCs w:val="20"/>
        </w:rPr>
        <w:t xml:space="preserve"> </w:t>
      </w:r>
      <w:r w:rsidR="00611F43" w:rsidRPr="00444FAA">
        <w:rPr>
          <w:b/>
          <w:bCs/>
          <w:sz w:val="20"/>
          <w:szCs w:val="20"/>
        </w:rPr>
        <w:t>d</w:t>
      </w:r>
      <w:r w:rsidR="00611F43" w:rsidRPr="00C4504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be </w:t>
      </w:r>
      <w:r w:rsidR="00F43A8C">
        <w:rPr>
          <w:sz w:val="20"/>
          <w:szCs w:val="20"/>
        </w:rPr>
        <w:t>any</w:t>
      </w:r>
      <w:r w:rsidR="00611F43" w:rsidRPr="00C45041">
        <w:rPr>
          <w:sz w:val="20"/>
          <w:szCs w:val="20"/>
        </w:rPr>
        <w:t xml:space="preserve"> </w:t>
      </w:r>
      <w:bookmarkStart w:id="1" w:name="_Hlk178858965"/>
      <w:r w:rsidR="00611F43" w:rsidRPr="00444FAA">
        <w:rPr>
          <w:i/>
          <w:iCs/>
          <w:sz w:val="20"/>
          <w:szCs w:val="20"/>
        </w:rPr>
        <w:t>k</w:t>
      </w:r>
      <w:r w:rsidR="00611F43" w:rsidRPr="00C45041">
        <w:rPr>
          <w:i/>
          <w:iCs/>
          <w:sz w:val="20"/>
          <w:szCs w:val="20"/>
        </w:rPr>
        <w:t>-</w:t>
      </w:r>
      <w:r w:rsidR="00611F43" w:rsidRPr="00C45041">
        <w:rPr>
          <w:sz w:val="20"/>
          <w:szCs w:val="20"/>
        </w:rPr>
        <w:t>1</w:t>
      </w:r>
      <w:bookmarkEnd w:id="1"/>
      <w:r w:rsidR="00611F43" w:rsidRPr="00C45041">
        <w:rPr>
          <w:sz w:val="20"/>
          <w:szCs w:val="20"/>
        </w:rPr>
        <w:t xml:space="preserve"> </w:t>
      </w:r>
      <w:r>
        <w:rPr>
          <w:sz w:val="20"/>
          <w:szCs w:val="20"/>
        </w:rPr>
        <w:t>elements of vector</w:t>
      </w:r>
      <w:r w:rsidR="00611F43" w:rsidRPr="00C45041">
        <w:rPr>
          <w:sz w:val="20"/>
          <w:szCs w:val="20"/>
        </w:rPr>
        <w:t xml:space="preserve"> </w:t>
      </w:r>
      <w:bookmarkStart w:id="2" w:name="_Hlk178858779"/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.i</m:t>
            </m:r>
          </m:sub>
        </m:sSub>
        <w:bookmarkEnd w:id="2"/>
        <m:r>
          <w:rPr>
            <w:rFonts w:ascii="Cambria Math" w:hAnsi="Cambria Math"/>
            <w:sz w:val="20"/>
            <w:szCs w:val="20"/>
          </w:rPr>
          <m:t>-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i.</m:t>
            </m:r>
          </m:sub>
        </m:sSub>
      </m:oMath>
      <w:r w:rsidR="00611F43" w:rsidRPr="00C45041">
        <w:rPr>
          <w:rFonts w:eastAsiaTheme="minorEastAsia"/>
          <w:sz w:val="20"/>
          <w:szCs w:val="20"/>
        </w:rPr>
        <w:t xml:space="preserve"> (</w:t>
      </w:r>
      <w:r w:rsidR="00611F43" w:rsidRPr="00444FAA">
        <w:rPr>
          <w:rFonts w:eastAsiaTheme="minorEastAsia"/>
          <w:i/>
          <w:iCs/>
          <w:sz w:val="20"/>
          <w:szCs w:val="20"/>
        </w:rPr>
        <w:t>i</w:t>
      </w:r>
      <w:r w:rsidR="00611F43" w:rsidRPr="00C45041">
        <w:rPr>
          <w:rFonts w:eastAsiaTheme="minorEastAsia"/>
          <w:sz w:val="20"/>
          <w:szCs w:val="20"/>
        </w:rPr>
        <w:t xml:space="preserve">= 1, 2, …, </w:t>
      </w:r>
      <w:r w:rsidR="00611F43" w:rsidRPr="00444FAA">
        <w:rPr>
          <w:rFonts w:eastAsiaTheme="minorEastAsia"/>
          <w:i/>
          <w:iCs/>
          <w:sz w:val="20"/>
          <w:szCs w:val="20"/>
        </w:rPr>
        <w:t>k</w:t>
      </w:r>
      <w:r w:rsidR="00611F43" w:rsidRPr="00C45041">
        <w:rPr>
          <w:rFonts w:eastAsiaTheme="minorEastAsia"/>
          <w:sz w:val="20"/>
          <w:szCs w:val="20"/>
        </w:rPr>
        <w:t>).</w:t>
      </w:r>
    </w:p>
    <w:p w14:paraId="3824E795" w14:textId="49FB2E4E" w:rsidR="00611F43" w:rsidRPr="00C45041" w:rsidRDefault="00C45041" w:rsidP="00611F43">
      <w:pPr>
        <w:spacing w:before="60"/>
        <w:ind w:left="284"/>
        <w:rPr>
          <w:sz w:val="20"/>
          <w:szCs w:val="20"/>
        </w:rPr>
      </w:pPr>
      <w:r>
        <w:rPr>
          <w:sz w:val="20"/>
          <w:szCs w:val="20"/>
        </w:rPr>
        <w:t>And</w:t>
      </w:r>
      <w:r w:rsidRPr="00C45041">
        <w:rPr>
          <w:sz w:val="20"/>
          <w:szCs w:val="20"/>
        </w:rPr>
        <w:t xml:space="preserve"> </w:t>
      </w:r>
      <w:r>
        <w:rPr>
          <w:sz w:val="20"/>
          <w:szCs w:val="20"/>
        </w:rPr>
        <w:t>let</w:t>
      </w:r>
      <w:r w:rsidRPr="00C45041">
        <w:rPr>
          <w:sz w:val="20"/>
          <w:szCs w:val="20"/>
        </w:rPr>
        <w:t xml:space="preserve"> </w:t>
      </w:r>
      <w:r>
        <w:rPr>
          <w:sz w:val="20"/>
          <w:szCs w:val="20"/>
        </w:rPr>
        <w:t>square</w:t>
      </w:r>
      <w:r w:rsidRPr="00C45041">
        <w:rPr>
          <w:sz w:val="20"/>
          <w:szCs w:val="20"/>
        </w:rPr>
        <w:t xml:space="preserve"> </w:t>
      </w:r>
      <w:r>
        <w:rPr>
          <w:sz w:val="20"/>
          <w:szCs w:val="20"/>
        </w:rPr>
        <w:t>matrix</w:t>
      </w:r>
      <w:r w:rsidR="00611F43" w:rsidRPr="00C45041">
        <w:rPr>
          <w:sz w:val="20"/>
          <w:szCs w:val="20"/>
        </w:rPr>
        <w:t xml:space="preserve"> </w:t>
      </w:r>
      <m:oMath>
        <m:acc>
          <m:accPr>
            <m:ctrlPr>
              <w:rPr>
                <w:rFonts w:ascii="Cambria Math" w:hAnsi="Cambria Math"/>
                <w:b/>
                <w:bCs/>
                <w:iCs/>
                <w:sz w:val="20"/>
                <w:szCs w:val="20"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V</m:t>
            </m:r>
          </m:e>
        </m:acc>
      </m:oMath>
      <w:r w:rsidR="00611F43" w:rsidRPr="00C45041">
        <w:rPr>
          <w:sz w:val="20"/>
          <w:szCs w:val="20"/>
        </w:rPr>
        <w:t xml:space="preserve"> (</w:t>
      </w:r>
      <w:r>
        <w:rPr>
          <w:sz w:val="20"/>
          <w:szCs w:val="20"/>
        </w:rPr>
        <w:t>sample</w:t>
      </w:r>
      <w:r w:rsidRPr="00C45041">
        <w:rPr>
          <w:sz w:val="20"/>
          <w:szCs w:val="20"/>
        </w:rPr>
        <w:t xml:space="preserve"> </w:t>
      </w:r>
      <w:r>
        <w:rPr>
          <w:sz w:val="20"/>
          <w:szCs w:val="20"/>
        </w:rPr>
        <w:t>covariance matrix</w:t>
      </w:r>
      <w:r w:rsidR="00611F43" w:rsidRPr="00C45041">
        <w:rPr>
          <w:sz w:val="20"/>
          <w:szCs w:val="20"/>
        </w:rPr>
        <w:t xml:space="preserve">) </w:t>
      </w:r>
      <w:r>
        <w:rPr>
          <w:sz w:val="20"/>
          <w:szCs w:val="20"/>
        </w:rPr>
        <w:t>be</w:t>
      </w:r>
      <w:r w:rsidR="00AD2035" w:rsidRPr="00AD2035">
        <w:rPr>
          <w:sz w:val="20"/>
          <w:szCs w:val="20"/>
        </w:rPr>
        <w:t xml:space="preserve"> </w:t>
      </w:r>
      <w:r w:rsidR="00AD2035">
        <w:rPr>
          <w:sz w:val="20"/>
          <w:szCs w:val="20"/>
        </w:rPr>
        <w:t>selected with the same numbers</w:t>
      </w:r>
      <w:r>
        <w:rPr>
          <w:sz w:val="20"/>
          <w:szCs w:val="20"/>
        </w:rPr>
        <w:t xml:space="preserve"> </w:t>
      </w:r>
      <w:r w:rsidR="00611F43" w:rsidRPr="00444FAA">
        <w:rPr>
          <w:i/>
          <w:iCs/>
          <w:sz w:val="20"/>
          <w:szCs w:val="20"/>
        </w:rPr>
        <w:t>k</w:t>
      </w:r>
      <w:r w:rsidR="00611F43" w:rsidRPr="00C45041">
        <w:rPr>
          <w:i/>
          <w:iCs/>
          <w:sz w:val="20"/>
          <w:szCs w:val="20"/>
        </w:rPr>
        <w:t>-</w:t>
      </w:r>
      <w:r w:rsidR="00611F43" w:rsidRPr="00C45041">
        <w:rPr>
          <w:sz w:val="20"/>
          <w:szCs w:val="20"/>
        </w:rPr>
        <w:t xml:space="preserve">1 </w:t>
      </w:r>
      <w:r>
        <w:rPr>
          <w:sz w:val="20"/>
          <w:szCs w:val="20"/>
        </w:rPr>
        <w:t>rows and</w:t>
      </w:r>
      <w:r w:rsidR="00F43A8C">
        <w:rPr>
          <w:sz w:val="20"/>
          <w:szCs w:val="20"/>
        </w:rPr>
        <w:t xml:space="preserve"> </w:t>
      </w:r>
      <w:r>
        <w:rPr>
          <w:sz w:val="20"/>
          <w:szCs w:val="20"/>
        </w:rPr>
        <w:t>columns of matrix with elements</w:t>
      </w:r>
    </w:p>
    <w:p w14:paraId="7AD500B0" w14:textId="77777777" w:rsidR="00611F43" w:rsidRPr="00F643BD" w:rsidRDefault="00000000" w:rsidP="00611F43">
      <w:pPr>
        <w:spacing w:before="60"/>
        <w:ind w:left="284"/>
        <w:rPr>
          <w:i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acc>
                <m:acc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</m:acc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ii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.i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i.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ii</m:t>
              </m:r>
            </m:sub>
          </m:sSub>
        </m:oMath>
      </m:oMathPara>
    </w:p>
    <w:p w14:paraId="58885DAA" w14:textId="4227A6A4" w:rsidR="00611F43" w:rsidRPr="00C45041" w:rsidRDefault="00000000" w:rsidP="00611F43">
      <w:pPr>
        <w:spacing w:before="60"/>
        <w:ind w:left="284"/>
        <w:rPr>
          <w:rFonts w:eastAsiaTheme="minorEastAsia"/>
          <w:iCs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  <w:sz w:val="20"/>
                <w:szCs w:val="20"/>
              </w:rPr>
              <m:t>ij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-(p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ij</m:t>
            </m:r>
          </m:sub>
        </m:sSub>
        <m:r>
          <w:rPr>
            <w:rFonts w:ascii="Cambria Math" w:hAnsi="Cambria Math"/>
            <w:sz w:val="20"/>
            <w:szCs w:val="20"/>
          </w:rPr>
          <m:t>+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ji</m:t>
            </m:r>
          </m:sub>
        </m:sSub>
        <m:r>
          <w:rPr>
            <w:rFonts w:ascii="Cambria Math" w:hAnsi="Cambria Math"/>
            <w:sz w:val="20"/>
            <w:szCs w:val="20"/>
          </w:rPr>
          <m:t>)</m:t>
        </m:r>
      </m:oMath>
      <w:r w:rsidR="00611F43" w:rsidRPr="00C45041">
        <w:rPr>
          <w:rFonts w:eastAsiaTheme="minorEastAsia"/>
          <w:iCs/>
          <w:sz w:val="20"/>
          <w:szCs w:val="20"/>
        </w:rPr>
        <w:t xml:space="preserve"> </w:t>
      </w:r>
      <w:r w:rsidR="00C45041">
        <w:rPr>
          <w:rFonts w:eastAsiaTheme="minorEastAsia"/>
          <w:iCs/>
          <w:sz w:val="20"/>
          <w:szCs w:val="20"/>
        </w:rPr>
        <w:t>for</w:t>
      </w:r>
      <w:r w:rsidR="00611F43" w:rsidRPr="00C45041">
        <w:rPr>
          <w:rFonts w:eastAsiaTheme="minorEastAsia"/>
          <w:iCs/>
          <w:sz w:val="20"/>
          <w:szCs w:val="20"/>
        </w:rPr>
        <w:t xml:space="preserve"> </w:t>
      </w:r>
      <m:oMath>
        <m:r>
          <w:rPr>
            <w:rFonts w:ascii="Cambria Math" w:eastAsiaTheme="minorEastAsia" w:hAnsi="Cambria Math"/>
            <w:sz w:val="20"/>
            <w:szCs w:val="20"/>
          </w:rPr>
          <m:t>i≠j</m:t>
        </m:r>
      </m:oMath>
    </w:p>
    <w:p w14:paraId="027E3B2C" w14:textId="77777777" w:rsidR="00611F43" w:rsidRPr="00F43A8C" w:rsidRDefault="00611F43" w:rsidP="00611F43">
      <w:pPr>
        <w:spacing w:before="60"/>
        <w:ind w:left="284"/>
        <w:rPr>
          <w:i/>
          <w:iCs/>
          <w:sz w:val="20"/>
          <w:szCs w:val="20"/>
        </w:rPr>
      </w:pPr>
      <w:r w:rsidRPr="00F43A8C">
        <w:rPr>
          <w:rFonts w:eastAsiaTheme="minorEastAsia"/>
          <w:sz w:val="20"/>
          <w:szCs w:val="20"/>
        </w:rPr>
        <w:t>(</w:t>
      </w:r>
      <w:r w:rsidRPr="00444FAA">
        <w:rPr>
          <w:rFonts w:eastAsiaTheme="minorEastAsia"/>
          <w:i/>
          <w:iCs/>
          <w:sz w:val="20"/>
          <w:szCs w:val="20"/>
        </w:rPr>
        <w:t>i</w:t>
      </w:r>
      <w:r w:rsidRPr="00F43A8C">
        <w:rPr>
          <w:rFonts w:eastAsiaTheme="minorEastAsia"/>
          <w:sz w:val="20"/>
          <w:szCs w:val="20"/>
        </w:rPr>
        <w:t xml:space="preserve">= 1, 2, …, </w:t>
      </w:r>
      <w:r w:rsidRPr="00444FAA">
        <w:rPr>
          <w:rFonts w:eastAsiaTheme="minorEastAsia"/>
          <w:i/>
          <w:iCs/>
          <w:sz w:val="20"/>
          <w:szCs w:val="20"/>
        </w:rPr>
        <w:t>k</w:t>
      </w:r>
      <w:r w:rsidRPr="00F43A8C">
        <w:rPr>
          <w:rFonts w:eastAsiaTheme="minorEastAsia"/>
          <w:sz w:val="20"/>
          <w:szCs w:val="20"/>
        </w:rPr>
        <w:t>).</w:t>
      </w:r>
    </w:p>
    <w:p w14:paraId="3FB0B67D" w14:textId="66D1F1FF" w:rsidR="00611F43" w:rsidRPr="00F43A8C" w:rsidRDefault="00C45041" w:rsidP="00611F43">
      <w:pPr>
        <w:spacing w:before="60"/>
        <w:ind w:left="284"/>
        <w:rPr>
          <w:sz w:val="20"/>
          <w:szCs w:val="20"/>
        </w:rPr>
      </w:pPr>
      <w:bookmarkStart w:id="3" w:name="_Hlk178861439"/>
      <w:r>
        <w:rPr>
          <w:sz w:val="20"/>
          <w:szCs w:val="20"/>
        </w:rPr>
        <w:lastRenderedPageBreak/>
        <w:t xml:space="preserve">Then </w:t>
      </w:r>
      <w:r w:rsidR="00611F43">
        <w:rPr>
          <w:sz w:val="20"/>
          <w:szCs w:val="20"/>
        </w:rPr>
        <w:t>Stuart</w:t>
      </w:r>
      <w:r w:rsidR="00611F43" w:rsidRPr="00F43A8C">
        <w:rPr>
          <w:sz w:val="20"/>
          <w:szCs w:val="20"/>
        </w:rPr>
        <w:t>–</w:t>
      </w:r>
      <w:r w:rsidR="00611F43">
        <w:rPr>
          <w:sz w:val="20"/>
          <w:szCs w:val="20"/>
        </w:rPr>
        <w:t>Maxwell</w:t>
      </w:r>
      <w:bookmarkEnd w:id="3"/>
      <w:r>
        <w:rPr>
          <w:sz w:val="20"/>
          <w:szCs w:val="20"/>
        </w:rPr>
        <w:t xml:space="preserve"> test statistic</w:t>
      </w:r>
    </w:p>
    <w:p w14:paraId="7955B964" w14:textId="77777777" w:rsidR="00611F43" w:rsidRPr="00F643BD" w:rsidRDefault="00000000" w:rsidP="00611F43">
      <w:pPr>
        <w:spacing w:before="60"/>
        <w:ind w:left="284"/>
        <w:rPr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W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SM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=N</m:t>
          </m:r>
          <m:sSup>
            <m:sSupPr>
              <m:ctrlPr>
                <w:rPr>
                  <w:rFonts w:ascii="Cambria Math" w:hAnsi="Cambria Math"/>
                  <w:b/>
                  <w:bCs/>
                  <w:iCs/>
                  <w:sz w:val="20"/>
                  <w:szCs w:val="20"/>
                </w:rPr>
              </m:ctrlPr>
            </m:sSupPr>
            <m:e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>d</m:t>
              </m:r>
            </m:e>
            <m:sup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>'</m:t>
              </m:r>
            </m:sup>
          </m:sSup>
          <m:sSup>
            <m:sSupPr>
              <m:ctrlPr>
                <w:rPr>
                  <w:rFonts w:ascii="Cambria Math" w:hAnsi="Cambria Math"/>
                  <w:b/>
                  <w:bCs/>
                  <w:iCs/>
                  <w:sz w:val="20"/>
                  <w:szCs w:val="20"/>
                </w:rPr>
              </m:ctrlPr>
            </m:sSupPr>
            <m:e>
              <m:acc>
                <m:accPr>
                  <m:ctrlPr>
                    <w:rPr>
                      <w:rFonts w:ascii="Cambria Math" w:hAnsi="Cambria Math"/>
                      <w:b/>
                      <w:bCs/>
                      <w:iCs/>
                      <w:sz w:val="20"/>
                      <w:szCs w:val="20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</m:acc>
            </m:e>
            <m:sup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>-1</m:t>
              </m:r>
            </m:sup>
          </m:sSup>
          <m:r>
            <m:rPr>
              <m:sty m:val="b"/>
            </m:rPr>
            <w:rPr>
              <w:rFonts w:ascii="Cambria Math" w:eastAsiaTheme="minorEastAsia" w:hAnsi="Cambria Math"/>
              <w:sz w:val="20"/>
              <w:szCs w:val="20"/>
            </w:rPr>
            <m:t>d</m:t>
          </m:r>
        </m:oMath>
      </m:oMathPara>
    </w:p>
    <w:p w14:paraId="68B63C51" w14:textId="16816F3E" w:rsidR="00611F43" w:rsidRPr="00C45041" w:rsidRDefault="00DC1852" w:rsidP="00611F43">
      <w:pPr>
        <w:spacing w:before="60"/>
        <w:ind w:left="284"/>
        <w:rPr>
          <w:sz w:val="20"/>
          <w:szCs w:val="20"/>
        </w:rPr>
      </w:pPr>
      <w:r>
        <w:rPr>
          <w:sz w:val="20"/>
          <w:szCs w:val="20"/>
        </w:rPr>
        <w:t>h</w:t>
      </w:r>
      <w:r w:rsidR="00C45041">
        <w:rPr>
          <w:sz w:val="20"/>
          <w:szCs w:val="20"/>
        </w:rPr>
        <w:t>as</w:t>
      </w:r>
      <w:r w:rsidR="00C45041" w:rsidRPr="00C45041">
        <w:rPr>
          <w:sz w:val="20"/>
          <w:szCs w:val="20"/>
        </w:rPr>
        <w:t xml:space="preserve"> </w:t>
      </w:r>
      <w:r w:rsidR="00C45041">
        <w:rPr>
          <w:sz w:val="20"/>
          <w:szCs w:val="20"/>
        </w:rPr>
        <w:t>chi</w:t>
      </w:r>
      <w:r w:rsidR="00C45041" w:rsidRPr="00C45041">
        <w:rPr>
          <w:sz w:val="20"/>
          <w:szCs w:val="20"/>
        </w:rPr>
        <w:t>-</w:t>
      </w:r>
      <w:r w:rsidR="00C45041">
        <w:rPr>
          <w:sz w:val="20"/>
          <w:szCs w:val="20"/>
        </w:rPr>
        <w:t>square</w:t>
      </w:r>
      <w:r w:rsidR="00C45041" w:rsidRPr="00C45041">
        <w:rPr>
          <w:sz w:val="20"/>
          <w:szCs w:val="20"/>
        </w:rPr>
        <w:t xml:space="preserve"> </w:t>
      </w:r>
      <w:r w:rsidR="00C45041">
        <w:rPr>
          <w:sz w:val="20"/>
          <w:szCs w:val="20"/>
        </w:rPr>
        <w:t>distribution</w:t>
      </w:r>
      <w:r w:rsidR="00C45041" w:rsidRPr="00C45041">
        <w:rPr>
          <w:sz w:val="20"/>
          <w:szCs w:val="20"/>
        </w:rPr>
        <w:t xml:space="preserve"> </w:t>
      </w:r>
      <w:r w:rsidR="00C45041">
        <w:rPr>
          <w:sz w:val="20"/>
          <w:szCs w:val="20"/>
        </w:rPr>
        <w:t>with</w:t>
      </w:r>
      <w:r w:rsidR="00611F43" w:rsidRPr="00C45041">
        <w:rPr>
          <w:sz w:val="20"/>
          <w:szCs w:val="20"/>
        </w:rPr>
        <w:t xml:space="preserve"> </w:t>
      </w:r>
      <w:r w:rsidR="00611F43" w:rsidRPr="0091453C">
        <w:rPr>
          <w:i/>
          <w:iCs/>
          <w:sz w:val="20"/>
          <w:szCs w:val="20"/>
        </w:rPr>
        <w:t>k</w:t>
      </w:r>
      <w:r w:rsidR="00611F43" w:rsidRPr="00C45041">
        <w:rPr>
          <w:sz w:val="20"/>
          <w:szCs w:val="20"/>
        </w:rPr>
        <w:t xml:space="preserve">-1 </w:t>
      </w:r>
      <w:r w:rsidR="00C45041">
        <w:rPr>
          <w:sz w:val="20"/>
          <w:szCs w:val="20"/>
        </w:rPr>
        <w:t>degrees of freedom</w:t>
      </w:r>
      <w:r w:rsidR="00611F43" w:rsidRPr="00C45041">
        <w:rPr>
          <w:sz w:val="20"/>
          <w:szCs w:val="20"/>
        </w:rPr>
        <w:t xml:space="preserve">, </w:t>
      </w:r>
      <w:r w:rsidR="00C45041">
        <w:rPr>
          <w:sz w:val="20"/>
          <w:szCs w:val="20"/>
        </w:rPr>
        <w:t>from where we obtain the</w:t>
      </w:r>
      <w:r w:rsidR="00611F43" w:rsidRPr="00C45041">
        <w:rPr>
          <w:sz w:val="20"/>
          <w:szCs w:val="20"/>
        </w:rPr>
        <w:t xml:space="preserve"> </w:t>
      </w:r>
      <w:r w:rsidR="00611F43" w:rsidRPr="00785513">
        <w:rPr>
          <w:i/>
          <w:iCs/>
          <w:sz w:val="20"/>
          <w:szCs w:val="20"/>
        </w:rPr>
        <w:t>p</w:t>
      </w:r>
      <w:r w:rsidR="00611F43" w:rsidRPr="00C45041">
        <w:rPr>
          <w:sz w:val="20"/>
          <w:szCs w:val="20"/>
        </w:rPr>
        <w:t>-</w:t>
      </w:r>
      <w:r w:rsidR="00C45041">
        <w:rPr>
          <w:sz w:val="20"/>
          <w:szCs w:val="20"/>
        </w:rPr>
        <w:t>value</w:t>
      </w:r>
      <w:r w:rsidR="00611F43" w:rsidRPr="00C45041">
        <w:rPr>
          <w:sz w:val="20"/>
          <w:szCs w:val="20"/>
        </w:rPr>
        <w:t>.</w:t>
      </w:r>
    </w:p>
    <w:p w14:paraId="3234ED88" w14:textId="7E95635A" w:rsidR="00611F43" w:rsidRPr="00C45041" w:rsidRDefault="00611F43" w:rsidP="00611F43">
      <w:pPr>
        <w:spacing w:before="60"/>
        <w:ind w:left="284"/>
        <w:rPr>
          <w:rFonts w:eastAsiaTheme="minorEastAsia"/>
          <w:iCs/>
          <w:sz w:val="20"/>
          <w:szCs w:val="20"/>
        </w:rPr>
      </w:pPr>
      <w:r>
        <w:rPr>
          <w:sz w:val="20"/>
          <w:szCs w:val="20"/>
        </w:rPr>
        <w:t>Bhapkar</w:t>
      </w:r>
      <w:r w:rsidR="00C45041" w:rsidRPr="00C45041">
        <w:rPr>
          <w:sz w:val="20"/>
          <w:szCs w:val="20"/>
        </w:rPr>
        <w:t>’</w:t>
      </w:r>
      <w:r w:rsidR="00C45041">
        <w:rPr>
          <w:sz w:val="20"/>
          <w:szCs w:val="20"/>
        </w:rPr>
        <w:t>s</w:t>
      </w:r>
      <w:r w:rsidRPr="00C45041">
        <w:rPr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W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B</m:t>
            </m:r>
          </m:sub>
        </m:sSub>
      </m:oMath>
      <w:r w:rsidRPr="00C45041">
        <w:rPr>
          <w:rFonts w:eastAsiaTheme="minorEastAsia"/>
          <w:sz w:val="20"/>
          <w:szCs w:val="20"/>
        </w:rPr>
        <w:t xml:space="preserve"> </w:t>
      </w:r>
      <w:r w:rsidR="00C45041">
        <w:rPr>
          <w:rFonts w:eastAsiaTheme="minorEastAsia"/>
          <w:sz w:val="20"/>
          <w:szCs w:val="20"/>
        </w:rPr>
        <w:t>statistic</w:t>
      </w:r>
      <w:r w:rsidR="00C45041" w:rsidRPr="00C45041">
        <w:rPr>
          <w:rFonts w:eastAsiaTheme="minorEastAsia"/>
          <w:sz w:val="20"/>
          <w:szCs w:val="20"/>
        </w:rPr>
        <w:t xml:space="preserve"> </w:t>
      </w:r>
      <w:r w:rsidR="00C45041">
        <w:rPr>
          <w:rFonts w:eastAsiaTheme="minorEastAsia"/>
          <w:sz w:val="20"/>
          <w:szCs w:val="20"/>
        </w:rPr>
        <w:t>has</w:t>
      </w:r>
      <w:r w:rsidR="00C45041" w:rsidRPr="00C45041">
        <w:rPr>
          <w:rFonts w:eastAsiaTheme="minorEastAsia"/>
          <w:sz w:val="20"/>
          <w:szCs w:val="20"/>
        </w:rPr>
        <w:t xml:space="preserve"> </w:t>
      </w:r>
      <w:r w:rsidR="00C45041">
        <w:rPr>
          <w:rFonts w:eastAsiaTheme="minorEastAsia"/>
          <w:sz w:val="20"/>
          <w:szCs w:val="20"/>
        </w:rPr>
        <w:t>the</w:t>
      </w:r>
      <w:r w:rsidR="00C45041" w:rsidRPr="00C45041">
        <w:rPr>
          <w:rFonts w:eastAsiaTheme="minorEastAsia"/>
          <w:sz w:val="20"/>
          <w:szCs w:val="20"/>
        </w:rPr>
        <w:t xml:space="preserve"> </w:t>
      </w:r>
      <w:r w:rsidR="00C45041">
        <w:rPr>
          <w:rFonts w:eastAsiaTheme="minorEastAsia"/>
          <w:sz w:val="20"/>
          <w:szCs w:val="20"/>
        </w:rPr>
        <w:t>same</w:t>
      </w:r>
      <w:r w:rsidR="00C45041" w:rsidRPr="00C45041">
        <w:rPr>
          <w:rFonts w:eastAsiaTheme="minorEastAsia"/>
          <w:sz w:val="20"/>
          <w:szCs w:val="20"/>
        </w:rPr>
        <w:t xml:space="preserve"> </w:t>
      </w:r>
      <w:r w:rsidR="00C45041">
        <w:rPr>
          <w:rFonts w:eastAsiaTheme="minorEastAsia"/>
          <w:sz w:val="20"/>
          <w:szCs w:val="20"/>
        </w:rPr>
        <w:t>formula</w:t>
      </w:r>
      <w:r w:rsidR="00C45041" w:rsidRPr="00C45041">
        <w:rPr>
          <w:rFonts w:eastAsiaTheme="minorEastAsia"/>
          <w:sz w:val="20"/>
          <w:szCs w:val="20"/>
        </w:rPr>
        <w:t xml:space="preserve"> </w:t>
      </w:r>
      <w:r w:rsidR="00C45041">
        <w:rPr>
          <w:rFonts w:eastAsiaTheme="minorEastAsia"/>
          <w:sz w:val="20"/>
          <w:szCs w:val="20"/>
        </w:rPr>
        <w:t>as</w:t>
      </w:r>
      <w:r w:rsidRPr="00C45041">
        <w:rPr>
          <w:rFonts w:eastAsiaTheme="minorEastAsia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W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SM</m:t>
            </m:r>
          </m:sub>
        </m:sSub>
      </m:oMath>
      <w:r w:rsidR="00DC1852">
        <w:rPr>
          <w:rFonts w:eastAsiaTheme="minorEastAsia"/>
          <w:sz w:val="20"/>
          <w:szCs w:val="20"/>
        </w:rPr>
        <w:t>,</w:t>
      </w:r>
      <w:r w:rsidR="00C45041" w:rsidRPr="00C45041">
        <w:rPr>
          <w:rFonts w:eastAsiaTheme="minorEastAsia"/>
          <w:sz w:val="20"/>
          <w:szCs w:val="20"/>
        </w:rPr>
        <w:t xml:space="preserve"> </w:t>
      </w:r>
      <w:r w:rsidR="00C45041">
        <w:rPr>
          <w:rFonts w:eastAsiaTheme="minorEastAsia"/>
          <w:sz w:val="20"/>
          <w:szCs w:val="20"/>
        </w:rPr>
        <w:t>and</w:t>
      </w:r>
      <w:r w:rsidR="00C45041" w:rsidRPr="00C45041">
        <w:rPr>
          <w:rFonts w:eastAsiaTheme="minorEastAsia"/>
          <w:sz w:val="20"/>
          <w:szCs w:val="20"/>
        </w:rPr>
        <w:t xml:space="preserve"> </w:t>
      </w:r>
      <w:r w:rsidR="00C45041">
        <w:rPr>
          <w:rFonts w:eastAsiaTheme="minorEastAsia"/>
          <w:sz w:val="20"/>
          <w:szCs w:val="20"/>
        </w:rPr>
        <w:t>also</w:t>
      </w:r>
      <w:r w:rsidR="00C45041" w:rsidRPr="00C45041">
        <w:rPr>
          <w:rFonts w:eastAsiaTheme="minorEastAsia"/>
          <w:sz w:val="20"/>
          <w:szCs w:val="20"/>
        </w:rPr>
        <w:t xml:space="preserve"> </w:t>
      </w:r>
      <w:r w:rsidR="00C45041">
        <w:rPr>
          <w:rFonts w:eastAsiaTheme="minorEastAsia"/>
          <w:sz w:val="20"/>
          <w:szCs w:val="20"/>
        </w:rPr>
        <w:t>the</w:t>
      </w:r>
      <w:r w:rsidR="00C45041" w:rsidRPr="00C45041">
        <w:rPr>
          <w:rFonts w:eastAsiaTheme="minorEastAsia"/>
          <w:sz w:val="20"/>
          <w:szCs w:val="20"/>
        </w:rPr>
        <w:t xml:space="preserve"> </w:t>
      </w:r>
      <w:r w:rsidR="00C45041">
        <w:rPr>
          <w:sz w:val="20"/>
          <w:szCs w:val="20"/>
        </w:rPr>
        <w:t>chi</w:t>
      </w:r>
      <w:r w:rsidR="00C45041" w:rsidRPr="00C45041">
        <w:rPr>
          <w:sz w:val="20"/>
          <w:szCs w:val="20"/>
        </w:rPr>
        <w:t>-</w:t>
      </w:r>
      <w:r w:rsidR="00C45041">
        <w:rPr>
          <w:sz w:val="20"/>
          <w:szCs w:val="20"/>
        </w:rPr>
        <w:t>square</w:t>
      </w:r>
      <w:r w:rsidR="00C45041" w:rsidRPr="00C45041">
        <w:rPr>
          <w:sz w:val="20"/>
          <w:szCs w:val="20"/>
        </w:rPr>
        <w:t xml:space="preserve"> </w:t>
      </w:r>
      <w:r w:rsidR="00C45041">
        <w:rPr>
          <w:sz w:val="20"/>
          <w:szCs w:val="20"/>
        </w:rPr>
        <w:t>distribution</w:t>
      </w:r>
      <w:r w:rsidRPr="00C45041">
        <w:rPr>
          <w:rFonts w:eastAsiaTheme="minorEastAsia"/>
          <w:sz w:val="20"/>
          <w:szCs w:val="20"/>
        </w:rPr>
        <w:t xml:space="preserve">, </w:t>
      </w:r>
      <w:r w:rsidR="00C45041">
        <w:rPr>
          <w:rFonts w:eastAsiaTheme="minorEastAsia"/>
          <w:sz w:val="20"/>
          <w:szCs w:val="20"/>
        </w:rPr>
        <w:t>but elements of</w:t>
      </w:r>
      <w:r w:rsidRPr="00C45041">
        <w:rPr>
          <w:rFonts w:eastAsiaTheme="minorEastAsia"/>
          <w:sz w:val="20"/>
          <w:szCs w:val="20"/>
        </w:rPr>
        <w:t xml:space="preserve"> </w:t>
      </w:r>
      <m:oMath>
        <m:acc>
          <m:accPr>
            <m:ctrlPr>
              <w:rPr>
                <w:rFonts w:ascii="Cambria Math" w:hAnsi="Cambria Math"/>
                <w:b/>
                <w:bCs/>
                <w:iCs/>
                <w:sz w:val="20"/>
                <w:szCs w:val="20"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V</m:t>
            </m:r>
          </m:e>
        </m:acc>
      </m:oMath>
      <w:r w:rsidRPr="00C45041">
        <w:rPr>
          <w:rFonts w:eastAsiaTheme="minorEastAsia"/>
          <w:b/>
          <w:bCs/>
          <w:iCs/>
          <w:sz w:val="20"/>
          <w:szCs w:val="20"/>
        </w:rPr>
        <w:t xml:space="preserve"> </w:t>
      </w:r>
      <w:r w:rsidR="00C45041">
        <w:rPr>
          <w:rFonts w:eastAsiaTheme="minorEastAsia"/>
          <w:iCs/>
          <w:sz w:val="20"/>
          <w:szCs w:val="20"/>
        </w:rPr>
        <w:t>are defined differently</w:t>
      </w:r>
      <w:r w:rsidRPr="00C45041">
        <w:rPr>
          <w:rFonts w:eastAsiaTheme="minorEastAsia"/>
          <w:iCs/>
          <w:sz w:val="20"/>
          <w:szCs w:val="20"/>
        </w:rPr>
        <w:t xml:space="preserve"> (</w:t>
      </w:r>
      <w:r w:rsidR="00C45041">
        <w:rPr>
          <w:rFonts w:eastAsiaTheme="minorEastAsia"/>
          <w:iCs/>
          <w:sz w:val="20"/>
          <w:szCs w:val="20"/>
        </w:rPr>
        <w:t>now it is estimated covariance matrix</w:t>
      </w:r>
      <w:r w:rsidRPr="00C45041">
        <w:rPr>
          <w:rFonts w:eastAsiaTheme="minorEastAsia"/>
          <w:iCs/>
          <w:sz w:val="20"/>
          <w:szCs w:val="20"/>
        </w:rPr>
        <w:t>):</w:t>
      </w:r>
    </w:p>
    <w:p w14:paraId="338948C8" w14:textId="77777777" w:rsidR="00611F43" w:rsidRPr="00785513" w:rsidRDefault="00000000" w:rsidP="00611F43">
      <w:pPr>
        <w:spacing w:before="60"/>
        <w:ind w:left="284"/>
        <w:rPr>
          <w:i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acc>
                <m:acc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</m:acc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ii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.i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i.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ii</m:t>
              </m:r>
            </m:sub>
          </m:sSub>
          <m:r>
            <w:rPr>
              <w:rFonts w:ascii="Cambria Math" w:eastAsiaTheme="minorEastAsia" w:hAnsi="Cambria Math"/>
              <w:sz w:val="20"/>
              <w:szCs w:val="20"/>
            </w:rPr>
            <m:t>-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(p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.i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i.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)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p>
          </m:sSup>
        </m:oMath>
      </m:oMathPara>
    </w:p>
    <w:p w14:paraId="34B9FA59" w14:textId="5D39AFFA" w:rsidR="00611F43" w:rsidRPr="00C45041" w:rsidRDefault="00000000" w:rsidP="00611F43">
      <w:pPr>
        <w:spacing w:before="60"/>
        <w:ind w:left="284"/>
        <w:jc w:val="both"/>
        <w:rPr>
          <w:rFonts w:eastAsiaTheme="minorEastAsia"/>
          <w:iCs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  <w:sz w:val="20"/>
                <w:szCs w:val="20"/>
              </w:rPr>
              <m:t>ij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(p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ij</m:t>
            </m:r>
          </m:sub>
        </m:sSub>
        <m:r>
          <w:rPr>
            <w:rFonts w:ascii="Cambria Math" w:hAnsi="Cambria Math"/>
            <w:sz w:val="20"/>
            <w:szCs w:val="20"/>
          </w:rPr>
          <m:t>+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ji</m:t>
            </m:r>
          </m:sub>
        </m:sSub>
        <m:r>
          <w:rPr>
            <w:rFonts w:ascii="Cambria Math" w:hAnsi="Cambria Math"/>
            <w:sz w:val="20"/>
            <w:szCs w:val="20"/>
          </w:rPr>
          <m:t>)-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(p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.i</m:t>
            </m:r>
          </m:sub>
        </m:sSub>
        <m:r>
          <w:rPr>
            <w:rFonts w:ascii="Cambria Math" w:hAnsi="Cambria Math"/>
            <w:sz w:val="20"/>
            <w:szCs w:val="20"/>
          </w:rPr>
          <m:t>-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i.</m:t>
            </m:r>
          </m:sub>
        </m:sSub>
        <m:r>
          <w:rPr>
            <w:rFonts w:ascii="Cambria Math" w:hAnsi="Cambria Math"/>
            <w:sz w:val="20"/>
            <w:szCs w:val="20"/>
          </w:rPr>
          <m:t>)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(p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.j</m:t>
            </m:r>
          </m:sub>
        </m:sSub>
        <m:r>
          <w:rPr>
            <w:rFonts w:ascii="Cambria Math" w:hAnsi="Cambria Math"/>
            <w:sz w:val="20"/>
            <w:szCs w:val="20"/>
          </w:rPr>
          <m:t>-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j.</m:t>
            </m:r>
          </m:sub>
        </m:sSub>
        <m:r>
          <w:rPr>
            <w:rFonts w:ascii="Cambria Math" w:hAnsi="Cambria Math"/>
            <w:sz w:val="20"/>
            <w:szCs w:val="20"/>
          </w:rPr>
          <m:t>)</m:t>
        </m:r>
      </m:oMath>
      <w:r w:rsidR="00611F43" w:rsidRPr="00C45041">
        <w:rPr>
          <w:rFonts w:eastAsiaTheme="minorEastAsia"/>
          <w:iCs/>
          <w:sz w:val="20"/>
          <w:szCs w:val="20"/>
        </w:rPr>
        <w:t xml:space="preserve"> </w:t>
      </w:r>
      <w:r w:rsidR="00C45041">
        <w:rPr>
          <w:rFonts w:eastAsiaTheme="minorEastAsia"/>
          <w:iCs/>
          <w:sz w:val="20"/>
          <w:szCs w:val="20"/>
        </w:rPr>
        <w:t>for</w:t>
      </w:r>
      <w:r w:rsidR="00611F43" w:rsidRPr="00C45041">
        <w:rPr>
          <w:rFonts w:eastAsiaTheme="minorEastAsia"/>
          <w:iCs/>
          <w:sz w:val="20"/>
          <w:szCs w:val="20"/>
        </w:rPr>
        <w:t xml:space="preserve"> </w:t>
      </w:r>
      <m:oMath>
        <m:r>
          <w:rPr>
            <w:rFonts w:ascii="Cambria Math" w:eastAsiaTheme="minorEastAsia" w:hAnsi="Cambria Math"/>
            <w:sz w:val="20"/>
            <w:szCs w:val="20"/>
          </w:rPr>
          <m:t>i≠j</m:t>
        </m:r>
      </m:oMath>
      <w:r w:rsidR="00611F43" w:rsidRPr="00C45041">
        <w:rPr>
          <w:rFonts w:eastAsiaTheme="minorEastAsia"/>
          <w:iCs/>
          <w:sz w:val="20"/>
          <w:szCs w:val="20"/>
        </w:rPr>
        <w:t>.</w:t>
      </w:r>
    </w:p>
    <w:p w14:paraId="5DC5EC11" w14:textId="00D46A54" w:rsidR="00611F43" w:rsidRPr="00C45041" w:rsidRDefault="00C45041" w:rsidP="00611F43">
      <w:pPr>
        <w:spacing w:before="60"/>
        <w:ind w:left="284"/>
        <w:rPr>
          <w:rFonts w:eastAsiaTheme="minorEastAsia"/>
          <w:sz w:val="20"/>
          <w:szCs w:val="20"/>
        </w:rPr>
      </w:pPr>
      <w:r>
        <w:rPr>
          <w:rFonts w:eastAsiaTheme="minorEastAsia"/>
          <w:iCs/>
          <w:sz w:val="20"/>
          <w:szCs w:val="20"/>
        </w:rPr>
        <w:t>Both statistics are linked by the relation</w:t>
      </w:r>
      <w:r w:rsidR="00611F43" w:rsidRPr="00C45041">
        <w:rPr>
          <w:rFonts w:eastAsiaTheme="minorEastAsia"/>
          <w:iCs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W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B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W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SM</m:t>
            </m:r>
          </m:sub>
        </m:sSub>
        <m:r>
          <w:rPr>
            <w:rFonts w:ascii="Cambria Math" w:hAnsi="Cambria Math"/>
            <w:sz w:val="20"/>
            <w:szCs w:val="20"/>
          </w:rPr>
          <m:t>/(1-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SM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20"/>
              </w:rPr>
              <m:t>N</m:t>
            </m:r>
          </m:den>
        </m:f>
        <m:r>
          <w:rPr>
            <w:rFonts w:ascii="Cambria Math" w:hAnsi="Cambria Math"/>
            <w:sz w:val="20"/>
            <w:szCs w:val="20"/>
          </w:rPr>
          <m:t>)</m:t>
        </m:r>
      </m:oMath>
      <w:r w:rsidR="00611F43" w:rsidRPr="00C45041">
        <w:rPr>
          <w:rFonts w:eastAsiaTheme="minorEastAsia"/>
          <w:sz w:val="20"/>
          <w:szCs w:val="20"/>
        </w:rPr>
        <w:t>.</w:t>
      </w:r>
    </w:p>
    <w:p w14:paraId="0CFE29D0" w14:textId="1A561D43" w:rsidR="00611F43" w:rsidRPr="00B76A47" w:rsidRDefault="00611F43" w:rsidP="00611F43">
      <w:pPr>
        <w:spacing w:before="60"/>
        <w:ind w:left="284"/>
        <w:rPr>
          <w:rFonts w:eastAsiaTheme="minorEastAsia"/>
          <w:sz w:val="20"/>
          <w:szCs w:val="20"/>
        </w:rPr>
      </w:pPr>
      <w:r>
        <w:rPr>
          <w:sz w:val="20"/>
          <w:szCs w:val="20"/>
        </w:rPr>
        <w:t>Bhapkar</w:t>
      </w:r>
      <w:r w:rsidR="00C45041" w:rsidRPr="00C45041">
        <w:rPr>
          <w:sz w:val="20"/>
          <w:szCs w:val="20"/>
        </w:rPr>
        <w:t>’</w:t>
      </w:r>
      <w:r w:rsidR="00C45041">
        <w:rPr>
          <w:sz w:val="20"/>
          <w:szCs w:val="20"/>
        </w:rPr>
        <w:t>s</w:t>
      </w:r>
      <w:r w:rsidR="00C45041" w:rsidRPr="00C45041">
        <w:rPr>
          <w:sz w:val="20"/>
          <w:szCs w:val="20"/>
        </w:rPr>
        <w:t xml:space="preserve"> </w:t>
      </w:r>
      <w:r w:rsidR="00C45041">
        <w:rPr>
          <w:sz w:val="20"/>
          <w:szCs w:val="20"/>
        </w:rPr>
        <w:t>statistic</w:t>
      </w:r>
      <w:r w:rsidR="00C45041" w:rsidRPr="00C45041">
        <w:rPr>
          <w:sz w:val="20"/>
          <w:szCs w:val="20"/>
        </w:rPr>
        <w:t xml:space="preserve"> </w:t>
      </w:r>
      <w:r w:rsidR="00C45041">
        <w:rPr>
          <w:sz w:val="20"/>
          <w:szCs w:val="20"/>
        </w:rPr>
        <w:t>is</w:t>
      </w:r>
      <w:r w:rsidR="00C45041" w:rsidRPr="00C45041">
        <w:rPr>
          <w:sz w:val="20"/>
          <w:szCs w:val="20"/>
        </w:rPr>
        <w:t xml:space="preserve"> </w:t>
      </w:r>
      <w:r w:rsidR="00C45041">
        <w:rPr>
          <w:sz w:val="20"/>
          <w:szCs w:val="20"/>
        </w:rPr>
        <w:t>more</w:t>
      </w:r>
      <w:r w:rsidR="00C45041" w:rsidRPr="00C45041">
        <w:rPr>
          <w:sz w:val="20"/>
          <w:szCs w:val="20"/>
        </w:rPr>
        <w:t xml:space="preserve"> </w:t>
      </w:r>
      <w:r w:rsidR="00C45041">
        <w:rPr>
          <w:sz w:val="20"/>
          <w:szCs w:val="20"/>
        </w:rPr>
        <w:t>powerful</w:t>
      </w:r>
      <w:r w:rsidR="00C45041" w:rsidRPr="00C45041">
        <w:rPr>
          <w:sz w:val="20"/>
          <w:szCs w:val="20"/>
        </w:rPr>
        <w:t xml:space="preserve"> </w:t>
      </w:r>
      <w:r w:rsidR="00C45041">
        <w:rPr>
          <w:sz w:val="20"/>
          <w:szCs w:val="20"/>
        </w:rPr>
        <w:t>than</w:t>
      </w:r>
      <w:r w:rsidRPr="00C45041">
        <w:rPr>
          <w:sz w:val="20"/>
          <w:szCs w:val="20"/>
        </w:rPr>
        <w:t xml:space="preserve"> </w:t>
      </w:r>
      <w:r w:rsidRPr="008E4F02">
        <w:rPr>
          <w:sz w:val="20"/>
          <w:szCs w:val="20"/>
        </w:rPr>
        <w:t>Stuart</w:t>
      </w:r>
      <w:r w:rsidRPr="00C45041">
        <w:rPr>
          <w:sz w:val="20"/>
          <w:szCs w:val="20"/>
        </w:rPr>
        <w:t>–</w:t>
      </w:r>
      <w:r w:rsidRPr="008E4F02">
        <w:rPr>
          <w:sz w:val="20"/>
          <w:szCs w:val="20"/>
        </w:rPr>
        <w:t>Maxwell</w:t>
      </w:r>
      <w:r w:rsidR="00C45041">
        <w:rPr>
          <w:sz w:val="20"/>
          <w:szCs w:val="20"/>
        </w:rPr>
        <w:t xml:space="preserve"> statistic</w:t>
      </w:r>
      <w:r w:rsidRPr="00C45041">
        <w:rPr>
          <w:sz w:val="20"/>
          <w:szCs w:val="20"/>
        </w:rPr>
        <w:t xml:space="preserve">, </w:t>
      </w:r>
      <w:r w:rsidR="00C45041">
        <w:rPr>
          <w:sz w:val="20"/>
          <w:szCs w:val="20"/>
        </w:rPr>
        <w:t>but as</w:t>
      </w:r>
      <w:r w:rsidRPr="00C45041">
        <w:rPr>
          <w:sz w:val="20"/>
          <w:szCs w:val="20"/>
        </w:rPr>
        <w:t xml:space="preserve"> </w:t>
      </w:r>
      <w:r>
        <w:rPr>
          <w:sz w:val="20"/>
          <w:szCs w:val="20"/>
        </w:rPr>
        <w:t>N</w:t>
      </w:r>
      <w:r w:rsidRPr="00C45041">
        <w:rPr>
          <w:sz w:val="20"/>
          <w:szCs w:val="20"/>
        </w:rPr>
        <w:t xml:space="preserve"> </w:t>
      </w:r>
      <w:r w:rsidR="00C45041">
        <w:rPr>
          <w:sz w:val="20"/>
          <w:szCs w:val="20"/>
        </w:rPr>
        <w:t>grows</w:t>
      </w:r>
      <w:r w:rsidR="00DC1852">
        <w:rPr>
          <w:sz w:val="20"/>
          <w:szCs w:val="20"/>
        </w:rPr>
        <w:t>,</w:t>
      </w:r>
      <w:r w:rsidR="00C45041">
        <w:rPr>
          <w:sz w:val="20"/>
          <w:szCs w:val="20"/>
        </w:rPr>
        <w:t xml:space="preserve"> their difference vanishes</w:t>
      </w:r>
      <w:r w:rsidRPr="00C45041">
        <w:rPr>
          <w:sz w:val="20"/>
          <w:szCs w:val="20"/>
        </w:rPr>
        <w:t xml:space="preserve">. </w:t>
      </w:r>
      <w:r w:rsidR="00C45041">
        <w:rPr>
          <w:sz w:val="20"/>
          <w:szCs w:val="20"/>
        </w:rPr>
        <w:t>Significant</w:t>
      </w:r>
      <w:r w:rsidR="00C45041" w:rsidRPr="00C45041">
        <w:rPr>
          <w:sz w:val="20"/>
          <w:szCs w:val="20"/>
        </w:rPr>
        <w:t xml:space="preserve"> </w:t>
      </w:r>
      <w:r w:rsidR="00C45041">
        <w:rPr>
          <w:sz w:val="20"/>
          <w:szCs w:val="20"/>
        </w:rPr>
        <w:t>statistic</w:t>
      </w:r>
      <w:r w:rsidR="00C45041" w:rsidRPr="00C45041">
        <w:rPr>
          <w:sz w:val="20"/>
          <w:szCs w:val="20"/>
        </w:rPr>
        <w:t xml:space="preserve"> </w:t>
      </w:r>
      <w:r w:rsidR="00C45041">
        <w:rPr>
          <w:sz w:val="20"/>
          <w:szCs w:val="20"/>
        </w:rPr>
        <w:t>tells</w:t>
      </w:r>
      <w:r w:rsidR="00C45041" w:rsidRPr="00C45041">
        <w:rPr>
          <w:sz w:val="20"/>
          <w:szCs w:val="20"/>
        </w:rPr>
        <w:t xml:space="preserve"> </w:t>
      </w:r>
      <w:r w:rsidR="00C45041">
        <w:rPr>
          <w:sz w:val="20"/>
          <w:szCs w:val="20"/>
        </w:rPr>
        <w:t>that</w:t>
      </w:r>
      <w:r w:rsidR="00C45041" w:rsidRPr="00C45041">
        <w:rPr>
          <w:sz w:val="20"/>
          <w:szCs w:val="20"/>
        </w:rPr>
        <w:t xml:space="preserve"> </w:t>
      </w:r>
      <w:r w:rsidR="00C45041">
        <w:rPr>
          <w:sz w:val="20"/>
          <w:szCs w:val="20"/>
        </w:rPr>
        <w:t>marginal distributions are not equal</w:t>
      </w:r>
      <w:r w:rsidR="00DC1852" w:rsidRPr="00C45041">
        <w:rPr>
          <w:sz w:val="20"/>
          <w:szCs w:val="20"/>
        </w:rPr>
        <w:t xml:space="preserve"> </w:t>
      </w:r>
      <w:r w:rsidR="00DC1852">
        <w:rPr>
          <w:sz w:val="20"/>
          <w:szCs w:val="20"/>
        </w:rPr>
        <w:t>in</w:t>
      </w:r>
      <w:r w:rsidR="00DC1852" w:rsidRPr="00C45041">
        <w:rPr>
          <w:sz w:val="20"/>
          <w:szCs w:val="20"/>
        </w:rPr>
        <w:t xml:space="preserve"> </w:t>
      </w:r>
      <w:r w:rsidR="00DC1852">
        <w:rPr>
          <w:sz w:val="20"/>
          <w:szCs w:val="20"/>
        </w:rPr>
        <w:t>the</w:t>
      </w:r>
      <w:r w:rsidR="00DC1852" w:rsidRPr="00C45041">
        <w:rPr>
          <w:sz w:val="20"/>
          <w:szCs w:val="20"/>
        </w:rPr>
        <w:t xml:space="preserve"> </w:t>
      </w:r>
      <w:r w:rsidR="00DC1852">
        <w:rPr>
          <w:sz w:val="20"/>
          <w:szCs w:val="20"/>
        </w:rPr>
        <w:t>population</w:t>
      </w:r>
      <w:r w:rsidRPr="00C45041">
        <w:rPr>
          <w:sz w:val="20"/>
          <w:szCs w:val="20"/>
        </w:rPr>
        <w:t xml:space="preserve">, </w:t>
      </w:r>
      <w:r w:rsidR="00397907">
        <w:rPr>
          <w:sz w:val="20"/>
          <w:szCs w:val="20"/>
        </w:rPr>
        <w:t>without specifying</w:t>
      </w:r>
      <w:r w:rsidR="00397907" w:rsidRPr="00397907">
        <w:rPr>
          <w:sz w:val="20"/>
          <w:szCs w:val="20"/>
        </w:rPr>
        <w:t xml:space="preserve"> </w:t>
      </w:r>
      <w:r w:rsidR="00397907">
        <w:rPr>
          <w:sz w:val="20"/>
          <w:szCs w:val="20"/>
        </w:rPr>
        <w:t xml:space="preserve">how exactly </w:t>
      </w:r>
      <w:r w:rsidR="00DC1852">
        <w:rPr>
          <w:sz w:val="20"/>
          <w:szCs w:val="20"/>
        </w:rPr>
        <w:t>un</w:t>
      </w:r>
      <w:r w:rsidR="00397907">
        <w:rPr>
          <w:sz w:val="20"/>
          <w:szCs w:val="20"/>
        </w:rPr>
        <w:t>equal</w:t>
      </w:r>
      <w:r w:rsidRPr="00C45041">
        <w:rPr>
          <w:sz w:val="20"/>
          <w:szCs w:val="20"/>
        </w:rPr>
        <w:t xml:space="preserve">. </w:t>
      </w:r>
      <w:r w:rsidR="00397907">
        <w:rPr>
          <w:sz w:val="20"/>
          <w:szCs w:val="20"/>
        </w:rPr>
        <w:t>If</w:t>
      </w:r>
      <w:r w:rsidRPr="00656C35">
        <w:rPr>
          <w:sz w:val="20"/>
          <w:szCs w:val="20"/>
        </w:rPr>
        <w:t xml:space="preserve"> </w:t>
      </w:r>
      <w:r w:rsidRPr="00B63287">
        <w:rPr>
          <w:i/>
          <w:iCs/>
          <w:sz w:val="20"/>
          <w:szCs w:val="20"/>
        </w:rPr>
        <w:t>k</w:t>
      </w:r>
      <w:r w:rsidRPr="00656C35">
        <w:rPr>
          <w:sz w:val="20"/>
          <w:szCs w:val="20"/>
        </w:rPr>
        <w:t xml:space="preserve">=2,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W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SM</m:t>
            </m:r>
          </m:sub>
        </m:sSub>
      </m:oMath>
      <w:r w:rsidRPr="00656C35">
        <w:rPr>
          <w:rFonts w:eastAsiaTheme="minorEastAsia"/>
          <w:sz w:val="20"/>
          <w:szCs w:val="20"/>
        </w:rPr>
        <w:t xml:space="preserve"> </w:t>
      </w:r>
      <w:r w:rsidR="00397907">
        <w:rPr>
          <w:rFonts w:eastAsiaTheme="minorEastAsia"/>
          <w:sz w:val="20"/>
          <w:szCs w:val="20"/>
        </w:rPr>
        <w:t>coincides with the McNemar’s test</w:t>
      </w:r>
      <w:r w:rsidR="004B752A" w:rsidRPr="004B752A">
        <w:rPr>
          <w:rFonts w:eastAsiaTheme="minorEastAsia"/>
          <w:sz w:val="20"/>
          <w:szCs w:val="20"/>
        </w:rPr>
        <w:t xml:space="preserve"> </w:t>
      </w:r>
      <w:r w:rsidR="004B752A" w:rsidRPr="00AD2035">
        <w:rPr>
          <w:rFonts w:eastAsiaTheme="minorEastAsia"/>
          <w:sz w:val="20"/>
          <w:szCs w:val="20"/>
        </w:rPr>
        <w:t>(</w:t>
      </w:r>
      <w:r w:rsidR="004B752A">
        <w:rPr>
          <w:rFonts w:eastAsiaTheme="minorEastAsia"/>
          <w:sz w:val="20"/>
          <w:szCs w:val="20"/>
        </w:rPr>
        <w:t>not Yates corrected)</w:t>
      </w:r>
      <w:r w:rsidRPr="00656C35">
        <w:rPr>
          <w:rFonts w:eastAsiaTheme="minorEastAsia"/>
          <w:sz w:val="20"/>
          <w:szCs w:val="20"/>
        </w:rPr>
        <w:t>.</w:t>
      </w:r>
    </w:p>
    <w:p w14:paraId="1DCE82A2" w14:textId="498FD267" w:rsidR="00B76A47" w:rsidRPr="00B76A47" w:rsidRDefault="00B76A47" w:rsidP="00B76A47">
      <w:pPr>
        <w:spacing w:before="60"/>
        <w:ind w:left="284"/>
        <w:rPr>
          <w:rFonts w:eastAsiaTheme="minorEastAsia"/>
          <w:sz w:val="20"/>
          <w:szCs w:val="20"/>
        </w:rPr>
      </w:pPr>
      <w:r>
        <w:rPr>
          <w:rFonts w:eastAsiaTheme="minorEastAsia"/>
          <w:i/>
          <w:iCs/>
          <w:sz w:val="20"/>
          <w:szCs w:val="20"/>
        </w:rPr>
        <w:t>Note</w:t>
      </w:r>
      <w:r>
        <w:rPr>
          <w:rFonts w:eastAsiaTheme="minorEastAsia"/>
          <w:sz w:val="20"/>
          <w:szCs w:val="20"/>
          <w:lang w:val="ru-RU"/>
        </w:rPr>
        <w:t xml:space="preserve">. </w:t>
      </w:r>
      <w:r>
        <w:rPr>
          <w:rFonts w:eastAsiaTheme="minorEastAsia"/>
          <w:sz w:val="20"/>
          <w:szCs w:val="20"/>
        </w:rPr>
        <w:t>If</w:t>
      </w:r>
      <w:r w:rsidRPr="00B76A47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among</w:t>
      </w:r>
      <w:r w:rsidRPr="00B76A47">
        <w:rPr>
          <w:rFonts w:eastAsiaTheme="minorEastAsia"/>
          <w:sz w:val="20"/>
          <w:szCs w:val="20"/>
        </w:rPr>
        <w:t xml:space="preserve"> </w:t>
      </w:r>
      <w:r w:rsidRPr="007A3AF4">
        <w:rPr>
          <w:rFonts w:eastAsiaTheme="minorEastAsia"/>
          <w:i/>
          <w:iCs/>
          <w:sz w:val="20"/>
          <w:szCs w:val="20"/>
        </w:rPr>
        <w:t>k</w:t>
      </w:r>
      <w:r w:rsidRPr="00B76A47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categories</w:t>
      </w:r>
      <w:r w:rsidRPr="00B76A47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there</w:t>
      </w:r>
      <w:r w:rsidRPr="00B76A47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are</w:t>
      </w:r>
      <w:r w:rsidRPr="00B76A47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ones</w:t>
      </w:r>
      <w:r w:rsidRPr="00B76A47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where</w:t>
      </w:r>
      <w:r w:rsidRPr="00B76A47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nonzero</w:t>
      </w:r>
      <w:r w:rsidRPr="00B76A47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frequency</w:t>
      </w:r>
      <w:r w:rsidRPr="00B76A47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is</w:t>
      </w:r>
      <w:r w:rsidRPr="00B76A47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only</w:t>
      </w:r>
      <w:r w:rsidRPr="00B76A47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the</w:t>
      </w:r>
      <w:r w:rsidRPr="00B76A47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diagonal</w:t>
      </w:r>
      <w:r w:rsidRPr="00B76A47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one</w:t>
      </w:r>
      <w:r w:rsidRPr="00B76A47">
        <w:rPr>
          <w:rFonts w:eastAsiaTheme="minorEastAsia"/>
          <w:sz w:val="20"/>
          <w:szCs w:val="20"/>
        </w:rPr>
        <w:t xml:space="preserve">, </w:t>
      </w:r>
      <w:r w:rsidRPr="007A3AF4">
        <w:rPr>
          <w:rFonts w:eastAsiaTheme="minorEastAsia"/>
          <w:i/>
          <w:iCs/>
          <w:sz w:val="20"/>
          <w:szCs w:val="20"/>
        </w:rPr>
        <w:t>n</w:t>
      </w:r>
      <w:r w:rsidRPr="007A3AF4">
        <w:rPr>
          <w:rFonts w:eastAsiaTheme="minorEastAsia"/>
          <w:i/>
          <w:iCs/>
          <w:sz w:val="20"/>
          <w:szCs w:val="20"/>
          <w:vertAlign w:val="subscript"/>
        </w:rPr>
        <w:t>ii</w:t>
      </w:r>
      <w:r w:rsidRPr="00B76A47">
        <w:rPr>
          <w:rFonts w:eastAsiaTheme="minorEastAsia"/>
          <w:sz w:val="20"/>
          <w:szCs w:val="20"/>
        </w:rPr>
        <w:t xml:space="preserve">, </w:t>
      </w:r>
      <w:r>
        <w:rPr>
          <w:rFonts w:eastAsiaTheme="minorEastAsia"/>
          <w:sz w:val="20"/>
          <w:szCs w:val="20"/>
        </w:rPr>
        <w:t>then</w:t>
      </w:r>
      <w:r w:rsidRPr="00B76A47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those</w:t>
      </w:r>
      <w:r w:rsidRPr="00B76A47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categories</w:t>
      </w:r>
      <w:r w:rsidRPr="00B76A47">
        <w:rPr>
          <w:rFonts w:eastAsiaTheme="minorEastAsia"/>
          <w:sz w:val="20"/>
          <w:szCs w:val="20"/>
        </w:rPr>
        <w:t xml:space="preserve"> </w:t>
      </w:r>
      <w:r w:rsidRPr="00B76A47">
        <w:rPr>
          <w:rFonts w:eastAsiaTheme="minorEastAsia"/>
          <w:sz w:val="20"/>
          <w:szCs w:val="20"/>
        </w:rPr>
        <w:t>(</w:t>
      </w:r>
      <w:r>
        <w:rPr>
          <w:rFonts w:eastAsiaTheme="minorEastAsia"/>
          <w:sz w:val="20"/>
          <w:szCs w:val="20"/>
        </w:rPr>
        <w:t>rows</w:t>
      </w:r>
      <w:r w:rsidRPr="00B76A47">
        <w:rPr>
          <w:rFonts w:eastAsiaTheme="minorEastAsia"/>
          <w:sz w:val="20"/>
          <w:szCs w:val="20"/>
        </w:rPr>
        <w:t>/</w:t>
      </w:r>
      <w:r>
        <w:rPr>
          <w:rFonts w:eastAsiaTheme="minorEastAsia"/>
          <w:sz w:val="20"/>
          <w:szCs w:val="20"/>
        </w:rPr>
        <w:t>columns</w:t>
      </w:r>
      <w:r w:rsidRPr="00B76A47">
        <w:rPr>
          <w:rFonts w:eastAsiaTheme="minorEastAsia"/>
          <w:sz w:val="20"/>
          <w:szCs w:val="20"/>
        </w:rPr>
        <w:t xml:space="preserve">) </w:t>
      </w:r>
      <w:r>
        <w:rPr>
          <w:rFonts w:eastAsiaTheme="minorEastAsia"/>
          <w:sz w:val="20"/>
          <w:szCs w:val="20"/>
        </w:rPr>
        <w:t>are</w:t>
      </w:r>
      <w:r w:rsidRPr="00B76A47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deleted</w:t>
      </w:r>
      <w:r w:rsidRPr="00B76A47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from the table</w:t>
      </w:r>
      <w:r w:rsidRPr="00B76A47">
        <w:rPr>
          <w:rFonts w:eastAsiaTheme="minorEastAsia"/>
          <w:sz w:val="20"/>
          <w:szCs w:val="20"/>
        </w:rPr>
        <w:t xml:space="preserve">, </w:t>
      </w:r>
      <w:r>
        <w:rPr>
          <w:rFonts w:eastAsiaTheme="minorEastAsia"/>
          <w:sz w:val="20"/>
          <w:szCs w:val="20"/>
        </w:rPr>
        <w:t>and the test is computed on the remaining table</w:t>
      </w:r>
      <w:r w:rsidRPr="00B76A47">
        <w:rPr>
          <w:rFonts w:eastAsiaTheme="minorEastAsia"/>
          <w:sz w:val="20"/>
          <w:szCs w:val="20"/>
        </w:rPr>
        <w:t xml:space="preserve">, </w:t>
      </w:r>
      <w:r>
        <w:rPr>
          <w:rFonts w:eastAsiaTheme="minorEastAsia"/>
          <w:sz w:val="20"/>
          <w:szCs w:val="20"/>
        </w:rPr>
        <w:t>however, the number of degrees of freedom remains initial</w:t>
      </w:r>
      <w:r w:rsidRPr="00B76A47">
        <w:rPr>
          <w:rFonts w:eastAsiaTheme="minorEastAsia"/>
          <w:sz w:val="20"/>
          <w:szCs w:val="20"/>
        </w:rPr>
        <w:t>.</w:t>
      </w:r>
    </w:p>
    <w:p w14:paraId="0D96B7AE" w14:textId="77777777" w:rsidR="00611F43" w:rsidRPr="00B76A47" w:rsidRDefault="00611F43" w:rsidP="00611F43">
      <w:pPr>
        <w:spacing w:before="60"/>
        <w:ind w:left="284"/>
        <w:rPr>
          <w:sz w:val="20"/>
          <w:szCs w:val="20"/>
        </w:rPr>
      </w:pPr>
    </w:p>
    <w:p w14:paraId="6A113AA4" w14:textId="5BAECCAC" w:rsidR="00611F43" w:rsidRPr="00656C35" w:rsidRDefault="00611F43" w:rsidP="00611F43">
      <w:pPr>
        <w:spacing w:before="60"/>
        <w:ind w:left="284"/>
        <w:rPr>
          <w:sz w:val="20"/>
          <w:szCs w:val="20"/>
        </w:rPr>
      </w:pPr>
      <w:r w:rsidRPr="0049080D">
        <w:rPr>
          <w:sz w:val="20"/>
          <w:szCs w:val="20"/>
          <w:u w:val="single"/>
        </w:rPr>
        <w:t>B</w:t>
      </w:r>
      <w:r w:rsidRPr="00656C35">
        <w:rPr>
          <w:sz w:val="20"/>
          <w:szCs w:val="20"/>
          <w:u w:val="single"/>
        </w:rPr>
        <w:t xml:space="preserve">. </w:t>
      </w:r>
      <w:r w:rsidR="00656C35">
        <w:rPr>
          <w:sz w:val="20"/>
          <w:szCs w:val="20"/>
          <w:u w:val="single"/>
        </w:rPr>
        <w:t>Variables are ordinal</w:t>
      </w:r>
      <w:r w:rsidRPr="00656C35">
        <w:rPr>
          <w:sz w:val="20"/>
          <w:szCs w:val="20"/>
        </w:rPr>
        <w:t xml:space="preserve"> [1, 4].</w:t>
      </w:r>
    </w:p>
    <w:p w14:paraId="32039AC4" w14:textId="764FC281" w:rsidR="00611F43" w:rsidRPr="00656C35" w:rsidRDefault="00656C35" w:rsidP="00611F43">
      <w:pPr>
        <w:spacing w:before="60"/>
        <w:ind w:left="284"/>
        <w:rPr>
          <w:sz w:val="20"/>
          <w:szCs w:val="20"/>
        </w:rPr>
      </w:pPr>
      <w:r>
        <w:rPr>
          <w:sz w:val="20"/>
          <w:szCs w:val="20"/>
        </w:rPr>
        <w:t>Null</w:t>
      </w:r>
      <w:r w:rsidRPr="00656C35">
        <w:rPr>
          <w:sz w:val="20"/>
          <w:szCs w:val="20"/>
        </w:rPr>
        <w:t xml:space="preserve"> </w:t>
      </w:r>
      <w:r>
        <w:rPr>
          <w:sz w:val="20"/>
          <w:szCs w:val="20"/>
        </w:rPr>
        <w:t>hypothesis</w:t>
      </w:r>
      <w:r w:rsidR="00611F43" w:rsidRPr="00656C35">
        <w:rPr>
          <w:sz w:val="20"/>
          <w:szCs w:val="20"/>
        </w:rPr>
        <w:t xml:space="preserve">: </w:t>
      </w:r>
      <w:r>
        <w:rPr>
          <w:sz w:val="20"/>
          <w:szCs w:val="20"/>
        </w:rPr>
        <w:t>stochastic</w:t>
      </w:r>
      <w:r w:rsidRPr="00656C35">
        <w:rPr>
          <w:sz w:val="20"/>
          <w:szCs w:val="20"/>
        </w:rPr>
        <w:t xml:space="preserve"> </w:t>
      </w:r>
      <w:r>
        <w:rPr>
          <w:sz w:val="20"/>
          <w:szCs w:val="20"/>
        </w:rPr>
        <w:t>superiority</w:t>
      </w:r>
      <w:r w:rsidR="00611F43" w:rsidRPr="00656C35">
        <w:rPr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>Δ</m:t>
        </m:r>
      </m:oMath>
      <w:r w:rsidR="00611F43" w:rsidRPr="00656C35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of one distribution over the other</w:t>
      </w:r>
    </w:p>
    <w:p w14:paraId="4F552E57" w14:textId="0CF17F73" w:rsidR="00611F43" w:rsidRPr="00656C35" w:rsidRDefault="00611F43" w:rsidP="00611F43">
      <w:pPr>
        <w:spacing w:before="60"/>
        <w:ind w:left="284"/>
        <w:rPr>
          <w:rFonts w:eastAsiaTheme="minorEastAsia"/>
          <w:iCs/>
          <w:sz w:val="20"/>
          <w:szCs w:val="20"/>
        </w:rPr>
      </w:pP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>Δ</m:t>
        </m:r>
        <m:r>
          <w:rPr>
            <w:rFonts w:ascii="Cambria Math" w:hAnsi="Cambria Math"/>
            <w:sz w:val="20"/>
            <w:szCs w:val="20"/>
          </w:rPr>
          <m:t>=P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V2&gt;V1</m:t>
            </m:r>
          </m:e>
        </m:d>
        <m:r>
          <w:rPr>
            <w:rFonts w:ascii="Cambria Math" w:hAnsi="Cambria Math"/>
            <w:sz w:val="20"/>
            <w:szCs w:val="20"/>
          </w:rPr>
          <m:t>-P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V1&gt;V2</m:t>
            </m:r>
          </m:e>
        </m:d>
      </m:oMath>
      <w:r w:rsidRPr="00656C35">
        <w:rPr>
          <w:rFonts w:eastAsiaTheme="minorEastAsia"/>
          <w:sz w:val="20"/>
          <w:szCs w:val="20"/>
        </w:rPr>
        <w:t xml:space="preserve"> </w:t>
      </w:r>
      <w:r w:rsidR="00656C35">
        <w:rPr>
          <w:rFonts w:eastAsiaTheme="minorEastAsia"/>
          <w:iCs/>
          <w:sz w:val="20"/>
          <w:szCs w:val="20"/>
        </w:rPr>
        <w:t>equals to zero in the population</w:t>
      </w:r>
      <w:r w:rsidRPr="00656C35">
        <w:rPr>
          <w:rFonts w:eastAsiaTheme="minorEastAsia"/>
          <w:iCs/>
          <w:sz w:val="20"/>
          <w:szCs w:val="20"/>
        </w:rPr>
        <w:t>.</w:t>
      </w:r>
    </w:p>
    <w:p w14:paraId="11DF90FB" w14:textId="60C11454" w:rsidR="00611F43" w:rsidRPr="00656C35" w:rsidRDefault="00656C35" w:rsidP="00611F43">
      <w:pPr>
        <w:spacing w:before="60"/>
        <w:ind w:left="284"/>
        <w:rPr>
          <w:rFonts w:eastAsiaTheme="minorEastAsia"/>
          <w:iCs/>
          <w:sz w:val="20"/>
          <w:szCs w:val="20"/>
        </w:rPr>
      </w:pPr>
      <w:r>
        <w:rPr>
          <w:rFonts w:eastAsiaTheme="minorEastAsia"/>
          <w:iCs/>
          <w:sz w:val="20"/>
          <w:szCs w:val="20"/>
        </w:rPr>
        <w:t>The sample value</w:t>
      </w:r>
    </w:p>
    <w:p w14:paraId="48C9AAB3" w14:textId="77777777" w:rsidR="00611F43" w:rsidRPr="00F43A8C" w:rsidRDefault="00000000" w:rsidP="00611F43">
      <w:pPr>
        <w:spacing w:before="60"/>
        <w:ind w:left="284"/>
        <w:rPr>
          <w:rFonts w:eastAsiaTheme="minorEastAsia"/>
          <w:i/>
          <w:sz w:val="20"/>
          <w:szCs w:val="20"/>
        </w:rPr>
      </w:pPr>
      <m:oMath>
        <m:acc>
          <m:accPr>
            <m:ctrlPr>
              <w:rPr>
                <w:rFonts w:ascii="Cambria Math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Δ</m:t>
            </m:r>
          </m:e>
        </m:acc>
        <m:r>
          <w:rPr>
            <w:rFonts w:ascii="Cambria Math" w:hAnsi="Cambria Math"/>
            <w:sz w:val="20"/>
            <w:szCs w:val="20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</w:rPr>
              <m:t>i&lt;j</m:t>
            </m:r>
          </m:sub>
          <m:sup/>
          <m:e>
            <m:r>
              <w:rPr>
                <w:rFonts w:ascii="Cambria Math" w:hAnsi="Cambria Math"/>
                <w:sz w:val="20"/>
                <w:szCs w:val="20"/>
              </w:rPr>
              <m:t xml:space="preserve"> </m:t>
            </m:r>
          </m:e>
        </m:nary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i.</m:t>
                </m:r>
              </m:sub>
            </m:sSub>
          </m:e>
        </m:nary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.j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-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</w:rPr>
              <m:t>i&gt;j</m:t>
            </m:r>
          </m:sub>
          <m:sup/>
          <m:e>
            <m:r>
              <w:rPr>
                <w:rFonts w:ascii="Cambria Math" w:hAnsi="Cambria Math"/>
                <w:sz w:val="20"/>
                <w:szCs w:val="20"/>
              </w:rPr>
              <m:t xml:space="preserve"> </m:t>
            </m:r>
          </m:e>
        </m:nary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i.</m:t>
                </m:r>
              </m:sub>
            </m:sSub>
          </m:e>
        </m:nary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.j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.j</m:t>
                </m:r>
              </m:sub>
            </m:sSub>
          </m:e>
        </m:nary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1j</m:t>
            </m:r>
          </m:sub>
        </m:sSub>
        <m:r>
          <w:rPr>
            <w:rFonts w:ascii="Cambria Math" w:hAnsi="Cambria Math"/>
            <w:sz w:val="20"/>
            <w:szCs w:val="20"/>
          </w:rPr>
          <m:t>-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j.</m:t>
                </m:r>
              </m:sub>
            </m:sSub>
          </m:e>
        </m:nary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2j</m:t>
            </m:r>
          </m:sub>
        </m:sSub>
      </m:oMath>
      <w:r w:rsidR="00611F43" w:rsidRPr="00F43A8C">
        <w:rPr>
          <w:rFonts w:eastAsiaTheme="minorEastAsia"/>
          <w:i/>
          <w:sz w:val="20"/>
          <w:szCs w:val="20"/>
        </w:rPr>
        <w:t>,</w:t>
      </w:r>
    </w:p>
    <w:p w14:paraId="7BA673BC" w14:textId="46811C47" w:rsidR="00611F43" w:rsidRPr="00656C35" w:rsidRDefault="00656C35" w:rsidP="00611F43">
      <w:pPr>
        <w:spacing w:before="60"/>
        <w:ind w:left="284"/>
        <w:rPr>
          <w:rFonts w:eastAsiaTheme="minorEastAsia"/>
          <w:sz w:val="20"/>
          <w:szCs w:val="20"/>
        </w:rPr>
      </w:pPr>
      <w:r>
        <w:rPr>
          <w:iCs/>
          <w:sz w:val="20"/>
          <w:szCs w:val="20"/>
        </w:rPr>
        <w:t>where</w:t>
      </w:r>
      <w:r w:rsidR="00611F43" w:rsidRPr="00656C35">
        <w:rPr>
          <w:iCs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1j</m:t>
            </m:r>
          </m:sub>
        </m:sSub>
      </m:oMath>
      <w:r w:rsidR="00611F43" w:rsidRPr="00656C35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and</w:t>
      </w:r>
      <w:r w:rsidR="00611F43" w:rsidRPr="00656C35">
        <w:rPr>
          <w:rFonts w:eastAsiaTheme="minorEastAsia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2j</m:t>
            </m:r>
          </m:sub>
        </m:sSub>
      </m:oMath>
      <w:r w:rsidR="00611F43" w:rsidRPr="00656C35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are </w:t>
      </w:r>
      <w:r w:rsidR="00611F43" w:rsidRPr="0049080D">
        <w:rPr>
          <w:rFonts w:eastAsiaTheme="minorEastAsia"/>
          <w:sz w:val="20"/>
          <w:szCs w:val="20"/>
        </w:rPr>
        <w:t>ridit</w:t>
      </w:r>
      <w:r w:rsidR="00611F43" w:rsidRPr="00656C35">
        <w:rPr>
          <w:rFonts w:eastAsiaTheme="minorEastAsia"/>
          <w:sz w:val="20"/>
          <w:szCs w:val="20"/>
        </w:rPr>
        <w:t xml:space="preserve"> </w:t>
      </w:r>
      <w:r w:rsidR="00611F43" w:rsidRPr="0049080D">
        <w:rPr>
          <w:rFonts w:eastAsiaTheme="minorEastAsia"/>
          <w:sz w:val="20"/>
          <w:szCs w:val="20"/>
        </w:rPr>
        <w:t>scores</w:t>
      </w:r>
      <w:r>
        <w:rPr>
          <w:rFonts w:eastAsiaTheme="minorEastAsia"/>
          <w:sz w:val="20"/>
          <w:szCs w:val="20"/>
        </w:rPr>
        <w:t xml:space="preserve"> in the variables</w:t>
      </w:r>
      <w:r w:rsidR="00611F43" w:rsidRPr="00656C35">
        <w:rPr>
          <w:rFonts w:eastAsiaTheme="minor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V1</m:t>
        </m:r>
      </m:oMath>
      <w:r w:rsidR="00611F43" w:rsidRPr="00656C35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and</w:t>
      </w:r>
      <w:r w:rsidR="00611F43" w:rsidRPr="00656C35">
        <w:rPr>
          <w:rFonts w:eastAsiaTheme="minor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V2</m:t>
        </m:r>
      </m:oMath>
      <w:r w:rsidR="00611F43" w:rsidRPr="00656C35">
        <w:rPr>
          <w:rFonts w:eastAsiaTheme="minorEastAsia"/>
          <w:sz w:val="20"/>
          <w:szCs w:val="20"/>
        </w:rPr>
        <w:t xml:space="preserve">, </w:t>
      </w:r>
      <w:r>
        <w:rPr>
          <w:rFonts w:eastAsiaTheme="minorEastAsia"/>
          <w:sz w:val="20"/>
          <w:szCs w:val="20"/>
        </w:rPr>
        <w:t>respectively</w:t>
      </w:r>
      <w:r w:rsidR="00611F43" w:rsidRPr="00656C35">
        <w:rPr>
          <w:rFonts w:eastAsiaTheme="minorEastAsia"/>
          <w:sz w:val="20"/>
          <w:szCs w:val="20"/>
        </w:rPr>
        <w:t>:</w:t>
      </w:r>
    </w:p>
    <w:p w14:paraId="3BB2E3EA" w14:textId="77777777" w:rsidR="00611F43" w:rsidRPr="00F43A8C" w:rsidRDefault="00000000" w:rsidP="00611F43">
      <w:pPr>
        <w:spacing w:before="60"/>
        <w:ind w:left="284"/>
        <w:rPr>
          <w:rFonts w:eastAsiaTheme="minorEastAsia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1j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1.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+…+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j-1</m:t>
                </m:r>
              </m:e>
            </m:d>
            <m:r>
              <w:rPr>
                <w:rFonts w:ascii="Cambria Math" w:hAnsi="Cambria Math"/>
                <w:sz w:val="20"/>
                <w:szCs w:val="20"/>
              </w:rPr>
              <m:t>.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j.</m:t>
            </m:r>
          </m:sub>
        </m:sSub>
      </m:oMath>
      <w:r w:rsidR="00611F43" w:rsidRPr="00F43A8C">
        <w:rPr>
          <w:rFonts w:eastAsiaTheme="minorEastAsia"/>
          <w:sz w:val="20"/>
          <w:szCs w:val="20"/>
        </w:rPr>
        <w:t xml:space="preserve"> </w:t>
      </w:r>
    </w:p>
    <w:p w14:paraId="58DE6225" w14:textId="77777777" w:rsidR="00611F43" w:rsidRPr="00F43A8C" w:rsidRDefault="00000000" w:rsidP="00611F43">
      <w:pPr>
        <w:spacing w:before="60"/>
        <w:ind w:left="284"/>
        <w:rPr>
          <w:rFonts w:eastAsiaTheme="minorEastAsia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2j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.1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+…+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.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j-1</m:t>
                </m:r>
              </m:e>
            </m:d>
          </m:sub>
        </m:sSub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.j</m:t>
            </m:r>
          </m:sub>
        </m:sSub>
      </m:oMath>
      <w:r w:rsidR="00611F43" w:rsidRPr="00F43A8C">
        <w:rPr>
          <w:rFonts w:eastAsiaTheme="minorEastAsia"/>
          <w:sz w:val="20"/>
          <w:szCs w:val="20"/>
        </w:rPr>
        <w:t xml:space="preserve"> </w:t>
      </w:r>
    </w:p>
    <w:p w14:paraId="666812FC" w14:textId="2F3488BB" w:rsidR="00611F43" w:rsidRPr="00656C35" w:rsidRDefault="00611F43" w:rsidP="00611F43">
      <w:pPr>
        <w:spacing w:before="60"/>
        <w:ind w:left="284"/>
        <w:rPr>
          <w:rFonts w:eastAsiaTheme="minorEastAsia"/>
          <w:sz w:val="20"/>
          <w:szCs w:val="20"/>
        </w:rPr>
      </w:pPr>
      <w:r w:rsidRPr="00656C35">
        <w:rPr>
          <w:rFonts w:eastAsiaTheme="minorEastAsia"/>
          <w:sz w:val="20"/>
          <w:szCs w:val="20"/>
        </w:rPr>
        <w:t>(</w:t>
      </w:r>
      <w:r w:rsidR="00656C35">
        <w:rPr>
          <w:rFonts w:eastAsiaTheme="minorEastAsia"/>
          <w:sz w:val="20"/>
          <w:szCs w:val="20"/>
        </w:rPr>
        <w:t>ridit</w:t>
      </w:r>
      <w:r w:rsidR="00656C35" w:rsidRPr="00656C35">
        <w:rPr>
          <w:rFonts w:eastAsiaTheme="minorEastAsia"/>
          <w:sz w:val="20"/>
          <w:szCs w:val="20"/>
        </w:rPr>
        <w:t xml:space="preserve"> </w:t>
      </w:r>
      <w:r w:rsidR="00656C35">
        <w:rPr>
          <w:rFonts w:eastAsiaTheme="minorEastAsia"/>
          <w:sz w:val="20"/>
          <w:szCs w:val="20"/>
        </w:rPr>
        <w:t>of</w:t>
      </w:r>
      <w:r w:rsidR="00656C35" w:rsidRPr="00656C35">
        <w:rPr>
          <w:rFonts w:eastAsiaTheme="minorEastAsia"/>
          <w:sz w:val="20"/>
          <w:szCs w:val="20"/>
        </w:rPr>
        <w:t xml:space="preserve"> </w:t>
      </w:r>
      <w:r w:rsidR="00656C35">
        <w:rPr>
          <w:rFonts w:eastAsiaTheme="minorEastAsia"/>
          <w:sz w:val="20"/>
          <w:szCs w:val="20"/>
        </w:rPr>
        <w:t>the</w:t>
      </w:r>
      <w:r w:rsidRPr="00656C35">
        <w:rPr>
          <w:rFonts w:eastAsiaTheme="minorEastAsia"/>
          <w:sz w:val="20"/>
          <w:szCs w:val="20"/>
        </w:rPr>
        <w:t xml:space="preserve"> </w:t>
      </w:r>
      <w:r w:rsidRPr="0049080D">
        <w:rPr>
          <w:rFonts w:eastAsiaTheme="minorEastAsia"/>
          <w:i/>
          <w:iCs/>
          <w:sz w:val="20"/>
          <w:szCs w:val="20"/>
        </w:rPr>
        <w:t>j</w:t>
      </w:r>
      <w:r w:rsidRPr="00656C35">
        <w:rPr>
          <w:rFonts w:eastAsiaTheme="minorEastAsia"/>
          <w:sz w:val="20"/>
          <w:szCs w:val="20"/>
        </w:rPr>
        <w:t>-</w:t>
      </w:r>
      <w:r w:rsidR="00656C35">
        <w:rPr>
          <w:rFonts w:eastAsiaTheme="minorEastAsia"/>
          <w:sz w:val="20"/>
          <w:szCs w:val="20"/>
        </w:rPr>
        <w:t>th</w:t>
      </w:r>
      <w:r w:rsidRPr="00656C35">
        <w:rPr>
          <w:rFonts w:eastAsiaTheme="minorEastAsia"/>
          <w:sz w:val="20"/>
          <w:szCs w:val="20"/>
        </w:rPr>
        <w:t xml:space="preserve"> </w:t>
      </w:r>
      <w:r w:rsidR="00656C35">
        <w:rPr>
          <w:rFonts w:eastAsiaTheme="minorEastAsia"/>
          <w:sz w:val="20"/>
          <w:szCs w:val="20"/>
        </w:rPr>
        <w:t>level</w:t>
      </w:r>
      <w:r w:rsidRPr="00656C35">
        <w:rPr>
          <w:rFonts w:eastAsiaTheme="minorEastAsia"/>
          <w:sz w:val="20"/>
          <w:szCs w:val="20"/>
        </w:rPr>
        <w:t xml:space="preserve"> </w:t>
      </w:r>
      <w:r w:rsidR="00656C35">
        <w:rPr>
          <w:rFonts w:eastAsiaTheme="minorEastAsia"/>
          <w:sz w:val="20"/>
          <w:szCs w:val="20"/>
        </w:rPr>
        <w:t>is</w:t>
      </w:r>
      <w:r w:rsidR="00656C35" w:rsidRPr="00656C35">
        <w:rPr>
          <w:rFonts w:eastAsiaTheme="minorEastAsia"/>
          <w:sz w:val="20"/>
          <w:szCs w:val="20"/>
        </w:rPr>
        <w:t xml:space="preserve"> </w:t>
      </w:r>
      <w:r w:rsidR="00656C35">
        <w:rPr>
          <w:rFonts w:eastAsiaTheme="minorEastAsia"/>
          <w:sz w:val="20"/>
          <w:szCs w:val="20"/>
        </w:rPr>
        <w:t>the</w:t>
      </w:r>
      <w:r w:rsidR="00656C35" w:rsidRPr="00656C35">
        <w:rPr>
          <w:rFonts w:eastAsiaTheme="minorEastAsia"/>
          <w:sz w:val="20"/>
          <w:szCs w:val="20"/>
        </w:rPr>
        <w:t xml:space="preserve"> </w:t>
      </w:r>
      <w:r w:rsidR="00656C35">
        <w:rPr>
          <w:rFonts w:eastAsiaTheme="minorEastAsia"/>
          <w:sz w:val="20"/>
          <w:szCs w:val="20"/>
        </w:rPr>
        <w:t>half</w:t>
      </w:r>
      <w:r w:rsidR="00656C35" w:rsidRPr="00656C35">
        <w:rPr>
          <w:rFonts w:eastAsiaTheme="minorEastAsia"/>
          <w:sz w:val="20"/>
          <w:szCs w:val="20"/>
        </w:rPr>
        <w:t xml:space="preserve"> </w:t>
      </w:r>
      <w:r w:rsidR="00656C35">
        <w:rPr>
          <w:rFonts w:eastAsiaTheme="minorEastAsia"/>
          <w:sz w:val="20"/>
          <w:szCs w:val="20"/>
        </w:rPr>
        <w:t>frequency</w:t>
      </w:r>
      <w:r w:rsidR="00656C35" w:rsidRPr="00656C35">
        <w:rPr>
          <w:rFonts w:eastAsiaTheme="minorEastAsia"/>
          <w:sz w:val="20"/>
          <w:szCs w:val="20"/>
        </w:rPr>
        <w:t xml:space="preserve"> </w:t>
      </w:r>
      <w:r w:rsidR="00656C35">
        <w:rPr>
          <w:rFonts w:eastAsiaTheme="minorEastAsia"/>
          <w:sz w:val="20"/>
          <w:szCs w:val="20"/>
        </w:rPr>
        <w:t>in</w:t>
      </w:r>
      <w:r w:rsidR="00656C35" w:rsidRPr="00656C35">
        <w:rPr>
          <w:rFonts w:eastAsiaTheme="minorEastAsia"/>
          <w:sz w:val="20"/>
          <w:szCs w:val="20"/>
        </w:rPr>
        <w:t xml:space="preserve"> </w:t>
      </w:r>
      <w:r w:rsidR="00656C35">
        <w:rPr>
          <w:rFonts w:eastAsiaTheme="minorEastAsia"/>
          <w:sz w:val="20"/>
          <w:szCs w:val="20"/>
        </w:rPr>
        <w:t>it</w:t>
      </w:r>
      <w:r w:rsidRPr="00656C35">
        <w:rPr>
          <w:rFonts w:eastAsiaTheme="minorEastAsia"/>
          <w:sz w:val="20"/>
          <w:szCs w:val="20"/>
        </w:rPr>
        <w:t xml:space="preserve"> </w:t>
      </w:r>
      <w:r w:rsidR="00656C35">
        <w:rPr>
          <w:rFonts w:eastAsiaTheme="minorEastAsia"/>
          <w:sz w:val="20"/>
          <w:szCs w:val="20"/>
        </w:rPr>
        <w:t>plus the summed frequency in more junior levels</w:t>
      </w:r>
      <w:r w:rsidRPr="00656C35">
        <w:rPr>
          <w:rFonts w:eastAsiaTheme="minorEastAsia"/>
          <w:sz w:val="20"/>
          <w:szCs w:val="20"/>
        </w:rPr>
        <w:t>).</w:t>
      </w:r>
    </w:p>
    <w:p w14:paraId="41AD3CD1" w14:textId="54E9BB11" w:rsidR="00611F43" w:rsidRPr="00656C35" w:rsidRDefault="00656C35" w:rsidP="00611F43">
      <w:pPr>
        <w:spacing w:before="60"/>
        <w:ind w:left="284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Let</w:t>
      </w:r>
      <w:r w:rsidR="00611F43" w:rsidRPr="00656C35">
        <w:rPr>
          <w:rFonts w:eastAsiaTheme="minorEastAsia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ϕ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ij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=2(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1j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-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2i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)</m:t>
        </m:r>
      </m:oMath>
      <w:r w:rsidR="00611F43" w:rsidRPr="00656C35">
        <w:rPr>
          <w:rFonts w:eastAsiaTheme="minorEastAsia"/>
          <w:iCs/>
          <w:sz w:val="20"/>
          <w:szCs w:val="20"/>
        </w:rPr>
        <w:t xml:space="preserve">. </w:t>
      </w:r>
      <w:r>
        <w:rPr>
          <w:rFonts w:eastAsiaTheme="minorEastAsia"/>
          <w:sz w:val="20"/>
          <w:szCs w:val="20"/>
        </w:rPr>
        <w:t>Standard error of</w:t>
      </w:r>
      <w:r w:rsidR="00611F43" w:rsidRPr="00656C35">
        <w:rPr>
          <w:rFonts w:eastAsiaTheme="minorEastAsia"/>
          <w:sz w:val="20"/>
          <w:szCs w:val="20"/>
        </w:rPr>
        <w:t xml:space="preserve"> </w:t>
      </w:r>
      <m:oMath>
        <m:acc>
          <m:accPr>
            <m:ctrlPr>
              <w:rPr>
                <w:rFonts w:ascii="Cambria Math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Δ</m:t>
            </m:r>
          </m:e>
        </m:acc>
      </m:oMath>
      <w:r w:rsidR="00611F43" w:rsidRPr="00656C35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in large sample</w:t>
      </w:r>
      <w:r w:rsidR="00611F43" w:rsidRPr="00656C35">
        <w:rPr>
          <w:rFonts w:eastAsiaTheme="minorEastAsia"/>
          <w:sz w:val="20"/>
          <w:szCs w:val="20"/>
        </w:rPr>
        <w:t>:</w:t>
      </w:r>
    </w:p>
    <w:p w14:paraId="2E02EDA7" w14:textId="77777777" w:rsidR="00611F43" w:rsidRPr="00F43A8C" w:rsidRDefault="00000000" w:rsidP="00611F43">
      <w:pPr>
        <w:spacing w:before="60"/>
        <w:ind w:left="284"/>
        <w:rPr>
          <w:rFonts w:eastAsiaTheme="minorEastAsia"/>
          <w:i/>
          <w:iCs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SE</m:t>
            </m:r>
          </m:e>
          <m:sub>
            <m:acc>
              <m:acc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Δ</m:t>
                </m:r>
              </m:e>
            </m:acc>
          </m:sub>
        </m:sSub>
        <m:r>
          <w:rPr>
            <w:rFonts w:ascii="Cambria Math" w:eastAsiaTheme="minorEastAsia" w:hAnsi="Cambria Math"/>
            <w:sz w:val="20"/>
            <w:szCs w:val="20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iCs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iCs/>
                    <w:sz w:val="20"/>
                    <w:szCs w:val="20"/>
                  </w:rPr>
                </m:ctrlPr>
              </m:fPr>
              <m:num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i</m:t>
                    </m:r>
                  </m:sub>
                  <m:sup/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 xml:space="preserve"> </m:t>
                    </m:r>
                  </m:e>
                </m:nary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j</m:t>
                    </m:r>
                  </m:sub>
                  <m:sup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ϕ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ij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ij</m:t>
                        </m:r>
                      </m:sub>
                    </m:sSub>
                  </m:e>
                </m:nary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(</m:t>
                    </m:r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sz w:val="20"/>
                            <w:szCs w:val="20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i</m:t>
                        </m:r>
                      </m:sub>
                      <m:sup/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 xml:space="preserve"> </m:t>
                        </m:r>
                      </m:e>
                    </m:nary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sz w:val="20"/>
                            <w:szCs w:val="20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j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ϕ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ij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ij</m:t>
                            </m:r>
                          </m:sub>
                        </m:sSub>
                      </m:e>
                    </m:nary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n</m:t>
                </m:r>
              </m:den>
            </m:f>
          </m:e>
        </m:rad>
      </m:oMath>
      <w:r w:rsidR="00611F43" w:rsidRPr="00F43A8C">
        <w:rPr>
          <w:rFonts w:eastAsiaTheme="minorEastAsia"/>
          <w:i/>
          <w:iCs/>
          <w:sz w:val="20"/>
          <w:szCs w:val="20"/>
        </w:rPr>
        <w:t>,</w:t>
      </w:r>
    </w:p>
    <w:p w14:paraId="4163DD56" w14:textId="7BC31EF5" w:rsidR="00611F43" w:rsidRPr="00F43A8C" w:rsidRDefault="00656C35" w:rsidP="00611F43">
      <w:pPr>
        <w:spacing w:before="60"/>
        <w:ind w:left="284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and</w:t>
      </w:r>
      <w:r w:rsidRPr="00F43A8C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test</w:t>
      </w:r>
      <w:r w:rsidRPr="00F43A8C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statistic</w:t>
      </w:r>
    </w:p>
    <w:p w14:paraId="2F2EF287" w14:textId="213FADF1" w:rsidR="00611F43" w:rsidRPr="004872B8" w:rsidRDefault="00611F43" w:rsidP="00611F43">
      <w:pPr>
        <w:spacing w:before="60"/>
        <w:ind w:left="284"/>
        <w:rPr>
          <w:rFonts w:eastAsiaTheme="minorEastAsia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z=</m:t>
        </m:r>
        <m:acc>
          <m:accPr>
            <m:ctrlPr>
              <w:rPr>
                <w:rFonts w:ascii="Cambria Math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Δ</m:t>
            </m:r>
          </m:e>
        </m:acc>
        <m:r>
          <w:rPr>
            <w:rFonts w:ascii="Cambria Math" w:hAnsi="Cambria Math"/>
            <w:sz w:val="20"/>
            <w:szCs w:val="20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SE</m:t>
            </m:r>
          </m:e>
          <m:sub>
            <m:acc>
              <m:acc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Δ</m:t>
                </m:r>
              </m:e>
            </m:acc>
          </m:sub>
        </m:sSub>
      </m:oMath>
      <w:r w:rsidRPr="00656C35">
        <w:rPr>
          <w:rFonts w:eastAsiaTheme="minorEastAsia"/>
          <w:i/>
          <w:iCs/>
          <w:sz w:val="20"/>
          <w:szCs w:val="20"/>
        </w:rPr>
        <w:t xml:space="preserve"> </w:t>
      </w:r>
      <w:r w:rsidR="00656C35">
        <w:rPr>
          <w:rFonts w:eastAsiaTheme="minorEastAsia"/>
          <w:sz w:val="20"/>
          <w:szCs w:val="20"/>
        </w:rPr>
        <w:t>has</w:t>
      </w:r>
      <w:r w:rsidR="00656C35" w:rsidRPr="00656C35">
        <w:rPr>
          <w:rFonts w:eastAsiaTheme="minorEastAsia"/>
          <w:sz w:val="20"/>
          <w:szCs w:val="20"/>
        </w:rPr>
        <w:t xml:space="preserve"> </w:t>
      </w:r>
      <w:r w:rsidR="00656C35">
        <w:rPr>
          <w:rFonts w:eastAsiaTheme="minorEastAsia"/>
          <w:sz w:val="20"/>
          <w:szCs w:val="20"/>
        </w:rPr>
        <w:t>approximately</w:t>
      </w:r>
      <w:r w:rsidR="00656C35" w:rsidRPr="00656C35">
        <w:rPr>
          <w:rFonts w:eastAsiaTheme="minorEastAsia"/>
          <w:sz w:val="20"/>
          <w:szCs w:val="20"/>
        </w:rPr>
        <w:t xml:space="preserve"> </w:t>
      </w:r>
      <w:bookmarkStart w:id="4" w:name="_Hlk179013696"/>
      <w:r w:rsidR="00656C35">
        <w:rPr>
          <w:rFonts w:eastAsiaTheme="minorEastAsia"/>
          <w:sz w:val="20"/>
          <w:szCs w:val="20"/>
        </w:rPr>
        <w:t>st</w:t>
      </w:r>
      <w:r w:rsidR="00656C35" w:rsidRPr="00656C35">
        <w:rPr>
          <w:rFonts w:eastAsiaTheme="minorEastAsia"/>
          <w:sz w:val="20"/>
          <w:szCs w:val="20"/>
        </w:rPr>
        <w:t xml:space="preserve">. </w:t>
      </w:r>
      <w:r w:rsidR="00656C35">
        <w:rPr>
          <w:rFonts w:eastAsiaTheme="minorEastAsia"/>
          <w:sz w:val="20"/>
          <w:szCs w:val="20"/>
        </w:rPr>
        <w:t>normal</w:t>
      </w:r>
      <w:r w:rsidR="00656C35" w:rsidRPr="00656C35">
        <w:rPr>
          <w:rFonts w:eastAsiaTheme="minorEastAsia"/>
          <w:sz w:val="20"/>
          <w:szCs w:val="20"/>
        </w:rPr>
        <w:t xml:space="preserve"> </w:t>
      </w:r>
      <w:r w:rsidR="00656C35">
        <w:rPr>
          <w:rFonts w:eastAsiaTheme="minorEastAsia"/>
          <w:sz w:val="20"/>
          <w:szCs w:val="20"/>
        </w:rPr>
        <w:t>distribution</w:t>
      </w:r>
      <w:r w:rsidRPr="00656C35">
        <w:rPr>
          <w:rFonts w:eastAsiaTheme="minorEastAsia"/>
          <w:sz w:val="20"/>
          <w:szCs w:val="20"/>
        </w:rPr>
        <w:t xml:space="preserve">, </w:t>
      </w:r>
      <w:r w:rsidR="00656C35">
        <w:rPr>
          <w:rFonts w:eastAsiaTheme="minorEastAsia"/>
          <w:sz w:val="20"/>
          <w:szCs w:val="20"/>
        </w:rPr>
        <w:t>from where we obtain one-sided and two-sided</w:t>
      </w:r>
      <w:r w:rsidRPr="00656C35">
        <w:rPr>
          <w:rFonts w:eastAsiaTheme="minorEastAsia"/>
          <w:sz w:val="20"/>
          <w:szCs w:val="20"/>
        </w:rPr>
        <w:t xml:space="preserve"> </w:t>
      </w:r>
      <w:r w:rsidRPr="0049080D">
        <w:rPr>
          <w:rFonts w:eastAsiaTheme="minorEastAsia"/>
          <w:i/>
          <w:iCs/>
          <w:sz w:val="20"/>
          <w:szCs w:val="20"/>
        </w:rPr>
        <w:t>p</w:t>
      </w:r>
      <w:r w:rsidRPr="00656C35">
        <w:rPr>
          <w:rFonts w:eastAsiaTheme="minorEastAsia"/>
          <w:sz w:val="20"/>
          <w:szCs w:val="20"/>
        </w:rPr>
        <w:t>-</w:t>
      </w:r>
      <w:r w:rsidR="00656C35">
        <w:rPr>
          <w:rFonts w:eastAsiaTheme="minorEastAsia"/>
          <w:sz w:val="20"/>
          <w:szCs w:val="20"/>
        </w:rPr>
        <w:t>values</w:t>
      </w:r>
      <w:bookmarkEnd w:id="4"/>
      <w:r w:rsidRPr="00656C35">
        <w:rPr>
          <w:rFonts w:eastAsiaTheme="minorEastAsia"/>
          <w:sz w:val="20"/>
          <w:szCs w:val="20"/>
        </w:rPr>
        <w:t xml:space="preserve">. </w:t>
      </w:r>
      <w:r w:rsidR="004872B8">
        <w:rPr>
          <w:rFonts w:eastAsiaTheme="minorEastAsia"/>
          <w:sz w:val="20"/>
          <w:szCs w:val="20"/>
        </w:rPr>
        <w:t>Positive</w:t>
      </w:r>
      <w:r w:rsidRPr="004872B8">
        <w:rPr>
          <w:rFonts w:eastAsiaTheme="minorEastAsia"/>
          <w:sz w:val="20"/>
          <w:szCs w:val="20"/>
        </w:rPr>
        <w:t xml:space="preserve"> </w:t>
      </w:r>
      <m:oMath>
        <m:acc>
          <m:accPr>
            <m:ctrlPr>
              <w:rPr>
                <w:rFonts w:ascii="Cambria Math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Δ</m:t>
            </m:r>
          </m:e>
        </m:acc>
      </m:oMath>
      <w:r w:rsidRPr="004872B8">
        <w:rPr>
          <w:rFonts w:eastAsiaTheme="minorEastAsia"/>
          <w:sz w:val="20"/>
          <w:szCs w:val="20"/>
        </w:rPr>
        <w:t xml:space="preserve"> (</w:t>
      </w:r>
      <w:r w:rsidR="004872B8">
        <w:rPr>
          <w:rFonts w:eastAsiaTheme="minorEastAsia"/>
          <w:sz w:val="20"/>
          <w:szCs w:val="20"/>
        </w:rPr>
        <w:t>and</w:t>
      </w:r>
      <w:r w:rsidRPr="004872B8">
        <w:rPr>
          <w:rFonts w:eastAsiaTheme="minorEastAsia"/>
          <w:sz w:val="20"/>
          <w:szCs w:val="20"/>
        </w:rPr>
        <w:t xml:space="preserve"> </w:t>
      </w:r>
      <w:r w:rsidRPr="0049080D">
        <w:rPr>
          <w:rFonts w:eastAsiaTheme="minorEastAsia"/>
          <w:i/>
          <w:iCs/>
          <w:sz w:val="20"/>
          <w:szCs w:val="20"/>
        </w:rPr>
        <w:t>z</w:t>
      </w:r>
      <w:r w:rsidRPr="004872B8">
        <w:rPr>
          <w:rFonts w:eastAsiaTheme="minorEastAsia"/>
          <w:sz w:val="20"/>
          <w:szCs w:val="20"/>
        </w:rPr>
        <w:t xml:space="preserve">) </w:t>
      </w:r>
      <w:r w:rsidR="004872B8">
        <w:rPr>
          <w:rFonts w:eastAsiaTheme="minorEastAsia"/>
          <w:sz w:val="20"/>
          <w:szCs w:val="20"/>
        </w:rPr>
        <w:t>tells</w:t>
      </w:r>
      <w:r w:rsidR="004872B8" w:rsidRPr="004872B8">
        <w:rPr>
          <w:rFonts w:eastAsiaTheme="minorEastAsia"/>
          <w:sz w:val="20"/>
          <w:szCs w:val="20"/>
        </w:rPr>
        <w:t xml:space="preserve"> </w:t>
      </w:r>
      <w:r w:rsidR="004872B8">
        <w:rPr>
          <w:rFonts w:eastAsiaTheme="minorEastAsia"/>
          <w:sz w:val="20"/>
          <w:szCs w:val="20"/>
        </w:rPr>
        <w:t>about</w:t>
      </w:r>
      <w:r w:rsidR="004872B8" w:rsidRPr="004872B8">
        <w:rPr>
          <w:rFonts w:eastAsiaTheme="minorEastAsia"/>
          <w:sz w:val="20"/>
          <w:szCs w:val="20"/>
        </w:rPr>
        <w:t xml:space="preserve"> </w:t>
      </w:r>
      <w:r w:rsidR="004872B8">
        <w:rPr>
          <w:rFonts w:eastAsiaTheme="minorEastAsia"/>
          <w:sz w:val="20"/>
          <w:szCs w:val="20"/>
        </w:rPr>
        <w:t>stochastic</w:t>
      </w:r>
      <w:r w:rsidR="004872B8" w:rsidRPr="004872B8">
        <w:rPr>
          <w:rFonts w:eastAsiaTheme="minorEastAsia"/>
          <w:sz w:val="20"/>
          <w:szCs w:val="20"/>
        </w:rPr>
        <w:t xml:space="preserve"> </w:t>
      </w:r>
      <w:r w:rsidR="004872B8">
        <w:rPr>
          <w:rFonts w:eastAsiaTheme="minorEastAsia"/>
          <w:sz w:val="20"/>
          <w:szCs w:val="20"/>
        </w:rPr>
        <w:t>superiority</w:t>
      </w:r>
      <w:r w:rsidR="004872B8" w:rsidRPr="004872B8">
        <w:rPr>
          <w:rFonts w:eastAsiaTheme="minorEastAsia"/>
          <w:sz w:val="20"/>
          <w:szCs w:val="20"/>
        </w:rPr>
        <w:t xml:space="preserve"> </w:t>
      </w:r>
      <w:r w:rsidR="004872B8">
        <w:rPr>
          <w:rFonts w:eastAsiaTheme="minorEastAsia"/>
          <w:sz w:val="20"/>
          <w:szCs w:val="20"/>
        </w:rPr>
        <w:t>of</w:t>
      </w:r>
      <w:r w:rsidRPr="004872B8">
        <w:rPr>
          <w:rFonts w:eastAsiaTheme="minor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V2</m:t>
        </m:r>
      </m:oMath>
      <w:r w:rsidRPr="004872B8">
        <w:rPr>
          <w:rFonts w:eastAsiaTheme="minorEastAsia"/>
          <w:sz w:val="20"/>
          <w:szCs w:val="20"/>
        </w:rPr>
        <w:t xml:space="preserve"> </w:t>
      </w:r>
      <w:r w:rsidR="004872B8">
        <w:rPr>
          <w:rFonts w:eastAsiaTheme="minorEastAsia"/>
          <w:sz w:val="20"/>
          <w:szCs w:val="20"/>
        </w:rPr>
        <w:t>over</w:t>
      </w:r>
      <w:r w:rsidRPr="004872B8">
        <w:rPr>
          <w:rFonts w:eastAsiaTheme="minor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V1</m:t>
        </m:r>
      </m:oMath>
      <w:r w:rsidRPr="004872B8">
        <w:rPr>
          <w:rFonts w:eastAsiaTheme="minorEastAsia"/>
          <w:sz w:val="20"/>
          <w:szCs w:val="20"/>
        </w:rPr>
        <w:t xml:space="preserve"> – </w:t>
      </w:r>
      <w:r w:rsidR="004872B8">
        <w:rPr>
          <w:rFonts w:eastAsiaTheme="minorEastAsia"/>
          <w:sz w:val="20"/>
          <w:szCs w:val="20"/>
        </w:rPr>
        <w:t>i</w:t>
      </w:r>
      <w:r w:rsidR="004872B8" w:rsidRPr="004872B8">
        <w:rPr>
          <w:rFonts w:eastAsiaTheme="minorEastAsia"/>
          <w:sz w:val="20"/>
          <w:szCs w:val="20"/>
        </w:rPr>
        <w:t>.</w:t>
      </w:r>
      <w:r w:rsidR="004872B8">
        <w:rPr>
          <w:rFonts w:eastAsiaTheme="minorEastAsia"/>
          <w:sz w:val="20"/>
          <w:szCs w:val="20"/>
        </w:rPr>
        <w:t>e</w:t>
      </w:r>
      <w:r w:rsidR="004872B8" w:rsidRPr="004872B8">
        <w:rPr>
          <w:rFonts w:eastAsiaTheme="minorEastAsia"/>
          <w:sz w:val="20"/>
          <w:szCs w:val="20"/>
        </w:rPr>
        <w:t xml:space="preserve">., </w:t>
      </w:r>
      <w:r w:rsidR="004872B8">
        <w:rPr>
          <w:rFonts w:eastAsiaTheme="minorEastAsia"/>
          <w:sz w:val="20"/>
          <w:szCs w:val="20"/>
        </w:rPr>
        <w:t>that</w:t>
      </w:r>
      <w:r w:rsidR="004872B8" w:rsidRPr="004872B8">
        <w:rPr>
          <w:rFonts w:eastAsiaTheme="minorEastAsia"/>
          <w:sz w:val="20"/>
          <w:szCs w:val="20"/>
        </w:rPr>
        <w:t xml:space="preserve"> </w:t>
      </w:r>
      <w:r w:rsidR="004872B8">
        <w:rPr>
          <w:rFonts w:eastAsiaTheme="minorEastAsia"/>
          <w:sz w:val="20"/>
          <w:szCs w:val="20"/>
        </w:rPr>
        <w:t>a</w:t>
      </w:r>
      <w:r w:rsidR="004872B8" w:rsidRPr="004872B8">
        <w:rPr>
          <w:rFonts w:eastAsiaTheme="minorEastAsia"/>
          <w:sz w:val="20"/>
          <w:szCs w:val="20"/>
        </w:rPr>
        <w:t xml:space="preserve"> </w:t>
      </w:r>
      <w:r w:rsidR="004872B8">
        <w:rPr>
          <w:rFonts w:eastAsiaTheme="minorEastAsia"/>
          <w:sz w:val="20"/>
          <w:szCs w:val="20"/>
        </w:rPr>
        <w:t>random</w:t>
      </w:r>
      <w:r w:rsidR="004872B8" w:rsidRPr="004872B8">
        <w:rPr>
          <w:rFonts w:eastAsiaTheme="minorEastAsia"/>
          <w:sz w:val="20"/>
          <w:szCs w:val="20"/>
        </w:rPr>
        <w:t xml:space="preserve"> </w:t>
      </w:r>
      <w:r w:rsidR="004872B8">
        <w:rPr>
          <w:rFonts w:eastAsiaTheme="minorEastAsia"/>
          <w:sz w:val="20"/>
          <w:szCs w:val="20"/>
        </w:rPr>
        <w:t>observation taken from the population will tend to be higher by variable</w:t>
      </w:r>
      <w:r w:rsidRPr="004872B8">
        <w:rPr>
          <w:rFonts w:eastAsiaTheme="minor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V2</m:t>
        </m:r>
      </m:oMath>
      <w:r w:rsidRPr="004872B8">
        <w:rPr>
          <w:rFonts w:eastAsiaTheme="minorEastAsia"/>
          <w:sz w:val="20"/>
          <w:szCs w:val="20"/>
        </w:rPr>
        <w:t xml:space="preserve"> </w:t>
      </w:r>
      <w:r w:rsidR="004872B8">
        <w:rPr>
          <w:rFonts w:eastAsiaTheme="minorEastAsia"/>
          <w:sz w:val="20"/>
          <w:szCs w:val="20"/>
        </w:rPr>
        <w:t>than by variable</w:t>
      </w:r>
      <w:r w:rsidRPr="004872B8">
        <w:rPr>
          <w:rFonts w:eastAsiaTheme="minor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V1</m:t>
        </m:r>
      </m:oMath>
      <w:r w:rsidRPr="004872B8">
        <w:rPr>
          <w:rFonts w:eastAsiaTheme="minorEastAsia"/>
          <w:sz w:val="20"/>
          <w:szCs w:val="20"/>
        </w:rPr>
        <w:t xml:space="preserve">. </w:t>
      </w:r>
      <w:r w:rsidR="004872B8">
        <w:rPr>
          <w:rFonts w:eastAsiaTheme="minorEastAsia"/>
          <w:sz w:val="20"/>
          <w:szCs w:val="20"/>
        </w:rPr>
        <w:t>Negative</w:t>
      </w:r>
      <w:r w:rsidRPr="004872B8">
        <w:rPr>
          <w:rFonts w:eastAsiaTheme="minorEastAsia"/>
          <w:sz w:val="20"/>
          <w:szCs w:val="20"/>
        </w:rPr>
        <w:t xml:space="preserve"> </w:t>
      </w:r>
      <m:oMath>
        <m:acc>
          <m:accPr>
            <m:ctrlPr>
              <w:rPr>
                <w:rFonts w:ascii="Cambria Math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Δ</m:t>
            </m:r>
          </m:e>
        </m:acc>
      </m:oMath>
      <w:r w:rsidRPr="004872B8">
        <w:rPr>
          <w:rFonts w:eastAsiaTheme="minorEastAsia"/>
          <w:sz w:val="20"/>
          <w:szCs w:val="20"/>
        </w:rPr>
        <w:t xml:space="preserve"> (</w:t>
      </w:r>
      <w:r w:rsidR="004872B8">
        <w:rPr>
          <w:rFonts w:eastAsiaTheme="minorEastAsia"/>
          <w:sz w:val="20"/>
          <w:szCs w:val="20"/>
        </w:rPr>
        <w:t>and</w:t>
      </w:r>
      <w:r w:rsidRPr="004872B8">
        <w:rPr>
          <w:rFonts w:eastAsiaTheme="minorEastAsia"/>
          <w:sz w:val="20"/>
          <w:szCs w:val="20"/>
        </w:rPr>
        <w:t xml:space="preserve"> </w:t>
      </w:r>
      <w:r w:rsidRPr="0049080D">
        <w:rPr>
          <w:rFonts w:eastAsiaTheme="minorEastAsia"/>
          <w:i/>
          <w:iCs/>
          <w:sz w:val="20"/>
          <w:szCs w:val="20"/>
        </w:rPr>
        <w:t>z</w:t>
      </w:r>
      <w:r w:rsidRPr="004872B8">
        <w:rPr>
          <w:rFonts w:eastAsiaTheme="minorEastAsia"/>
          <w:sz w:val="20"/>
          <w:szCs w:val="20"/>
        </w:rPr>
        <w:t xml:space="preserve">) </w:t>
      </w:r>
      <w:r w:rsidR="004872B8">
        <w:rPr>
          <w:rFonts w:eastAsiaTheme="minorEastAsia"/>
          <w:sz w:val="20"/>
          <w:szCs w:val="20"/>
        </w:rPr>
        <w:t>tell</w:t>
      </w:r>
      <w:r w:rsidR="00907783">
        <w:rPr>
          <w:rFonts w:eastAsiaTheme="minorEastAsia"/>
          <w:sz w:val="20"/>
          <w:szCs w:val="20"/>
        </w:rPr>
        <w:t>s</w:t>
      </w:r>
      <w:r w:rsidR="004872B8">
        <w:rPr>
          <w:rFonts w:eastAsiaTheme="minorEastAsia"/>
          <w:sz w:val="20"/>
          <w:szCs w:val="20"/>
        </w:rPr>
        <w:t xml:space="preserve"> about the opposite tendency</w:t>
      </w:r>
      <w:r w:rsidRPr="004872B8">
        <w:rPr>
          <w:rFonts w:eastAsiaTheme="minorEastAsia"/>
          <w:sz w:val="20"/>
          <w:szCs w:val="20"/>
        </w:rPr>
        <w:t>.</w:t>
      </w:r>
    </w:p>
    <w:p w14:paraId="371AE70E" w14:textId="77777777" w:rsidR="00611F43" w:rsidRPr="004872B8" w:rsidRDefault="00611F43" w:rsidP="00611F43">
      <w:pPr>
        <w:spacing w:before="60"/>
        <w:ind w:left="284"/>
        <w:rPr>
          <w:sz w:val="20"/>
          <w:szCs w:val="20"/>
        </w:rPr>
      </w:pPr>
    </w:p>
    <w:p w14:paraId="1E1EDEE7" w14:textId="0D81AA48" w:rsidR="00611F43" w:rsidRPr="004872B8" w:rsidRDefault="00611F43" w:rsidP="00611F43">
      <w:pPr>
        <w:spacing w:before="60"/>
        <w:ind w:left="284"/>
        <w:rPr>
          <w:sz w:val="20"/>
          <w:szCs w:val="20"/>
          <w:u w:val="single"/>
        </w:rPr>
      </w:pPr>
      <w:r w:rsidRPr="0049080D">
        <w:rPr>
          <w:sz w:val="20"/>
          <w:szCs w:val="20"/>
          <w:u w:val="single"/>
        </w:rPr>
        <w:t>C</w:t>
      </w:r>
      <w:r w:rsidRPr="004872B8">
        <w:rPr>
          <w:sz w:val="20"/>
          <w:szCs w:val="20"/>
          <w:u w:val="single"/>
        </w:rPr>
        <w:t xml:space="preserve">. </w:t>
      </w:r>
      <w:r w:rsidR="004872B8">
        <w:rPr>
          <w:sz w:val="20"/>
          <w:szCs w:val="20"/>
          <w:u w:val="single"/>
        </w:rPr>
        <w:t>Variables are discrete interval</w:t>
      </w:r>
      <w:r w:rsidRPr="004872B8">
        <w:rPr>
          <w:sz w:val="20"/>
          <w:szCs w:val="20"/>
        </w:rPr>
        <w:t xml:space="preserve"> [1, 3].</w:t>
      </w:r>
    </w:p>
    <w:p w14:paraId="2159FD17" w14:textId="7C6414E7" w:rsidR="00611F43" w:rsidRPr="004872B8" w:rsidRDefault="004872B8" w:rsidP="00611F43">
      <w:pPr>
        <w:spacing w:before="60"/>
        <w:ind w:left="284"/>
        <w:rPr>
          <w:sz w:val="20"/>
          <w:szCs w:val="20"/>
        </w:rPr>
      </w:pPr>
      <w:r>
        <w:rPr>
          <w:sz w:val="20"/>
          <w:szCs w:val="20"/>
        </w:rPr>
        <w:t>Null</w:t>
      </w:r>
      <w:r w:rsidRPr="004872B8">
        <w:rPr>
          <w:sz w:val="20"/>
          <w:szCs w:val="20"/>
        </w:rPr>
        <w:t xml:space="preserve"> </w:t>
      </w:r>
      <w:r>
        <w:rPr>
          <w:sz w:val="20"/>
          <w:szCs w:val="20"/>
        </w:rPr>
        <w:t>hypothesis</w:t>
      </w:r>
      <w:r w:rsidR="00611F43" w:rsidRPr="004872B8">
        <w:rPr>
          <w:sz w:val="20"/>
          <w:szCs w:val="20"/>
        </w:rPr>
        <w:t xml:space="preserve">: </w:t>
      </w:r>
      <w:r>
        <w:rPr>
          <w:sz w:val="20"/>
          <w:szCs w:val="20"/>
        </w:rPr>
        <w:t>means in the population are equal</w:t>
      </w:r>
      <w:r w:rsidR="00611F43" w:rsidRPr="004872B8">
        <w:rPr>
          <w:sz w:val="20"/>
          <w:szCs w:val="20"/>
        </w:rPr>
        <w:t>:</w:t>
      </w:r>
    </w:p>
    <w:p w14:paraId="144F258A" w14:textId="77777777" w:rsidR="00611F43" w:rsidRPr="00F43A8C" w:rsidRDefault="00611F43" w:rsidP="00611F43">
      <w:pPr>
        <w:spacing w:before="60"/>
        <w:ind w:left="284"/>
        <w:rPr>
          <w:rFonts w:eastAsiaTheme="minorEastAsia"/>
          <w:iCs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E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V2</m:t>
            </m:r>
          </m:e>
        </m:d>
        <m:r>
          <w:rPr>
            <w:rFonts w:ascii="Cambria Math" w:hAnsi="Cambria Math"/>
            <w:sz w:val="20"/>
            <w:szCs w:val="20"/>
          </w:rPr>
          <m:t>=E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V1</m:t>
            </m:r>
          </m:e>
        </m:d>
      </m:oMath>
      <w:r w:rsidRPr="00F43A8C">
        <w:rPr>
          <w:rFonts w:eastAsiaTheme="minorEastAsia"/>
          <w:iCs/>
          <w:sz w:val="20"/>
          <w:szCs w:val="20"/>
        </w:rPr>
        <w:t>.</w:t>
      </w:r>
    </w:p>
    <w:p w14:paraId="3B5FCBDE" w14:textId="6F9D6C9F" w:rsidR="00611F43" w:rsidRPr="004872B8" w:rsidRDefault="004872B8" w:rsidP="00611F43">
      <w:pPr>
        <w:spacing w:before="60"/>
        <w:ind w:left="284"/>
        <w:rPr>
          <w:rFonts w:eastAsiaTheme="minorEastAsia"/>
          <w:iCs/>
          <w:sz w:val="20"/>
          <w:szCs w:val="20"/>
        </w:rPr>
      </w:pPr>
      <w:r>
        <w:rPr>
          <w:rFonts w:eastAsiaTheme="minorEastAsia"/>
          <w:iCs/>
          <w:sz w:val="20"/>
          <w:szCs w:val="20"/>
        </w:rPr>
        <w:t>Means in the sample</w:t>
      </w:r>
      <w:r w:rsidR="00611F43" w:rsidRPr="004872B8">
        <w:rPr>
          <w:rFonts w:eastAsiaTheme="minorEastAsia"/>
          <w:iCs/>
          <w:sz w:val="20"/>
          <w:szCs w:val="20"/>
        </w:rPr>
        <w:t>:</w:t>
      </w:r>
    </w:p>
    <w:p w14:paraId="5F42A3D3" w14:textId="1461DE31" w:rsidR="003C59D7" w:rsidRPr="00FC0C75" w:rsidRDefault="00000000" w:rsidP="003C59D7">
      <w:pPr>
        <w:spacing w:before="60"/>
        <w:ind w:left="284"/>
        <w:rPr>
          <w:rFonts w:eastAsiaTheme="minorEastAsia"/>
          <w:iCs/>
          <w:sz w:val="20"/>
          <w:szCs w:val="20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V2</m:t>
            </m:r>
          </m:e>
        </m:acc>
        <m:r>
          <w:rPr>
            <w:rFonts w:ascii="Cambria Math" w:hAnsi="Cambria Math"/>
            <w:sz w:val="20"/>
            <w:szCs w:val="20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.j</m:t>
                </m:r>
              </m:sub>
            </m:sSub>
          </m:e>
        </m:nary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u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</m:sSub>
      </m:oMath>
      <w:r w:rsidR="003C59D7" w:rsidRPr="00FC0C75">
        <w:rPr>
          <w:rFonts w:eastAsiaTheme="minorEastAsia"/>
          <w:sz w:val="20"/>
          <w:szCs w:val="20"/>
        </w:rPr>
        <w:t xml:space="preserve"> </w:t>
      </w:r>
      <w:r w:rsidR="00FC0C75">
        <w:rPr>
          <w:rFonts w:eastAsiaTheme="minorEastAsia"/>
          <w:sz w:val="20"/>
          <w:szCs w:val="20"/>
        </w:rPr>
        <w:t>and</w:t>
      </w:r>
      <w:r w:rsidR="003C59D7" w:rsidRPr="00FC0C75">
        <w:rPr>
          <w:rFonts w:eastAsiaTheme="minorEastAsia"/>
          <w:sz w:val="20"/>
          <w:szCs w:val="20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V1</m:t>
            </m:r>
          </m:e>
        </m:acc>
        <m:r>
          <w:rPr>
            <w:rFonts w:ascii="Cambria Math" w:hAnsi="Cambria Math"/>
            <w:sz w:val="20"/>
            <w:szCs w:val="20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j.</m:t>
                </m:r>
              </m:sub>
            </m:sSub>
          </m:e>
        </m:nary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u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</m:sSub>
      </m:oMath>
      <w:r w:rsidR="003C59D7" w:rsidRPr="00FC0C75">
        <w:rPr>
          <w:rFonts w:eastAsiaTheme="minorEastAsia"/>
          <w:sz w:val="20"/>
          <w:szCs w:val="20"/>
        </w:rPr>
        <w:t>,</w:t>
      </w:r>
    </w:p>
    <w:p w14:paraId="1A93B856" w14:textId="31BEF0F6" w:rsidR="003C59D7" w:rsidRPr="003C59D7" w:rsidRDefault="003C59D7" w:rsidP="003C59D7">
      <w:pPr>
        <w:spacing w:before="60"/>
        <w:ind w:left="284"/>
        <w:rPr>
          <w:rFonts w:eastAsiaTheme="minorEastAsia"/>
          <w:sz w:val="20"/>
          <w:szCs w:val="20"/>
        </w:rPr>
      </w:pPr>
      <w:r>
        <w:rPr>
          <w:iCs/>
          <w:sz w:val="20"/>
          <w:szCs w:val="20"/>
        </w:rPr>
        <w:t>where</w:t>
      </w:r>
      <w:r w:rsidRPr="003C59D7">
        <w:rPr>
          <w:iCs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u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</m:sSub>
      </m:oMath>
      <w:r w:rsidRPr="003C59D7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is</w:t>
      </w:r>
      <w:r w:rsidRPr="003C59D7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a</w:t>
      </w:r>
      <w:r w:rsidRPr="003C59D7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score</w:t>
      </w:r>
      <w:r w:rsidRPr="003C59D7">
        <w:rPr>
          <w:rFonts w:eastAsiaTheme="minorEastAsia"/>
          <w:sz w:val="20"/>
          <w:szCs w:val="20"/>
        </w:rPr>
        <w:t xml:space="preserve"> (</w:t>
      </w:r>
      <w:r>
        <w:rPr>
          <w:rFonts w:eastAsiaTheme="minorEastAsia"/>
          <w:sz w:val="20"/>
          <w:szCs w:val="20"/>
        </w:rPr>
        <w:t>a value itself</w:t>
      </w:r>
      <w:r w:rsidRPr="003C59D7">
        <w:rPr>
          <w:rFonts w:eastAsiaTheme="minorEastAsia"/>
          <w:sz w:val="20"/>
          <w:szCs w:val="20"/>
        </w:rPr>
        <w:t xml:space="preserve">) </w:t>
      </w:r>
      <w:r>
        <w:rPr>
          <w:rFonts w:eastAsiaTheme="minorEastAsia"/>
          <w:sz w:val="20"/>
          <w:szCs w:val="20"/>
        </w:rPr>
        <w:t>in variables</w:t>
      </w:r>
      <w:r w:rsidRPr="003C59D7">
        <w:rPr>
          <w:rFonts w:eastAsiaTheme="minor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V1</m:t>
        </m:r>
      </m:oMath>
      <w:r w:rsidRPr="003C59D7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and</w:t>
      </w:r>
      <w:r w:rsidRPr="003C59D7">
        <w:rPr>
          <w:rFonts w:eastAsiaTheme="minor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V2</m:t>
        </m:r>
      </m:oMath>
      <w:r w:rsidRPr="003C59D7">
        <w:rPr>
          <w:rFonts w:eastAsiaTheme="minorEastAsia"/>
          <w:sz w:val="20"/>
          <w:szCs w:val="20"/>
        </w:rPr>
        <w:t>.</w:t>
      </w:r>
    </w:p>
    <w:p w14:paraId="19560667" w14:textId="04A2D553" w:rsidR="00611F43" w:rsidRPr="0049080D" w:rsidRDefault="004872B8" w:rsidP="00611F43">
      <w:pPr>
        <w:spacing w:before="60"/>
        <w:ind w:left="284"/>
        <w:rPr>
          <w:rFonts w:eastAsiaTheme="minorEastAsia"/>
          <w:iCs/>
          <w:sz w:val="20"/>
          <w:szCs w:val="20"/>
        </w:rPr>
      </w:pPr>
      <w:r>
        <w:rPr>
          <w:rFonts w:eastAsiaTheme="minorEastAsia"/>
          <w:iCs/>
          <w:sz w:val="20"/>
          <w:szCs w:val="20"/>
        </w:rPr>
        <w:t>Their difference</w:t>
      </w:r>
    </w:p>
    <w:p w14:paraId="14404CDA" w14:textId="77777777" w:rsidR="00611F43" w:rsidRPr="0049080D" w:rsidRDefault="00000000" w:rsidP="00611F43">
      <w:pPr>
        <w:spacing w:before="60"/>
        <w:ind w:left="284"/>
        <w:rPr>
          <w:rFonts w:eastAsiaTheme="minorEastAsia"/>
          <w:i/>
          <w:sz w:val="20"/>
          <w:szCs w:val="20"/>
        </w:rPr>
      </w:pPr>
      <m:oMathPara>
        <m:oMathParaPr>
          <m:jc m:val="left"/>
        </m:oMathParaPr>
        <m:oMath>
          <m:acc>
            <m:accPr>
              <m:ctrlPr>
                <w:rPr>
                  <w:rFonts w:ascii="Cambria Math" w:hAnsi="Cambria Math"/>
                  <w:sz w:val="20"/>
                  <w:szCs w:val="20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Δ</m:t>
              </m:r>
            </m:e>
          </m:acc>
          <m:r>
            <w:rPr>
              <w:rFonts w:ascii="Cambria Math" w:hAnsi="Cambria Math"/>
              <w:sz w:val="20"/>
              <w:szCs w:val="20"/>
            </w:rPr>
            <m:t>=</m:t>
          </m:r>
          <w:bookmarkStart w:id="5" w:name="_Hlk178854810"/>
          <m:acc>
            <m:accPr>
              <m:chr m:val="̅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hAnsi="Cambria Math"/>
                  <w:sz w:val="20"/>
                  <w:szCs w:val="20"/>
                </w:rPr>
                <m:t>V2</m:t>
              </m:r>
            </m:e>
          </m:acc>
          <m:r>
            <w:rPr>
              <w:rFonts w:ascii="Cambria Math" w:hAnsi="Cambria Math"/>
              <w:sz w:val="20"/>
              <w:szCs w:val="20"/>
            </w:rPr>
            <m:t>-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hAnsi="Cambria Math"/>
                  <w:sz w:val="20"/>
                  <w:szCs w:val="20"/>
                </w:rPr>
                <m:t>V1</m:t>
              </m:r>
            </m:e>
          </m:acc>
        </m:oMath>
      </m:oMathPara>
      <w:bookmarkEnd w:id="5"/>
    </w:p>
    <w:p w14:paraId="01D0F9DA" w14:textId="1849A9FA" w:rsidR="00611F43" w:rsidRPr="004872B8" w:rsidRDefault="009264B3" w:rsidP="00611F43">
      <w:pPr>
        <w:spacing w:before="60"/>
        <w:ind w:left="284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h</w:t>
      </w:r>
      <w:r w:rsidR="004872B8">
        <w:rPr>
          <w:rFonts w:eastAsiaTheme="minorEastAsia"/>
          <w:sz w:val="20"/>
          <w:szCs w:val="20"/>
        </w:rPr>
        <w:t>as large sample standard error</w:t>
      </w:r>
      <w:r w:rsidR="00611F43" w:rsidRPr="004872B8">
        <w:rPr>
          <w:rFonts w:eastAsiaTheme="minorEastAsia"/>
          <w:sz w:val="20"/>
          <w:szCs w:val="20"/>
        </w:rPr>
        <w:t>:</w:t>
      </w:r>
    </w:p>
    <w:p w14:paraId="490DCB94" w14:textId="77777777" w:rsidR="00611F43" w:rsidRPr="00F43A8C" w:rsidRDefault="00000000" w:rsidP="00611F43">
      <w:pPr>
        <w:spacing w:before="60"/>
        <w:ind w:left="284"/>
        <w:rPr>
          <w:rFonts w:eastAsiaTheme="minorEastAsia"/>
          <w:i/>
          <w:iCs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SE</m:t>
            </m:r>
          </m:e>
          <m:sub>
            <m:acc>
              <m:acc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Δ</m:t>
                </m:r>
              </m:e>
            </m:acc>
          </m:sub>
        </m:sSub>
        <m:r>
          <w:rPr>
            <w:rFonts w:ascii="Cambria Math" w:eastAsiaTheme="minorEastAsia" w:hAnsi="Cambria Math"/>
            <w:sz w:val="20"/>
            <w:szCs w:val="20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iCs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iCs/>
                    <w:sz w:val="20"/>
                    <w:szCs w:val="20"/>
                  </w:rPr>
                </m:ctrlPr>
              </m:fPr>
              <m:num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i</m:t>
                    </m:r>
                  </m:sub>
                  <m:sup/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 xml:space="preserve"> </m:t>
                    </m:r>
                  </m:e>
                </m:nary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j</m:t>
                    </m:r>
                  </m:sub>
                  <m:sup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j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ij</m:t>
                        </m:r>
                      </m:sub>
                    </m:sSub>
                  </m:e>
                </m:nary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(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V2</m:t>
                        </m:r>
                      </m:e>
                    </m:acc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V1</m:t>
                        </m:r>
                      </m:e>
                    </m:acc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n</m:t>
                </m:r>
              </m:den>
            </m:f>
          </m:e>
        </m:rad>
      </m:oMath>
      <w:r w:rsidR="00611F43" w:rsidRPr="00F43A8C">
        <w:rPr>
          <w:rFonts w:eastAsiaTheme="minorEastAsia"/>
          <w:i/>
          <w:iCs/>
          <w:sz w:val="20"/>
          <w:szCs w:val="20"/>
        </w:rPr>
        <w:t>,</w:t>
      </w:r>
    </w:p>
    <w:p w14:paraId="6303657D" w14:textId="77777777" w:rsidR="004872B8" w:rsidRPr="004872B8" w:rsidRDefault="004872B8" w:rsidP="004872B8">
      <w:pPr>
        <w:spacing w:before="60"/>
        <w:ind w:left="284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and</w:t>
      </w:r>
      <w:r w:rsidRPr="004872B8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test</w:t>
      </w:r>
      <w:r w:rsidRPr="004872B8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statistic</w:t>
      </w:r>
    </w:p>
    <w:p w14:paraId="2A9525BC" w14:textId="006EBBB8" w:rsidR="00611F43" w:rsidRPr="004C3CD9" w:rsidRDefault="00611F43" w:rsidP="00611F43">
      <w:pPr>
        <w:spacing w:before="60"/>
        <w:ind w:left="284"/>
        <w:rPr>
          <w:rFonts w:eastAsiaTheme="minorEastAsia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z=</m:t>
        </m:r>
        <m:acc>
          <m:accPr>
            <m:ctrlPr>
              <w:rPr>
                <w:rFonts w:ascii="Cambria Math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Δ</m:t>
            </m:r>
          </m:e>
        </m:acc>
        <m:r>
          <w:rPr>
            <w:rFonts w:ascii="Cambria Math" w:hAnsi="Cambria Math"/>
            <w:sz w:val="20"/>
            <w:szCs w:val="20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SE</m:t>
            </m:r>
          </m:e>
          <m:sub>
            <m:acc>
              <m:acc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Δ</m:t>
                </m:r>
              </m:e>
            </m:acc>
          </m:sub>
        </m:sSub>
      </m:oMath>
      <w:r w:rsidRPr="004872B8">
        <w:rPr>
          <w:rFonts w:eastAsiaTheme="minorEastAsia"/>
          <w:i/>
          <w:iCs/>
          <w:sz w:val="20"/>
          <w:szCs w:val="20"/>
        </w:rPr>
        <w:t xml:space="preserve"> </w:t>
      </w:r>
      <w:r w:rsidR="004872B8">
        <w:rPr>
          <w:rFonts w:eastAsiaTheme="minorEastAsia"/>
          <w:sz w:val="20"/>
          <w:szCs w:val="20"/>
        </w:rPr>
        <w:t>has</w:t>
      </w:r>
      <w:r w:rsidRPr="004872B8">
        <w:rPr>
          <w:rFonts w:eastAsiaTheme="minorEastAsia"/>
          <w:sz w:val="20"/>
          <w:szCs w:val="20"/>
        </w:rPr>
        <w:t xml:space="preserve"> </w:t>
      </w:r>
      <w:r w:rsidR="004872B8">
        <w:rPr>
          <w:rFonts w:eastAsiaTheme="minorEastAsia"/>
          <w:sz w:val="20"/>
          <w:szCs w:val="20"/>
        </w:rPr>
        <w:t>st</w:t>
      </w:r>
      <w:r w:rsidR="004872B8" w:rsidRPr="00656C35">
        <w:rPr>
          <w:rFonts w:eastAsiaTheme="minorEastAsia"/>
          <w:sz w:val="20"/>
          <w:szCs w:val="20"/>
        </w:rPr>
        <w:t xml:space="preserve">. </w:t>
      </w:r>
      <w:r w:rsidR="004872B8">
        <w:rPr>
          <w:rFonts w:eastAsiaTheme="minorEastAsia"/>
          <w:sz w:val="20"/>
          <w:szCs w:val="20"/>
        </w:rPr>
        <w:t>normal</w:t>
      </w:r>
      <w:r w:rsidR="004872B8" w:rsidRPr="00656C35">
        <w:rPr>
          <w:rFonts w:eastAsiaTheme="minorEastAsia"/>
          <w:sz w:val="20"/>
          <w:szCs w:val="20"/>
        </w:rPr>
        <w:t xml:space="preserve"> </w:t>
      </w:r>
      <w:r w:rsidR="004872B8">
        <w:rPr>
          <w:rFonts w:eastAsiaTheme="minorEastAsia"/>
          <w:sz w:val="20"/>
          <w:szCs w:val="20"/>
        </w:rPr>
        <w:t>distribution</w:t>
      </w:r>
      <w:r w:rsidR="004872B8" w:rsidRPr="00656C35">
        <w:rPr>
          <w:rFonts w:eastAsiaTheme="minorEastAsia"/>
          <w:sz w:val="20"/>
          <w:szCs w:val="20"/>
        </w:rPr>
        <w:t xml:space="preserve">, </w:t>
      </w:r>
      <w:r w:rsidR="004872B8">
        <w:rPr>
          <w:rFonts w:eastAsiaTheme="minorEastAsia"/>
          <w:sz w:val="20"/>
          <w:szCs w:val="20"/>
        </w:rPr>
        <w:t>from where we obtain one-sided and two-sided</w:t>
      </w:r>
      <w:r w:rsidR="004872B8" w:rsidRPr="00656C35">
        <w:rPr>
          <w:rFonts w:eastAsiaTheme="minorEastAsia"/>
          <w:sz w:val="20"/>
          <w:szCs w:val="20"/>
        </w:rPr>
        <w:t xml:space="preserve"> </w:t>
      </w:r>
      <w:r w:rsidR="004872B8" w:rsidRPr="0049080D">
        <w:rPr>
          <w:rFonts w:eastAsiaTheme="minorEastAsia"/>
          <w:i/>
          <w:iCs/>
          <w:sz w:val="20"/>
          <w:szCs w:val="20"/>
        </w:rPr>
        <w:t>p</w:t>
      </w:r>
      <w:r w:rsidR="004872B8" w:rsidRPr="00656C35">
        <w:rPr>
          <w:rFonts w:eastAsiaTheme="minorEastAsia"/>
          <w:sz w:val="20"/>
          <w:szCs w:val="20"/>
        </w:rPr>
        <w:t>-</w:t>
      </w:r>
      <w:r w:rsidR="004872B8">
        <w:rPr>
          <w:rFonts w:eastAsiaTheme="minorEastAsia"/>
          <w:sz w:val="20"/>
          <w:szCs w:val="20"/>
        </w:rPr>
        <w:t>values</w:t>
      </w:r>
      <w:r w:rsidRPr="004872B8">
        <w:rPr>
          <w:rFonts w:eastAsiaTheme="minorEastAsia"/>
          <w:sz w:val="20"/>
          <w:szCs w:val="20"/>
        </w:rPr>
        <w:t xml:space="preserve">. </w:t>
      </w:r>
      <w:r w:rsidR="004872B8">
        <w:rPr>
          <w:rFonts w:eastAsiaTheme="minorEastAsia"/>
          <w:sz w:val="20"/>
          <w:szCs w:val="20"/>
        </w:rPr>
        <w:t>Positive</w:t>
      </w:r>
      <w:r w:rsidR="004872B8" w:rsidRPr="004872B8">
        <w:rPr>
          <w:rFonts w:eastAsiaTheme="minorEastAsia"/>
          <w:sz w:val="20"/>
          <w:szCs w:val="20"/>
        </w:rPr>
        <w:t xml:space="preserve"> </w:t>
      </w:r>
      <m:oMath>
        <m:acc>
          <m:accPr>
            <m:ctrlPr>
              <w:rPr>
                <w:rFonts w:ascii="Cambria Math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Δ</m:t>
            </m:r>
          </m:e>
        </m:acc>
      </m:oMath>
      <w:r w:rsidRPr="004872B8">
        <w:rPr>
          <w:rFonts w:eastAsiaTheme="minorEastAsia"/>
          <w:sz w:val="20"/>
          <w:szCs w:val="20"/>
        </w:rPr>
        <w:t xml:space="preserve"> (</w:t>
      </w:r>
      <w:r w:rsidR="004872B8">
        <w:rPr>
          <w:rFonts w:eastAsiaTheme="minorEastAsia"/>
          <w:sz w:val="20"/>
          <w:szCs w:val="20"/>
        </w:rPr>
        <w:t>and</w:t>
      </w:r>
      <w:r w:rsidRPr="004872B8">
        <w:rPr>
          <w:rFonts w:eastAsiaTheme="minorEastAsia"/>
          <w:sz w:val="20"/>
          <w:szCs w:val="20"/>
        </w:rPr>
        <w:t xml:space="preserve"> </w:t>
      </w:r>
      <w:r w:rsidRPr="0049080D">
        <w:rPr>
          <w:rFonts w:eastAsiaTheme="minorEastAsia"/>
          <w:i/>
          <w:iCs/>
          <w:sz w:val="20"/>
          <w:szCs w:val="20"/>
        </w:rPr>
        <w:t>z</w:t>
      </w:r>
      <w:r w:rsidRPr="004872B8">
        <w:rPr>
          <w:rFonts w:eastAsiaTheme="minorEastAsia"/>
          <w:sz w:val="20"/>
          <w:szCs w:val="20"/>
        </w:rPr>
        <w:t xml:space="preserve">) </w:t>
      </w:r>
      <w:r w:rsidR="004872B8">
        <w:rPr>
          <w:rFonts w:eastAsiaTheme="minorEastAsia"/>
          <w:sz w:val="20"/>
          <w:szCs w:val="20"/>
        </w:rPr>
        <w:t>tells</w:t>
      </w:r>
      <w:r w:rsidR="004872B8" w:rsidRPr="004872B8">
        <w:rPr>
          <w:rFonts w:eastAsiaTheme="minorEastAsia"/>
          <w:sz w:val="20"/>
          <w:szCs w:val="20"/>
        </w:rPr>
        <w:t xml:space="preserve"> </w:t>
      </w:r>
      <w:r w:rsidR="004872B8">
        <w:rPr>
          <w:rFonts w:eastAsiaTheme="minorEastAsia"/>
          <w:sz w:val="20"/>
          <w:szCs w:val="20"/>
        </w:rPr>
        <w:t>about</w:t>
      </w:r>
      <w:r w:rsidR="004872B8" w:rsidRPr="004872B8">
        <w:rPr>
          <w:rFonts w:eastAsiaTheme="minorEastAsia"/>
          <w:sz w:val="20"/>
          <w:szCs w:val="20"/>
        </w:rPr>
        <w:t xml:space="preserve"> </w:t>
      </w:r>
      <w:r w:rsidR="004872B8">
        <w:rPr>
          <w:rFonts w:eastAsiaTheme="minorEastAsia"/>
          <w:sz w:val="20"/>
          <w:szCs w:val="20"/>
        </w:rPr>
        <w:t>higher</w:t>
      </w:r>
      <w:r w:rsidRPr="004872B8">
        <w:rPr>
          <w:rFonts w:eastAsiaTheme="minorEastAsia"/>
          <w:sz w:val="20"/>
          <w:szCs w:val="20"/>
        </w:rPr>
        <w:t xml:space="preserve"> </w:t>
      </w:r>
      <w:r w:rsidR="004872B8">
        <w:rPr>
          <w:rFonts w:eastAsiaTheme="minorEastAsia"/>
          <w:sz w:val="20"/>
          <w:szCs w:val="20"/>
        </w:rPr>
        <w:t>mean score in</w:t>
      </w:r>
      <w:r w:rsidRPr="004872B8">
        <w:rPr>
          <w:rFonts w:eastAsiaTheme="minor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V2</m:t>
        </m:r>
      </m:oMath>
      <w:r w:rsidR="004872B8">
        <w:rPr>
          <w:rFonts w:eastAsiaTheme="minorEastAsia"/>
          <w:sz w:val="20"/>
          <w:szCs w:val="20"/>
        </w:rPr>
        <w:t xml:space="preserve"> than in</w:t>
      </w:r>
      <w:r w:rsidRPr="004872B8">
        <w:rPr>
          <w:rFonts w:eastAsiaTheme="minor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V1</m:t>
        </m:r>
      </m:oMath>
      <w:r w:rsidRPr="004872B8">
        <w:rPr>
          <w:rFonts w:eastAsiaTheme="minorEastAsia"/>
          <w:sz w:val="20"/>
          <w:szCs w:val="20"/>
        </w:rPr>
        <w:t xml:space="preserve">. </w:t>
      </w:r>
      <w:r w:rsidR="004872B8">
        <w:rPr>
          <w:rFonts w:eastAsiaTheme="minorEastAsia"/>
          <w:sz w:val="20"/>
          <w:szCs w:val="20"/>
        </w:rPr>
        <w:t>Negative</w:t>
      </w:r>
      <w:r w:rsidRPr="004C3CD9">
        <w:rPr>
          <w:rFonts w:eastAsiaTheme="minorEastAsia"/>
          <w:sz w:val="20"/>
          <w:szCs w:val="20"/>
        </w:rPr>
        <w:t xml:space="preserve"> </w:t>
      </w:r>
      <m:oMath>
        <m:acc>
          <m:accPr>
            <m:ctrlPr>
              <w:rPr>
                <w:rFonts w:ascii="Cambria Math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Δ</m:t>
            </m:r>
          </m:e>
        </m:acc>
      </m:oMath>
      <w:r w:rsidRPr="004C3CD9">
        <w:rPr>
          <w:rFonts w:eastAsiaTheme="minorEastAsia"/>
          <w:sz w:val="20"/>
          <w:szCs w:val="20"/>
        </w:rPr>
        <w:t xml:space="preserve"> (</w:t>
      </w:r>
      <w:r w:rsidR="004872B8">
        <w:rPr>
          <w:rFonts w:eastAsiaTheme="minorEastAsia"/>
          <w:sz w:val="20"/>
          <w:szCs w:val="20"/>
        </w:rPr>
        <w:t>and</w:t>
      </w:r>
      <w:r w:rsidRPr="004C3CD9">
        <w:rPr>
          <w:rFonts w:eastAsiaTheme="minorEastAsia"/>
          <w:sz w:val="20"/>
          <w:szCs w:val="20"/>
        </w:rPr>
        <w:t xml:space="preserve"> </w:t>
      </w:r>
      <w:r w:rsidRPr="0049080D">
        <w:rPr>
          <w:rFonts w:eastAsiaTheme="minorEastAsia"/>
          <w:i/>
          <w:iCs/>
          <w:sz w:val="20"/>
          <w:szCs w:val="20"/>
        </w:rPr>
        <w:t>z</w:t>
      </w:r>
      <w:r w:rsidRPr="004C3CD9">
        <w:rPr>
          <w:rFonts w:eastAsiaTheme="minorEastAsia"/>
          <w:sz w:val="20"/>
          <w:szCs w:val="20"/>
        </w:rPr>
        <w:t xml:space="preserve">) </w:t>
      </w:r>
      <w:r w:rsidR="004872B8">
        <w:rPr>
          <w:rFonts w:eastAsiaTheme="minorEastAsia"/>
          <w:sz w:val="20"/>
          <w:szCs w:val="20"/>
        </w:rPr>
        <w:t>tells about the opposite</w:t>
      </w:r>
      <w:r w:rsidRPr="004C3CD9">
        <w:rPr>
          <w:rFonts w:eastAsiaTheme="minorEastAsia"/>
          <w:sz w:val="20"/>
          <w:szCs w:val="20"/>
        </w:rPr>
        <w:t xml:space="preserve">. </w:t>
      </w:r>
      <w:r w:rsidR="004C3CD9">
        <w:rPr>
          <w:rFonts w:eastAsiaTheme="minorEastAsia"/>
          <w:sz w:val="20"/>
          <w:szCs w:val="20"/>
        </w:rPr>
        <w:t>By</w:t>
      </w:r>
      <w:r w:rsidR="004C3CD9" w:rsidRPr="004C3CD9">
        <w:rPr>
          <w:rFonts w:eastAsiaTheme="minorEastAsia"/>
          <w:sz w:val="20"/>
          <w:szCs w:val="20"/>
        </w:rPr>
        <w:t xml:space="preserve"> </w:t>
      </w:r>
      <w:r w:rsidR="004C3CD9">
        <w:rPr>
          <w:rFonts w:eastAsiaTheme="minorEastAsia"/>
          <w:sz w:val="20"/>
          <w:szCs w:val="20"/>
        </w:rPr>
        <w:t>its</w:t>
      </w:r>
      <w:r w:rsidR="004C3CD9" w:rsidRPr="004C3CD9">
        <w:rPr>
          <w:rFonts w:eastAsiaTheme="minorEastAsia"/>
          <w:sz w:val="20"/>
          <w:szCs w:val="20"/>
        </w:rPr>
        <w:t xml:space="preserve"> </w:t>
      </w:r>
      <w:r w:rsidR="004C3CD9">
        <w:rPr>
          <w:rFonts w:eastAsiaTheme="minorEastAsia"/>
          <w:sz w:val="20"/>
          <w:szCs w:val="20"/>
        </w:rPr>
        <w:t>results</w:t>
      </w:r>
      <w:r w:rsidR="004C3CD9" w:rsidRPr="004C3CD9">
        <w:rPr>
          <w:rFonts w:eastAsiaTheme="minorEastAsia"/>
          <w:sz w:val="20"/>
          <w:szCs w:val="20"/>
        </w:rPr>
        <w:t xml:space="preserve">, </w:t>
      </w:r>
      <w:r w:rsidR="004C3CD9">
        <w:rPr>
          <w:rFonts w:eastAsiaTheme="minorEastAsia"/>
          <w:sz w:val="20"/>
          <w:szCs w:val="20"/>
        </w:rPr>
        <w:t>the</w:t>
      </w:r>
      <w:r w:rsidR="004C3CD9" w:rsidRPr="004C3CD9">
        <w:rPr>
          <w:rFonts w:eastAsiaTheme="minorEastAsia"/>
          <w:sz w:val="20"/>
          <w:szCs w:val="20"/>
        </w:rPr>
        <w:t xml:space="preserve"> </w:t>
      </w:r>
      <w:r w:rsidR="004C3CD9">
        <w:rPr>
          <w:rFonts w:eastAsiaTheme="minorEastAsia"/>
          <w:sz w:val="20"/>
          <w:szCs w:val="20"/>
        </w:rPr>
        <w:t>test</w:t>
      </w:r>
      <w:r w:rsidR="004C3CD9" w:rsidRPr="004C3CD9">
        <w:rPr>
          <w:rFonts w:eastAsiaTheme="minorEastAsia"/>
          <w:sz w:val="20"/>
          <w:szCs w:val="20"/>
        </w:rPr>
        <w:t xml:space="preserve"> </w:t>
      </w:r>
      <w:r w:rsidR="004C3CD9">
        <w:rPr>
          <w:rFonts w:eastAsiaTheme="minorEastAsia"/>
          <w:sz w:val="20"/>
          <w:szCs w:val="20"/>
        </w:rPr>
        <w:t>is</w:t>
      </w:r>
      <w:r w:rsidR="004C3CD9" w:rsidRPr="004C3CD9">
        <w:rPr>
          <w:rFonts w:eastAsiaTheme="minorEastAsia"/>
          <w:sz w:val="20"/>
          <w:szCs w:val="20"/>
        </w:rPr>
        <w:t xml:space="preserve"> </w:t>
      </w:r>
      <w:r w:rsidR="004C3CD9">
        <w:rPr>
          <w:rFonts w:eastAsiaTheme="minorEastAsia"/>
          <w:sz w:val="20"/>
          <w:szCs w:val="20"/>
        </w:rPr>
        <w:t>quite</w:t>
      </w:r>
      <w:r w:rsidR="004C3CD9" w:rsidRPr="004C3CD9">
        <w:rPr>
          <w:rFonts w:eastAsiaTheme="minorEastAsia"/>
          <w:sz w:val="20"/>
          <w:szCs w:val="20"/>
        </w:rPr>
        <w:t xml:space="preserve"> </w:t>
      </w:r>
      <w:r w:rsidR="004C3CD9">
        <w:rPr>
          <w:rFonts w:eastAsiaTheme="minorEastAsia"/>
          <w:sz w:val="20"/>
          <w:szCs w:val="20"/>
        </w:rPr>
        <w:t>close to the paire</w:t>
      </w:r>
      <w:r w:rsidR="003C59D7">
        <w:rPr>
          <w:rFonts w:eastAsiaTheme="minorEastAsia"/>
          <w:sz w:val="20"/>
          <w:szCs w:val="20"/>
        </w:rPr>
        <w:t>d</w:t>
      </w:r>
      <w:r w:rsidR="004C3CD9">
        <w:rPr>
          <w:rFonts w:eastAsiaTheme="minorEastAsia"/>
          <w:sz w:val="20"/>
          <w:szCs w:val="20"/>
        </w:rPr>
        <w:t>-sample Student’s</w:t>
      </w:r>
      <w:r w:rsidRPr="004C3CD9">
        <w:rPr>
          <w:rFonts w:eastAsiaTheme="minorEastAsia"/>
          <w:sz w:val="20"/>
          <w:szCs w:val="20"/>
        </w:rPr>
        <w:t xml:space="preserve"> </w:t>
      </w:r>
      <w:r w:rsidRPr="0049080D">
        <w:rPr>
          <w:rFonts w:eastAsiaTheme="minorEastAsia"/>
          <w:sz w:val="20"/>
          <w:szCs w:val="20"/>
        </w:rPr>
        <w:t>t</w:t>
      </w:r>
      <w:r w:rsidRPr="004C3CD9">
        <w:rPr>
          <w:rFonts w:eastAsiaTheme="minorEastAsia"/>
          <w:sz w:val="20"/>
          <w:szCs w:val="20"/>
        </w:rPr>
        <w:t>-</w:t>
      </w:r>
      <w:r w:rsidR="004C3CD9">
        <w:rPr>
          <w:rFonts w:eastAsiaTheme="minorEastAsia"/>
          <w:sz w:val="20"/>
          <w:szCs w:val="20"/>
        </w:rPr>
        <w:t>test</w:t>
      </w:r>
      <w:r w:rsidRPr="004C3CD9">
        <w:rPr>
          <w:rFonts w:eastAsiaTheme="minorEastAsia"/>
          <w:sz w:val="20"/>
          <w:szCs w:val="20"/>
        </w:rPr>
        <w:t>.</w:t>
      </w:r>
    </w:p>
    <w:p w14:paraId="36D5605C" w14:textId="77777777" w:rsidR="00611F43" w:rsidRPr="004C3CD9" w:rsidRDefault="00611F43" w:rsidP="00611F43">
      <w:pPr>
        <w:ind w:left="284"/>
        <w:rPr>
          <w:sz w:val="20"/>
          <w:szCs w:val="20"/>
        </w:rPr>
      </w:pPr>
    </w:p>
    <w:p w14:paraId="32DE72B4" w14:textId="09B26538" w:rsidR="00611F43" w:rsidRPr="009642A5" w:rsidRDefault="004C3CD9" w:rsidP="00611F43">
      <w:pPr>
        <w:ind w:left="284"/>
        <w:rPr>
          <w:sz w:val="20"/>
          <w:szCs w:val="20"/>
        </w:rPr>
      </w:pPr>
      <w:r>
        <w:rPr>
          <w:sz w:val="20"/>
          <w:szCs w:val="20"/>
        </w:rPr>
        <w:t>References</w:t>
      </w:r>
    </w:p>
    <w:p w14:paraId="1AE32F98" w14:textId="77777777" w:rsidR="00611F43" w:rsidRPr="00B63287" w:rsidRDefault="00611F43" w:rsidP="00611F43">
      <w:pPr>
        <w:ind w:left="284"/>
        <w:rPr>
          <w:sz w:val="20"/>
          <w:szCs w:val="20"/>
        </w:rPr>
      </w:pPr>
      <w:r>
        <w:rPr>
          <w:sz w:val="20"/>
          <w:szCs w:val="20"/>
        </w:rPr>
        <w:t xml:space="preserve">1. Agresti, A. </w:t>
      </w:r>
      <w:r w:rsidRPr="00772949">
        <w:rPr>
          <w:sz w:val="20"/>
          <w:szCs w:val="20"/>
        </w:rPr>
        <w:t>Testing</w:t>
      </w:r>
      <w:r>
        <w:rPr>
          <w:sz w:val="20"/>
          <w:szCs w:val="20"/>
        </w:rPr>
        <w:t xml:space="preserve"> m</w:t>
      </w:r>
      <w:r w:rsidRPr="00772949">
        <w:rPr>
          <w:sz w:val="20"/>
          <w:szCs w:val="20"/>
        </w:rPr>
        <w:t>arginal</w:t>
      </w:r>
      <w:r>
        <w:rPr>
          <w:sz w:val="20"/>
          <w:szCs w:val="20"/>
        </w:rPr>
        <w:t xml:space="preserve"> h</w:t>
      </w:r>
      <w:r w:rsidRPr="00772949">
        <w:rPr>
          <w:sz w:val="20"/>
          <w:szCs w:val="20"/>
        </w:rPr>
        <w:t>omogeneity</w:t>
      </w:r>
      <w:r>
        <w:rPr>
          <w:sz w:val="20"/>
          <w:szCs w:val="20"/>
        </w:rPr>
        <w:t xml:space="preserve"> o</w:t>
      </w:r>
      <w:r w:rsidRPr="00772949">
        <w:rPr>
          <w:sz w:val="20"/>
          <w:szCs w:val="20"/>
        </w:rPr>
        <w:t>f ordinal</w:t>
      </w:r>
      <w:r>
        <w:rPr>
          <w:sz w:val="20"/>
          <w:szCs w:val="20"/>
        </w:rPr>
        <w:t xml:space="preserve"> c</w:t>
      </w:r>
      <w:r w:rsidRPr="00772949">
        <w:rPr>
          <w:sz w:val="20"/>
          <w:szCs w:val="20"/>
        </w:rPr>
        <w:t>ategorical</w:t>
      </w:r>
      <w:r>
        <w:rPr>
          <w:sz w:val="20"/>
          <w:szCs w:val="20"/>
        </w:rPr>
        <w:t xml:space="preserve"> v</w:t>
      </w:r>
      <w:r w:rsidRPr="00772949">
        <w:rPr>
          <w:sz w:val="20"/>
          <w:szCs w:val="20"/>
        </w:rPr>
        <w:t>ariables</w:t>
      </w:r>
      <w:r>
        <w:rPr>
          <w:sz w:val="20"/>
          <w:szCs w:val="20"/>
        </w:rPr>
        <w:t xml:space="preserve"> // B</w:t>
      </w:r>
      <w:r w:rsidRPr="00772949">
        <w:rPr>
          <w:sz w:val="20"/>
          <w:szCs w:val="20"/>
        </w:rPr>
        <w:t>iometrics</w:t>
      </w:r>
      <w:r>
        <w:rPr>
          <w:sz w:val="20"/>
          <w:szCs w:val="20"/>
        </w:rPr>
        <w:t>, 1983,</w:t>
      </w:r>
      <w:r w:rsidRPr="00772949">
        <w:rPr>
          <w:sz w:val="20"/>
          <w:szCs w:val="20"/>
        </w:rPr>
        <w:t xml:space="preserve"> 39</w:t>
      </w:r>
      <w:r>
        <w:rPr>
          <w:sz w:val="20"/>
          <w:szCs w:val="20"/>
        </w:rPr>
        <w:t>(2)</w:t>
      </w:r>
      <w:r w:rsidRPr="00772949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p. </w:t>
      </w:r>
      <w:r w:rsidRPr="00772949">
        <w:rPr>
          <w:sz w:val="20"/>
          <w:szCs w:val="20"/>
        </w:rPr>
        <w:t>505-510</w:t>
      </w:r>
      <w:r>
        <w:rPr>
          <w:sz w:val="20"/>
          <w:szCs w:val="20"/>
        </w:rPr>
        <w:t>.</w:t>
      </w:r>
    </w:p>
    <w:p w14:paraId="18A5A9A5" w14:textId="77777777" w:rsidR="00611F43" w:rsidRDefault="00611F43" w:rsidP="00611F43">
      <w:pPr>
        <w:ind w:left="284"/>
        <w:rPr>
          <w:sz w:val="20"/>
          <w:szCs w:val="20"/>
        </w:rPr>
      </w:pPr>
      <w:r>
        <w:rPr>
          <w:sz w:val="20"/>
          <w:szCs w:val="20"/>
        </w:rPr>
        <w:t>2. Agresti, A. Categorical data analysis. 2</w:t>
      </w:r>
      <w:r w:rsidRPr="00B63287"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edition. 2002. p. 422 (“</w:t>
      </w:r>
      <w:r w:rsidRPr="00B63287">
        <w:rPr>
          <w:sz w:val="20"/>
          <w:szCs w:val="20"/>
        </w:rPr>
        <w:t>Marginal Models for Nominal Classifications</w:t>
      </w:r>
      <w:r>
        <w:rPr>
          <w:sz w:val="20"/>
          <w:szCs w:val="20"/>
        </w:rPr>
        <w:t>”).</w:t>
      </w:r>
    </w:p>
    <w:p w14:paraId="2669E719" w14:textId="77777777" w:rsidR="00611F43" w:rsidRDefault="00611F43" w:rsidP="00611F43">
      <w:pPr>
        <w:ind w:left="284"/>
        <w:rPr>
          <w:sz w:val="20"/>
          <w:szCs w:val="20"/>
        </w:rPr>
      </w:pPr>
      <w:r>
        <w:rPr>
          <w:sz w:val="20"/>
          <w:szCs w:val="20"/>
        </w:rPr>
        <w:t>3. Agresti, A. Analysis of ordinal categorical data. 2</w:t>
      </w:r>
      <w:r w:rsidRPr="00B63287"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edition. 2010. p. 227 (“</w:t>
      </w:r>
      <w:r w:rsidRPr="00772949">
        <w:rPr>
          <w:sz w:val="20"/>
          <w:szCs w:val="20"/>
        </w:rPr>
        <w:t>Comparing Marginal Mean Scores</w:t>
      </w:r>
      <w:r>
        <w:rPr>
          <w:sz w:val="20"/>
          <w:szCs w:val="20"/>
        </w:rPr>
        <w:t>”).</w:t>
      </w:r>
    </w:p>
    <w:p w14:paraId="47D380D9" w14:textId="77777777" w:rsidR="00611F43" w:rsidRDefault="00611F43" w:rsidP="00611F43">
      <w:pPr>
        <w:ind w:left="284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4. </w:t>
      </w:r>
      <w:r w:rsidRPr="00772949">
        <w:rPr>
          <w:sz w:val="20"/>
          <w:szCs w:val="20"/>
        </w:rPr>
        <w:t>Agresti, A. Analysis of ordinal categorical data. 2nd edition. 2010. p. 227 (“Comparing Marginal Mean Ranks or Mean Ridits”).</w:t>
      </w:r>
    </w:p>
    <w:p w14:paraId="1802EBB6" w14:textId="77777777" w:rsidR="00611F43" w:rsidRDefault="00611F43" w:rsidP="00611F43">
      <w:pPr>
        <w:ind w:left="284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Pr="00772949">
        <w:rPr>
          <w:sz w:val="20"/>
          <w:szCs w:val="20"/>
        </w:rPr>
        <w:t>Sun</w:t>
      </w:r>
      <w:r>
        <w:rPr>
          <w:sz w:val="20"/>
          <w:szCs w:val="20"/>
        </w:rPr>
        <w:t xml:space="preserve">, X. et al. </w:t>
      </w:r>
      <w:r w:rsidRPr="00B63287">
        <w:rPr>
          <w:sz w:val="20"/>
          <w:szCs w:val="20"/>
        </w:rPr>
        <w:t xml:space="preserve">Generalized </w:t>
      </w:r>
      <w:r>
        <w:rPr>
          <w:sz w:val="20"/>
          <w:szCs w:val="20"/>
        </w:rPr>
        <w:t>M</w:t>
      </w:r>
      <w:r w:rsidRPr="00B63287">
        <w:rPr>
          <w:sz w:val="20"/>
          <w:szCs w:val="20"/>
        </w:rPr>
        <w:t xml:space="preserve">cnemar's </w:t>
      </w:r>
      <w:r>
        <w:rPr>
          <w:sz w:val="20"/>
          <w:szCs w:val="20"/>
        </w:rPr>
        <w:t>t</w:t>
      </w:r>
      <w:r w:rsidRPr="00B63287">
        <w:rPr>
          <w:sz w:val="20"/>
          <w:szCs w:val="20"/>
        </w:rPr>
        <w:t xml:space="preserve">est for </w:t>
      </w:r>
      <w:r>
        <w:rPr>
          <w:sz w:val="20"/>
          <w:szCs w:val="20"/>
        </w:rPr>
        <w:t>h</w:t>
      </w:r>
      <w:r w:rsidRPr="00B63287">
        <w:rPr>
          <w:sz w:val="20"/>
          <w:szCs w:val="20"/>
        </w:rPr>
        <w:t>omogeneity of the</w:t>
      </w:r>
      <w:r>
        <w:rPr>
          <w:sz w:val="20"/>
          <w:szCs w:val="20"/>
        </w:rPr>
        <w:t xml:space="preserve"> m</w:t>
      </w:r>
      <w:r w:rsidRPr="00B63287">
        <w:rPr>
          <w:sz w:val="20"/>
          <w:szCs w:val="20"/>
        </w:rPr>
        <w:t xml:space="preserve">arginal </w:t>
      </w:r>
      <w:r>
        <w:rPr>
          <w:sz w:val="20"/>
          <w:szCs w:val="20"/>
        </w:rPr>
        <w:t>d</w:t>
      </w:r>
      <w:r w:rsidRPr="00B63287">
        <w:rPr>
          <w:sz w:val="20"/>
          <w:szCs w:val="20"/>
        </w:rPr>
        <w:t>istributions</w:t>
      </w:r>
      <w:r>
        <w:rPr>
          <w:sz w:val="20"/>
          <w:szCs w:val="20"/>
        </w:rPr>
        <w:t xml:space="preserve"> // </w:t>
      </w:r>
      <w:r w:rsidRPr="00772949">
        <w:rPr>
          <w:sz w:val="20"/>
          <w:szCs w:val="20"/>
        </w:rPr>
        <w:t>SAS Global Forum 2008</w:t>
      </w:r>
      <w:r>
        <w:rPr>
          <w:sz w:val="20"/>
          <w:szCs w:val="20"/>
        </w:rPr>
        <w:t xml:space="preserve">, </w:t>
      </w:r>
      <w:r w:rsidRPr="00772949">
        <w:rPr>
          <w:sz w:val="20"/>
          <w:szCs w:val="20"/>
        </w:rPr>
        <w:t>Paper 382-2008</w:t>
      </w:r>
      <w:r>
        <w:rPr>
          <w:sz w:val="20"/>
          <w:szCs w:val="20"/>
        </w:rPr>
        <w:t>.</w:t>
      </w:r>
    </w:p>
    <w:p w14:paraId="431967A7" w14:textId="77777777" w:rsidR="00611F43" w:rsidRDefault="00611F43" w:rsidP="00611F43">
      <w:pPr>
        <w:ind w:left="284"/>
        <w:rPr>
          <w:sz w:val="20"/>
          <w:szCs w:val="20"/>
        </w:rPr>
      </w:pPr>
      <w:r>
        <w:rPr>
          <w:sz w:val="20"/>
          <w:szCs w:val="20"/>
        </w:rPr>
        <w:t xml:space="preserve">6. </w:t>
      </w:r>
      <w:r w:rsidRPr="00AB4473">
        <w:rPr>
          <w:sz w:val="20"/>
          <w:szCs w:val="20"/>
        </w:rPr>
        <w:t xml:space="preserve">McNemar </w:t>
      </w:r>
      <w:r>
        <w:rPr>
          <w:sz w:val="20"/>
          <w:szCs w:val="20"/>
        </w:rPr>
        <w:t>t</w:t>
      </w:r>
      <w:r w:rsidRPr="00AB4473">
        <w:rPr>
          <w:sz w:val="20"/>
          <w:szCs w:val="20"/>
        </w:rPr>
        <w:t xml:space="preserve">ests of </w:t>
      </w:r>
      <w:r>
        <w:rPr>
          <w:sz w:val="20"/>
          <w:szCs w:val="20"/>
        </w:rPr>
        <w:t>m</w:t>
      </w:r>
      <w:r w:rsidRPr="00AB4473">
        <w:rPr>
          <w:sz w:val="20"/>
          <w:szCs w:val="20"/>
        </w:rPr>
        <w:t xml:space="preserve">arginal </w:t>
      </w:r>
      <w:r>
        <w:rPr>
          <w:sz w:val="20"/>
          <w:szCs w:val="20"/>
        </w:rPr>
        <w:t>h</w:t>
      </w:r>
      <w:r w:rsidRPr="00AB4473">
        <w:rPr>
          <w:sz w:val="20"/>
          <w:szCs w:val="20"/>
        </w:rPr>
        <w:t>omogeneity</w:t>
      </w:r>
      <w:r>
        <w:rPr>
          <w:sz w:val="20"/>
          <w:szCs w:val="20"/>
        </w:rPr>
        <w:t xml:space="preserve"> // URL: </w:t>
      </w:r>
      <w:hyperlink r:id="rId10" w:anchor="bhapkar" w:history="1">
        <w:r w:rsidRPr="004F1AA1">
          <w:rPr>
            <w:rStyle w:val="a3"/>
            <w:sz w:val="20"/>
            <w:szCs w:val="20"/>
          </w:rPr>
          <w:t>https://www.john-uebersax.com/stat/mcnemar.htm#bhapkar</w:t>
        </w:r>
      </w:hyperlink>
      <w:r>
        <w:rPr>
          <w:sz w:val="20"/>
          <w:szCs w:val="20"/>
        </w:rPr>
        <w:t xml:space="preserve"> [Reached 03.10.2024].</w:t>
      </w:r>
    </w:p>
    <w:p w14:paraId="40AA56E5" w14:textId="77777777" w:rsidR="00611F43" w:rsidRDefault="00611F43" w:rsidP="00611F43">
      <w:pPr>
        <w:rPr>
          <w:sz w:val="20"/>
          <w:szCs w:val="20"/>
        </w:rPr>
      </w:pPr>
    </w:p>
    <w:p w14:paraId="61D4783D" w14:textId="4032AEF7" w:rsidR="00611F43" w:rsidRPr="004C3CD9" w:rsidRDefault="004C3CD9" w:rsidP="00611F43">
      <w:pPr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Subcommands</w:t>
      </w:r>
    </w:p>
    <w:p w14:paraId="2F15AF54" w14:textId="77777777" w:rsidR="00611F43" w:rsidRPr="00F43A8C" w:rsidRDefault="00611F43" w:rsidP="00611F43">
      <w:pPr>
        <w:rPr>
          <w:sz w:val="20"/>
          <w:szCs w:val="20"/>
        </w:rPr>
      </w:pPr>
    </w:p>
    <w:p w14:paraId="6DF3E3F5" w14:textId="77777777" w:rsidR="00611F43" w:rsidRPr="00F43A8C" w:rsidRDefault="00611F43" w:rsidP="00611F43">
      <w:pPr>
        <w:rPr>
          <w:b/>
          <w:bCs/>
          <w:sz w:val="20"/>
          <w:szCs w:val="20"/>
        </w:rPr>
      </w:pPr>
      <w:r w:rsidRPr="008B5D8A">
        <w:rPr>
          <w:b/>
          <w:bCs/>
          <w:sz w:val="20"/>
          <w:szCs w:val="20"/>
        </w:rPr>
        <w:t>VARS</w:t>
      </w:r>
      <w:r w:rsidRPr="00F43A8C">
        <w:rPr>
          <w:b/>
          <w:bCs/>
          <w:sz w:val="20"/>
          <w:szCs w:val="20"/>
        </w:rPr>
        <w:t xml:space="preserve">1, </w:t>
      </w:r>
      <w:r w:rsidRPr="008B5D8A">
        <w:rPr>
          <w:b/>
          <w:bCs/>
          <w:sz w:val="20"/>
          <w:szCs w:val="20"/>
        </w:rPr>
        <w:t>VARS</w:t>
      </w:r>
      <w:r w:rsidRPr="00F43A8C">
        <w:rPr>
          <w:b/>
          <w:bCs/>
          <w:sz w:val="20"/>
          <w:szCs w:val="20"/>
        </w:rPr>
        <w:t>2</w:t>
      </w:r>
    </w:p>
    <w:p w14:paraId="407D21EB" w14:textId="7816CE50" w:rsidR="00611F43" w:rsidRPr="00F43A8C" w:rsidRDefault="003D7CF5" w:rsidP="00611F43">
      <w:pPr>
        <w:rPr>
          <w:sz w:val="20"/>
          <w:szCs w:val="20"/>
        </w:rPr>
      </w:pPr>
      <w:r>
        <w:rPr>
          <w:sz w:val="20"/>
          <w:szCs w:val="20"/>
        </w:rPr>
        <w:t>Two</w:t>
      </w:r>
      <w:r w:rsidRPr="003D7CF5">
        <w:rPr>
          <w:sz w:val="20"/>
          <w:szCs w:val="20"/>
        </w:rPr>
        <w:t xml:space="preserve"> </w:t>
      </w:r>
      <w:r>
        <w:rPr>
          <w:sz w:val="20"/>
          <w:szCs w:val="20"/>
        </w:rPr>
        <w:t>name</w:t>
      </w:r>
      <w:r w:rsidRPr="003D7CF5">
        <w:rPr>
          <w:sz w:val="20"/>
          <w:szCs w:val="20"/>
        </w:rPr>
        <w:t>-</w:t>
      </w:r>
      <w:r>
        <w:rPr>
          <w:sz w:val="20"/>
          <w:szCs w:val="20"/>
        </w:rPr>
        <w:t>by</w:t>
      </w:r>
      <w:r w:rsidRPr="003D7CF5">
        <w:rPr>
          <w:sz w:val="20"/>
          <w:szCs w:val="20"/>
        </w:rPr>
        <w:t xml:space="preserve"> </w:t>
      </w:r>
      <w:r>
        <w:rPr>
          <w:sz w:val="20"/>
          <w:szCs w:val="20"/>
        </w:rPr>
        <w:t>name</w:t>
      </w:r>
      <w:r w:rsidRPr="003D7CF5">
        <w:rPr>
          <w:sz w:val="20"/>
          <w:szCs w:val="20"/>
        </w:rPr>
        <w:t xml:space="preserve"> </w:t>
      </w:r>
      <w:r>
        <w:rPr>
          <w:sz w:val="20"/>
          <w:szCs w:val="20"/>
        </w:rPr>
        <w:t>lists</w:t>
      </w:r>
      <w:r w:rsidRPr="003D7CF5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3D7CF5">
        <w:rPr>
          <w:sz w:val="20"/>
          <w:szCs w:val="20"/>
        </w:rPr>
        <w:t xml:space="preserve"> </w:t>
      </w:r>
      <w:r>
        <w:rPr>
          <w:sz w:val="20"/>
          <w:szCs w:val="20"/>
        </w:rPr>
        <w:t>numeric</w:t>
      </w:r>
      <w:r w:rsidRPr="003D7CF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variables, </w:t>
      </w:r>
      <w:r w:rsidR="00021D8E">
        <w:rPr>
          <w:sz w:val="20"/>
          <w:szCs w:val="20"/>
        </w:rPr>
        <w:t xml:space="preserve">lists </w:t>
      </w:r>
      <w:r>
        <w:rPr>
          <w:sz w:val="20"/>
          <w:szCs w:val="20"/>
        </w:rPr>
        <w:t>of the same length</w:t>
      </w:r>
      <w:r w:rsidR="008B5D8A" w:rsidRPr="003D7CF5">
        <w:rPr>
          <w:sz w:val="20"/>
          <w:szCs w:val="20"/>
        </w:rPr>
        <w:t xml:space="preserve">. </w:t>
      </w:r>
      <w:r>
        <w:rPr>
          <w:sz w:val="20"/>
          <w:szCs w:val="20"/>
        </w:rPr>
        <w:t>The</w:t>
      </w:r>
      <w:r w:rsidRPr="003D7CF5">
        <w:rPr>
          <w:sz w:val="20"/>
          <w:szCs w:val="20"/>
        </w:rPr>
        <w:t xml:space="preserve"> 1</w:t>
      </w:r>
      <w:r w:rsidRPr="003D7CF5">
        <w:rPr>
          <w:sz w:val="20"/>
          <w:szCs w:val="20"/>
          <w:vertAlign w:val="superscript"/>
        </w:rPr>
        <w:t>st</w:t>
      </w:r>
      <w:r w:rsidRPr="003D7CF5">
        <w:rPr>
          <w:sz w:val="20"/>
          <w:szCs w:val="20"/>
        </w:rPr>
        <w:t xml:space="preserve"> </w:t>
      </w:r>
      <w:r>
        <w:rPr>
          <w:sz w:val="20"/>
          <w:szCs w:val="20"/>
        </w:rPr>
        <w:t>variable</w:t>
      </w:r>
      <w:r w:rsidRPr="003D7CF5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="008B5D8A" w:rsidRPr="003D7CF5">
        <w:rPr>
          <w:sz w:val="20"/>
          <w:szCs w:val="20"/>
        </w:rPr>
        <w:t xml:space="preserve"> </w:t>
      </w:r>
      <w:r w:rsidR="008B5D8A">
        <w:rPr>
          <w:sz w:val="20"/>
          <w:szCs w:val="20"/>
        </w:rPr>
        <w:t>VARS</w:t>
      </w:r>
      <w:r w:rsidR="008B5D8A" w:rsidRPr="003D7CF5">
        <w:rPr>
          <w:sz w:val="20"/>
          <w:szCs w:val="20"/>
        </w:rPr>
        <w:t xml:space="preserve">1 </w:t>
      </w:r>
      <w:r>
        <w:rPr>
          <w:sz w:val="20"/>
          <w:szCs w:val="20"/>
        </w:rPr>
        <w:t>will</w:t>
      </w:r>
      <w:r w:rsidRPr="003D7CF5">
        <w:rPr>
          <w:sz w:val="20"/>
          <w:szCs w:val="20"/>
        </w:rPr>
        <w:t xml:space="preserve"> </w:t>
      </w:r>
      <w:r>
        <w:rPr>
          <w:sz w:val="20"/>
          <w:szCs w:val="20"/>
        </w:rPr>
        <w:t>be</w:t>
      </w:r>
      <w:r w:rsidRPr="003D7CF5">
        <w:rPr>
          <w:sz w:val="20"/>
          <w:szCs w:val="20"/>
        </w:rPr>
        <w:t xml:space="preserve"> </w:t>
      </w:r>
      <w:r>
        <w:rPr>
          <w:sz w:val="20"/>
          <w:szCs w:val="20"/>
        </w:rPr>
        <w:t>compared</w:t>
      </w:r>
      <w:r w:rsidR="008B5D8A" w:rsidRPr="003D7CF5">
        <w:rPr>
          <w:sz w:val="20"/>
          <w:szCs w:val="20"/>
        </w:rPr>
        <w:t xml:space="preserve"> (</w:t>
      </w:r>
      <w:r>
        <w:rPr>
          <w:sz w:val="20"/>
          <w:szCs w:val="20"/>
        </w:rPr>
        <w:t>paired</w:t>
      </w:r>
      <w:r w:rsidR="008B5D8A" w:rsidRPr="003D7CF5">
        <w:rPr>
          <w:sz w:val="20"/>
          <w:szCs w:val="20"/>
        </w:rPr>
        <w:t xml:space="preserve">) </w:t>
      </w:r>
      <w:r>
        <w:rPr>
          <w:sz w:val="20"/>
          <w:szCs w:val="20"/>
        </w:rPr>
        <w:t>with the 1</w:t>
      </w:r>
      <w:r w:rsidRPr="003D7CF5">
        <w:rPr>
          <w:sz w:val="20"/>
          <w:szCs w:val="20"/>
          <w:vertAlign w:val="superscript"/>
        </w:rPr>
        <w:t>st</w:t>
      </w:r>
      <w:r>
        <w:rPr>
          <w:sz w:val="20"/>
          <w:szCs w:val="20"/>
        </w:rPr>
        <w:t xml:space="preserve"> variable of</w:t>
      </w:r>
      <w:r w:rsidR="008B5D8A" w:rsidRPr="003D7CF5">
        <w:rPr>
          <w:sz w:val="20"/>
          <w:szCs w:val="20"/>
        </w:rPr>
        <w:t xml:space="preserve"> </w:t>
      </w:r>
      <w:r w:rsidR="008B5D8A">
        <w:rPr>
          <w:sz w:val="20"/>
          <w:szCs w:val="20"/>
        </w:rPr>
        <w:t>VARS</w:t>
      </w:r>
      <w:r w:rsidR="008B5D8A" w:rsidRPr="003D7CF5">
        <w:rPr>
          <w:sz w:val="20"/>
          <w:szCs w:val="20"/>
        </w:rPr>
        <w:t xml:space="preserve">2; </w:t>
      </w:r>
      <w:r>
        <w:rPr>
          <w:sz w:val="20"/>
          <w:szCs w:val="20"/>
        </w:rPr>
        <w:t>the 2</w:t>
      </w:r>
      <w:r w:rsidRPr="003D7CF5"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variable of</w:t>
      </w:r>
      <w:r w:rsidR="008B5D8A" w:rsidRPr="003D7CF5">
        <w:rPr>
          <w:sz w:val="20"/>
          <w:szCs w:val="20"/>
        </w:rPr>
        <w:t xml:space="preserve"> </w:t>
      </w:r>
      <w:r w:rsidR="008B5D8A">
        <w:rPr>
          <w:sz w:val="20"/>
          <w:szCs w:val="20"/>
        </w:rPr>
        <w:t>VARS</w:t>
      </w:r>
      <w:r w:rsidR="008B5D8A" w:rsidRPr="003D7CF5">
        <w:rPr>
          <w:sz w:val="20"/>
          <w:szCs w:val="20"/>
        </w:rPr>
        <w:t xml:space="preserve">1 </w:t>
      </w:r>
      <w:r>
        <w:rPr>
          <w:sz w:val="20"/>
          <w:szCs w:val="20"/>
        </w:rPr>
        <w:t>will</w:t>
      </w:r>
      <w:r w:rsidRPr="003D7CF5">
        <w:rPr>
          <w:sz w:val="20"/>
          <w:szCs w:val="20"/>
        </w:rPr>
        <w:t xml:space="preserve"> </w:t>
      </w:r>
      <w:r>
        <w:rPr>
          <w:sz w:val="20"/>
          <w:szCs w:val="20"/>
        </w:rPr>
        <w:t>be</w:t>
      </w:r>
      <w:r w:rsidRPr="003D7CF5">
        <w:rPr>
          <w:sz w:val="20"/>
          <w:szCs w:val="20"/>
        </w:rPr>
        <w:t xml:space="preserve"> </w:t>
      </w:r>
      <w:r>
        <w:rPr>
          <w:sz w:val="20"/>
          <w:szCs w:val="20"/>
        </w:rPr>
        <w:t>compared</w:t>
      </w:r>
      <w:r w:rsidRPr="003D7CF5">
        <w:rPr>
          <w:sz w:val="20"/>
          <w:szCs w:val="20"/>
        </w:rPr>
        <w:t xml:space="preserve"> (</w:t>
      </w:r>
      <w:r>
        <w:rPr>
          <w:sz w:val="20"/>
          <w:szCs w:val="20"/>
        </w:rPr>
        <w:t>paired</w:t>
      </w:r>
      <w:r w:rsidRPr="003D7CF5">
        <w:rPr>
          <w:sz w:val="20"/>
          <w:szCs w:val="20"/>
        </w:rPr>
        <w:t xml:space="preserve">) </w:t>
      </w:r>
      <w:r>
        <w:rPr>
          <w:sz w:val="20"/>
          <w:szCs w:val="20"/>
        </w:rPr>
        <w:t>with the 2</w:t>
      </w:r>
      <w:r w:rsidRPr="003D7CF5"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variable of</w:t>
      </w:r>
      <w:r w:rsidR="008B5D8A" w:rsidRPr="003D7CF5">
        <w:rPr>
          <w:sz w:val="20"/>
          <w:szCs w:val="20"/>
        </w:rPr>
        <w:t xml:space="preserve"> </w:t>
      </w:r>
      <w:r w:rsidR="008B5D8A">
        <w:rPr>
          <w:sz w:val="20"/>
          <w:szCs w:val="20"/>
        </w:rPr>
        <w:t>VARS</w:t>
      </w:r>
      <w:r w:rsidR="008B5D8A" w:rsidRPr="003D7CF5">
        <w:rPr>
          <w:sz w:val="20"/>
          <w:szCs w:val="20"/>
        </w:rPr>
        <w:t xml:space="preserve">2, </w:t>
      </w:r>
      <w:r>
        <w:rPr>
          <w:sz w:val="20"/>
          <w:szCs w:val="20"/>
        </w:rPr>
        <w:t>and so on</w:t>
      </w:r>
      <w:r w:rsidR="008B5D8A" w:rsidRPr="003D7CF5">
        <w:rPr>
          <w:sz w:val="20"/>
          <w:szCs w:val="20"/>
        </w:rPr>
        <w:t xml:space="preserve">. </w:t>
      </w:r>
      <w:r>
        <w:rPr>
          <w:sz w:val="20"/>
          <w:szCs w:val="20"/>
        </w:rPr>
        <w:t>Two variables of a pair are the “paired samples”</w:t>
      </w:r>
      <w:r w:rsidR="00CE57E4" w:rsidRPr="003D7CF5">
        <w:rPr>
          <w:sz w:val="20"/>
          <w:szCs w:val="20"/>
        </w:rPr>
        <w:t xml:space="preserve">. </w:t>
      </w:r>
      <w:r>
        <w:rPr>
          <w:sz w:val="20"/>
          <w:szCs w:val="20"/>
        </w:rPr>
        <w:t>Variables</w:t>
      </w:r>
      <w:r w:rsidRPr="00F43A8C">
        <w:rPr>
          <w:sz w:val="20"/>
          <w:szCs w:val="20"/>
        </w:rPr>
        <w:t xml:space="preserve"> </w:t>
      </w:r>
      <w:r>
        <w:rPr>
          <w:sz w:val="20"/>
          <w:szCs w:val="20"/>
        </w:rPr>
        <w:t>may</w:t>
      </w:r>
      <w:r w:rsidRPr="00F43A8C">
        <w:rPr>
          <w:sz w:val="20"/>
          <w:szCs w:val="20"/>
        </w:rPr>
        <w:t xml:space="preserve"> </w:t>
      </w:r>
      <w:r>
        <w:rPr>
          <w:sz w:val="20"/>
          <w:szCs w:val="20"/>
        </w:rPr>
        <w:t>repeat</w:t>
      </w:r>
      <w:r w:rsidRPr="00F43A8C">
        <w:rPr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 w:rsidRPr="00F43A8C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F43A8C">
        <w:rPr>
          <w:sz w:val="20"/>
          <w:szCs w:val="20"/>
        </w:rPr>
        <w:t xml:space="preserve"> </w:t>
      </w:r>
      <w:r>
        <w:rPr>
          <w:sz w:val="20"/>
          <w:szCs w:val="20"/>
        </w:rPr>
        <w:t>lists</w:t>
      </w:r>
      <w:r w:rsidR="008B5D8A" w:rsidRPr="00F43A8C">
        <w:rPr>
          <w:sz w:val="20"/>
          <w:szCs w:val="20"/>
        </w:rPr>
        <w:t>.</w:t>
      </w:r>
    </w:p>
    <w:p w14:paraId="3A9002B1" w14:textId="77777777" w:rsidR="008B5D8A" w:rsidRPr="00F43A8C" w:rsidRDefault="008B5D8A" w:rsidP="00611F43">
      <w:pPr>
        <w:rPr>
          <w:sz w:val="20"/>
          <w:szCs w:val="20"/>
        </w:rPr>
      </w:pPr>
    </w:p>
    <w:p w14:paraId="1765D435" w14:textId="5A957A23" w:rsidR="008B5D8A" w:rsidRPr="00021D8E" w:rsidRDefault="003D7CF5" w:rsidP="00611F43">
      <w:pPr>
        <w:rPr>
          <w:sz w:val="20"/>
          <w:szCs w:val="20"/>
        </w:rPr>
      </w:pPr>
      <w:r>
        <w:rPr>
          <w:sz w:val="20"/>
          <w:szCs w:val="20"/>
        </w:rPr>
        <w:t>The</w:t>
      </w:r>
      <w:r w:rsidRPr="00021D8E">
        <w:rPr>
          <w:sz w:val="20"/>
          <w:szCs w:val="20"/>
        </w:rPr>
        <w:t xml:space="preserve"> </w:t>
      </w:r>
      <w:r>
        <w:rPr>
          <w:sz w:val="20"/>
          <w:szCs w:val="20"/>
        </w:rPr>
        <w:t>variables</w:t>
      </w:r>
      <w:r w:rsidRPr="00021D8E">
        <w:rPr>
          <w:sz w:val="20"/>
          <w:szCs w:val="20"/>
        </w:rPr>
        <w:t xml:space="preserve"> </w:t>
      </w:r>
      <w:r>
        <w:rPr>
          <w:sz w:val="20"/>
          <w:szCs w:val="20"/>
        </w:rPr>
        <w:t>must</w:t>
      </w:r>
      <w:r w:rsidRPr="00021D8E">
        <w:rPr>
          <w:sz w:val="20"/>
          <w:szCs w:val="20"/>
        </w:rPr>
        <w:t xml:space="preserve"> </w:t>
      </w:r>
      <w:r>
        <w:rPr>
          <w:sz w:val="20"/>
          <w:szCs w:val="20"/>
        </w:rPr>
        <w:t>be</w:t>
      </w:r>
      <w:r w:rsidRPr="00021D8E">
        <w:rPr>
          <w:sz w:val="20"/>
          <w:szCs w:val="20"/>
        </w:rPr>
        <w:t xml:space="preserve"> </w:t>
      </w:r>
      <w:r>
        <w:rPr>
          <w:sz w:val="20"/>
          <w:szCs w:val="20"/>
        </w:rPr>
        <w:t>categorical</w:t>
      </w:r>
      <w:r w:rsidRPr="00021D8E">
        <w:rPr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 w:rsidRPr="00021D8E">
        <w:rPr>
          <w:sz w:val="20"/>
          <w:szCs w:val="20"/>
        </w:rPr>
        <w:t xml:space="preserve"> </w:t>
      </w:r>
      <w:r>
        <w:rPr>
          <w:sz w:val="20"/>
          <w:szCs w:val="20"/>
        </w:rPr>
        <w:t>quantitative</w:t>
      </w:r>
      <w:r w:rsidRPr="00021D8E">
        <w:rPr>
          <w:sz w:val="20"/>
          <w:szCs w:val="20"/>
        </w:rPr>
        <w:t xml:space="preserve"> </w:t>
      </w:r>
      <w:r>
        <w:rPr>
          <w:sz w:val="20"/>
          <w:szCs w:val="20"/>
        </w:rPr>
        <w:t>with</w:t>
      </w:r>
      <w:r w:rsidRPr="00021D8E">
        <w:rPr>
          <w:sz w:val="20"/>
          <w:szCs w:val="20"/>
        </w:rPr>
        <w:t xml:space="preserve"> </w:t>
      </w:r>
      <w:r>
        <w:rPr>
          <w:sz w:val="20"/>
          <w:szCs w:val="20"/>
        </w:rPr>
        <w:t>discrete values</w:t>
      </w:r>
      <w:r w:rsidR="008B5D8A" w:rsidRPr="00021D8E">
        <w:rPr>
          <w:sz w:val="20"/>
          <w:szCs w:val="20"/>
        </w:rPr>
        <w:t xml:space="preserve">. </w:t>
      </w:r>
      <w:r w:rsidR="00021D8E">
        <w:rPr>
          <w:sz w:val="20"/>
          <w:szCs w:val="20"/>
        </w:rPr>
        <w:t>The</w:t>
      </w:r>
      <w:r w:rsidR="00021D8E" w:rsidRPr="00021D8E">
        <w:rPr>
          <w:sz w:val="20"/>
          <w:szCs w:val="20"/>
        </w:rPr>
        <w:t xml:space="preserve"> </w:t>
      </w:r>
      <w:r w:rsidR="00021D8E">
        <w:rPr>
          <w:sz w:val="20"/>
          <w:szCs w:val="20"/>
        </w:rPr>
        <w:t>value</w:t>
      </w:r>
      <w:r w:rsidR="00021D8E" w:rsidRPr="00021D8E">
        <w:rPr>
          <w:sz w:val="20"/>
          <w:szCs w:val="20"/>
        </w:rPr>
        <w:t xml:space="preserve"> </w:t>
      </w:r>
      <w:r w:rsidR="00021D8E">
        <w:rPr>
          <w:sz w:val="20"/>
          <w:szCs w:val="20"/>
        </w:rPr>
        <w:t>set</w:t>
      </w:r>
      <w:r w:rsidR="00021D8E" w:rsidRPr="00021D8E">
        <w:rPr>
          <w:sz w:val="20"/>
          <w:szCs w:val="20"/>
        </w:rPr>
        <w:t xml:space="preserve"> </w:t>
      </w:r>
      <w:r w:rsidR="00021D8E">
        <w:rPr>
          <w:sz w:val="20"/>
          <w:szCs w:val="20"/>
        </w:rPr>
        <w:t>should</w:t>
      </w:r>
      <w:r w:rsidR="00021D8E" w:rsidRPr="00021D8E">
        <w:rPr>
          <w:sz w:val="20"/>
          <w:szCs w:val="20"/>
        </w:rPr>
        <w:t xml:space="preserve"> </w:t>
      </w:r>
      <w:r w:rsidR="00021D8E">
        <w:rPr>
          <w:sz w:val="20"/>
          <w:szCs w:val="20"/>
        </w:rPr>
        <w:t>be</w:t>
      </w:r>
      <w:r w:rsidR="00021D8E" w:rsidRPr="00021D8E">
        <w:rPr>
          <w:sz w:val="20"/>
          <w:szCs w:val="20"/>
        </w:rPr>
        <w:t xml:space="preserve"> </w:t>
      </w:r>
      <w:r w:rsidR="00881BFB">
        <w:rPr>
          <w:sz w:val="20"/>
          <w:szCs w:val="20"/>
        </w:rPr>
        <w:t>common</w:t>
      </w:r>
      <w:r w:rsidR="00021D8E">
        <w:rPr>
          <w:sz w:val="20"/>
          <w:szCs w:val="20"/>
        </w:rPr>
        <w:t xml:space="preserve"> between an i-th variable of</w:t>
      </w:r>
      <w:r w:rsidR="00BD7390" w:rsidRPr="00021D8E">
        <w:rPr>
          <w:sz w:val="20"/>
          <w:szCs w:val="20"/>
        </w:rPr>
        <w:t xml:space="preserve"> </w:t>
      </w:r>
      <w:r w:rsidR="00BD7390">
        <w:rPr>
          <w:sz w:val="20"/>
          <w:szCs w:val="20"/>
        </w:rPr>
        <w:t>VARS</w:t>
      </w:r>
      <w:r w:rsidR="00BD7390" w:rsidRPr="00021D8E">
        <w:rPr>
          <w:sz w:val="20"/>
          <w:szCs w:val="20"/>
        </w:rPr>
        <w:t xml:space="preserve">1 </w:t>
      </w:r>
      <w:r w:rsidR="00021D8E">
        <w:rPr>
          <w:sz w:val="20"/>
          <w:szCs w:val="20"/>
        </w:rPr>
        <w:t>and an</w:t>
      </w:r>
      <w:r w:rsidR="00BD7390" w:rsidRPr="00021D8E">
        <w:rPr>
          <w:sz w:val="20"/>
          <w:szCs w:val="20"/>
        </w:rPr>
        <w:t xml:space="preserve"> </w:t>
      </w:r>
      <w:r w:rsidR="00BD7390">
        <w:rPr>
          <w:sz w:val="20"/>
          <w:szCs w:val="20"/>
        </w:rPr>
        <w:t>i</w:t>
      </w:r>
      <w:r w:rsidR="00BD7390" w:rsidRPr="00021D8E">
        <w:rPr>
          <w:sz w:val="20"/>
          <w:szCs w:val="20"/>
        </w:rPr>
        <w:t>-</w:t>
      </w:r>
      <w:r w:rsidR="00021D8E">
        <w:rPr>
          <w:sz w:val="20"/>
          <w:szCs w:val="20"/>
        </w:rPr>
        <w:t>th variable of</w:t>
      </w:r>
      <w:r w:rsidR="00BD7390" w:rsidRPr="00021D8E">
        <w:rPr>
          <w:sz w:val="20"/>
          <w:szCs w:val="20"/>
        </w:rPr>
        <w:t xml:space="preserve"> </w:t>
      </w:r>
      <w:r w:rsidR="00BD7390">
        <w:rPr>
          <w:sz w:val="20"/>
          <w:szCs w:val="20"/>
        </w:rPr>
        <w:t>VARS</w:t>
      </w:r>
      <w:r w:rsidR="00BD7390" w:rsidRPr="00021D8E">
        <w:rPr>
          <w:sz w:val="20"/>
          <w:szCs w:val="20"/>
        </w:rPr>
        <w:t xml:space="preserve">2. </w:t>
      </w:r>
      <w:r w:rsidR="00021D8E">
        <w:rPr>
          <w:sz w:val="20"/>
          <w:szCs w:val="20"/>
        </w:rPr>
        <w:t>Missings</w:t>
      </w:r>
      <w:r w:rsidR="00021D8E" w:rsidRPr="00021D8E">
        <w:rPr>
          <w:sz w:val="20"/>
          <w:szCs w:val="20"/>
        </w:rPr>
        <w:t xml:space="preserve"> </w:t>
      </w:r>
      <w:r w:rsidR="00021D8E">
        <w:rPr>
          <w:sz w:val="20"/>
          <w:szCs w:val="20"/>
        </w:rPr>
        <w:t>are</w:t>
      </w:r>
      <w:r w:rsidR="00021D8E" w:rsidRPr="00021D8E">
        <w:rPr>
          <w:sz w:val="20"/>
          <w:szCs w:val="20"/>
        </w:rPr>
        <w:t xml:space="preserve"> </w:t>
      </w:r>
      <w:r w:rsidR="00021D8E">
        <w:rPr>
          <w:sz w:val="20"/>
          <w:szCs w:val="20"/>
        </w:rPr>
        <w:t>allowed</w:t>
      </w:r>
      <w:r w:rsidR="00021D8E" w:rsidRPr="00021D8E">
        <w:rPr>
          <w:sz w:val="20"/>
          <w:szCs w:val="20"/>
        </w:rPr>
        <w:t xml:space="preserve"> </w:t>
      </w:r>
      <w:r w:rsidR="00021D8E">
        <w:rPr>
          <w:sz w:val="20"/>
          <w:szCs w:val="20"/>
        </w:rPr>
        <w:t>in</w:t>
      </w:r>
      <w:r w:rsidR="00021D8E" w:rsidRPr="00021D8E">
        <w:rPr>
          <w:sz w:val="20"/>
          <w:szCs w:val="20"/>
        </w:rPr>
        <w:t xml:space="preserve"> </w:t>
      </w:r>
      <w:r w:rsidR="00021D8E">
        <w:rPr>
          <w:sz w:val="20"/>
          <w:szCs w:val="20"/>
        </w:rPr>
        <w:t>the</w:t>
      </w:r>
      <w:r w:rsidR="00021D8E" w:rsidRPr="00021D8E">
        <w:rPr>
          <w:sz w:val="20"/>
          <w:szCs w:val="20"/>
        </w:rPr>
        <w:t xml:space="preserve"> </w:t>
      </w:r>
      <w:r w:rsidR="00021D8E">
        <w:rPr>
          <w:sz w:val="20"/>
          <w:szCs w:val="20"/>
        </w:rPr>
        <w:t>data</w:t>
      </w:r>
      <w:r w:rsidR="00BD7390" w:rsidRPr="00021D8E">
        <w:rPr>
          <w:sz w:val="20"/>
          <w:szCs w:val="20"/>
        </w:rPr>
        <w:t xml:space="preserve">, </w:t>
      </w:r>
      <w:r w:rsidR="00021D8E">
        <w:rPr>
          <w:sz w:val="20"/>
          <w:szCs w:val="20"/>
        </w:rPr>
        <w:t>they</w:t>
      </w:r>
      <w:r w:rsidR="00021D8E" w:rsidRPr="00021D8E">
        <w:rPr>
          <w:sz w:val="20"/>
          <w:szCs w:val="20"/>
        </w:rPr>
        <w:t xml:space="preserve"> </w:t>
      </w:r>
      <w:r w:rsidR="00021D8E">
        <w:rPr>
          <w:sz w:val="20"/>
          <w:szCs w:val="20"/>
        </w:rPr>
        <w:t>are</w:t>
      </w:r>
      <w:r w:rsidR="00021D8E" w:rsidRPr="00021D8E">
        <w:rPr>
          <w:sz w:val="20"/>
          <w:szCs w:val="20"/>
        </w:rPr>
        <w:t xml:space="preserve"> </w:t>
      </w:r>
      <w:r w:rsidR="00021D8E">
        <w:rPr>
          <w:sz w:val="20"/>
          <w:szCs w:val="20"/>
        </w:rPr>
        <w:t>excluded</w:t>
      </w:r>
      <w:r w:rsidR="00021D8E" w:rsidRPr="00021D8E">
        <w:rPr>
          <w:sz w:val="20"/>
          <w:szCs w:val="20"/>
        </w:rPr>
        <w:t xml:space="preserve"> </w:t>
      </w:r>
      <w:r w:rsidR="00021D8E">
        <w:rPr>
          <w:sz w:val="20"/>
          <w:szCs w:val="20"/>
        </w:rPr>
        <w:t>pairwise</w:t>
      </w:r>
      <w:r w:rsidR="00BD7390" w:rsidRPr="00021D8E">
        <w:rPr>
          <w:sz w:val="20"/>
          <w:szCs w:val="20"/>
        </w:rPr>
        <w:t xml:space="preserve">: </w:t>
      </w:r>
      <w:r w:rsidR="00021D8E">
        <w:rPr>
          <w:sz w:val="20"/>
          <w:szCs w:val="20"/>
        </w:rPr>
        <w:t>a case is excluded from both an i-th variable of</w:t>
      </w:r>
      <w:r w:rsidR="00BD7390" w:rsidRPr="00021D8E">
        <w:rPr>
          <w:sz w:val="20"/>
          <w:szCs w:val="20"/>
        </w:rPr>
        <w:t xml:space="preserve"> </w:t>
      </w:r>
      <w:r w:rsidR="00BD7390">
        <w:rPr>
          <w:sz w:val="20"/>
          <w:szCs w:val="20"/>
        </w:rPr>
        <w:t>VARS</w:t>
      </w:r>
      <w:r w:rsidR="00BD7390" w:rsidRPr="00021D8E">
        <w:rPr>
          <w:sz w:val="20"/>
          <w:szCs w:val="20"/>
        </w:rPr>
        <w:t xml:space="preserve">1 </w:t>
      </w:r>
      <w:r w:rsidR="00021D8E">
        <w:rPr>
          <w:sz w:val="20"/>
          <w:szCs w:val="20"/>
        </w:rPr>
        <w:t>and from an i-th variable of</w:t>
      </w:r>
      <w:r w:rsidR="00BD7390" w:rsidRPr="00021D8E">
        <w:rPr>
          <w:sz w:val="20"/>
          <w:szCs w:val="20"/>
        </w:rPr>
        <w:t xml:space="preserve"> </w:t>
      </w:r>
      <w:r w:rsidR="00BD7390">
        <w:rPr>
          <w:sz w:val="20"/>
          <w:szCs w:val="20"/>
        </w:rPr>
        <w:t>VARS</w:t>
      </w:r>
      <w:r w:rsidR="00BD7390" w:rsidRPr="00021D8E">
        <w:rPr>
          <w:sz w:val="20"/>
          <w:szCs w:val="20"/>
        </w:rPr>
        <w:t xml:space="preserve">2, </w:t>
      </w:r>
      <w:r w:rsidR="00021D8E">
        <w:rPr>
          <w:sz w:val="20"/>
          <w:szCs w:val="20"/>
        </w:rPr>
        <w:t>if it is missing in any of the two</w:t>
      </w:r>
      <w:r w:rsidR="00BD7390" w:rsidRPr="00021D8E">
        <w:rPr>
          <w:sz w:val="20"/>
          <w:szCs w:val="20"/>
        </w:rPr>
        <w:t>.</w:t>
      </w:r>
    </w:p>
    <w:p w14:paraId="338B28C8" w14:textId="77777777" w:rsidR="008B5D8A" w:rsidRPr="00021D8E" w:rsidRDefault="008B5D8A" w:rsidP="00611F43">
      <w:pPr>
        <w:rPr>
          <w:sz w:val="20"/>
          <w:szCs w:val="20"/>
        </w:rPr>
      </w:pPr>
    </w:p>
    <w:p w14:paraId="1B8B0E36" w14:textId="77777777" w:rsidR="00611F43" w:rsidRPr="00F43A8C" w:rsidRDefault="00611F43" w:rsidP="00611F43">
      <w:pPr>
        <w:rPr>
          <w:b/>
          <w:bCs/>
          <w:sz w:val="20"/>
          <w:szCs w:val="20"/>
        </w:rPr>
      </w:pPr>
      <w:r w:rsidRPr="008B5D8A">
        <w:rPr>
          <w:b/>
          <w:bCs/>
          <w:sz w:val="20"/>
          <w:szCs w:val="20"/>
        </w:rPr>
        <w:t>VALUES</w:t>
      </w:r>
    </w:p>
    <w:p w14:paraId="40ACFF4A" w14:textId="0F9A6577" w:rsidR="00611F43" w:rsidRPr="00881BFB" w:rsidRDefault="00881BFB" w:rsidP="00611F43">
      <w:pPr>
        <w:rPr>
          <w:sz w:val="20"/>
          <w:szCs w:val="20"/>
        </w:rPr>
      </w:pPr>
      <w:r>
        <w:rPr>
          <w:sz w:val="20"/>
          <w:szCs w:val="20"/>
        </w:rPr>
        <w:t>Specify one of the two</w:t>
      </w:r>
      <w:r w:rsidR="00BD7390" w:rsidRPr="00881BFB">
        <w:rPr>
          <w:sz w:val="20"/>
          <w:szCs w:val="20"/>
        </w:rPr>
        <w:t>:</w:t>
      </w:r>
    </w:p>
    <w:p w14:paraId="2AA2AF95" w14:textId="4BBACCEF" w:rsidR="00BD7390" w:rsidRPr="00CA6202" w:rsidRDefault="00BD7390" w:rsidP="00BD7390">
      <w:pPr>
        <w:autoSpaceDE w:val="0"/>
        <w:autoSpaceDN w:val="0"/>
        <w:adjustRightInd w:val="0"/>
        <w:ind w:left="2552" w:hanging="1985"/>
        <w:rPr>
          <w:sz w:val="20"/>
          <w:szCs w:val="20"/>
          <w:lang w:eastAsia="ru-RU"/>
        </w:rPr>
      </w:pPr>
      <w:r>
        <w:rPr>
          <w:sz w:val="20"/>
          <w:szCs w:val="17"/>
          <w:lang w:eastAsia="ru-RU"/>
        </w:rPr>
        <w:t>AUTO</w:t>
      </w:r>
      <w:r w:rsidRPr="00881BFB">
        <w:rPr>
          <w:sz w:val="20"/>
          <w:szCs w:val="17"/>
          <w:lang w:eastAsia="ru-RU"/>
        </w:rPr>
        <w:tab/>
        <w:t xml:space="preserve">- </w:t>
      </w:r>
      <w:r w:rsidR="00881BFB">
        <w:rPr>
          <w:sz w:val="20"/>
          <w:szCs w:val="17"/>
          <w:lang w:eastAsia="ru-RU"/>
        </w:rPr>
        <w:t>use</w:t>
      </w:r>
      <w:r w:rsidR="00881BFB" w:rsidRPr="00881BFB">
        <w:rPr>
          <w:sz w:val="20"/>
          <w:szCs w:val="17"/>
          <w:lang w:eastAsia="ru-RU"/>
        </w:rPr>
        <w:t xml:space="preserve"> </w:t>
      </w:r>
      <w:r w:rsidR="00881BFB">
        <w:rPr>
          <w:sz w:val="20"/>
          <w:szCs w:val="17"/>
          <w:lang w:eastAsia="ru-RU"/>
        </w:rPr>
        <w:t>all</w:t>
      </w:r>
      <w:r w:rsidR="00881BFB" w:rsidRPr="00881BFB">
        <w:rPr>
          <w:sz w:val="20"/>
          <w:szCs w:val="17"/>
          <w:lang w:eastAsia="ru-RU"/>
        </w:rPr>
        <w:t xml:space="preserve"> </w:t>
      </w:r>
      <w:r w:rsidR="00881BFB">
        <w:rPr>
          <w:sz w:val="20"/>
          <w:szCs w:val="17"/>
          <w:lang w:eastAsia="ru-RU"/>
        </w:rPr>
        <w:t>valid</w:t>
      </w:r>
      <w:r w:rsidR="00881BFB" w:rsidRPr="00881BFB">
        <w:rPr>
          <w:sz w:val="20"/>
          <w:szCs w:val="17"/>
          <w:lang w:eastAsia="ru-RU"/>
        </w:rPr>
        <w:t xml:space="preserve"> </w:t>
      </w:r>
      <w:r w:rsidR="00881BFB">
        <w:rPr>
          <w:sz w:val="20"/>
          <w:szCs w:val="17"/>
          <w:lang w:eastAsia="ru-RU"/>
        </w:rPr>
        <w:t>values</w:t>
      </w:r>
      <w:r w:rsidR="00881BFB" w:rsidRPr="00881BFB">
        <w:rPr>
          <w:sz w:val="20"/>
          <w:szCs w:val="17"/>
          <w:lang w:eastAsia="ru-RU"/>
        </w:rPr>
        <w:t xml:space="preserve"> </w:t>
      </w:r>
      <w:r w:rsidR="00881BFB">
        <w:rPr>
          <w:sz w:val="20"/>
          <w:szCs w:val="17"/>
          <w:lang w:eastAsia="ru-RU"/>
        </w:rPr>
        <w:t>which</w:t>
      </w:r>
      <w:r w:rsidR="00881BFB" w:rsidRPr="00881BFB">
        <w:rPr>
          <w:sz w:val="20"/>
          <w:szCs w:val="17"/>
          <w:lang w:eastAsia="ru-RU"/>
        </w:rPr>
        <w:t xml:space="preserve"> </w:t>
      </w:r>
      <w:r w:rsidR="00881BFB">
        <w:rPr>
          <w:sz w:val="20"/>
          <w:szCs w:val="17"/>
          <w:lang w:eastAsia="ru-RU"/>
        </w:rPr>
        <w:t>are observed in the variable pair</w:t>
      </w:r>
      <w:r w:rsidRPr="00881BFB">
        <w:rPr>
          <w:sz w:val="20"/>
          <w:szCs w:val="20"/>
          <w:lang w:eastAsia="ru-RU"/>
        </w:rPr>
        <w:t>.</w:t>
      </w:r>
      <w:r w:rsidR="00881BFB" w:rsidRPr="00881BFB">
        <w:rPr>
          <w:sz w:val="20"/>
          <w:szCs w:val="20"/>
          <w:lang w:eastAsia="ru-RU"/>
        </w:rPr>
        <w:t xml:space="preserve"> </w:t>
      </w:r>
      <w:r w:rsidR="00881BFB">
        <w:rPr>
          <w:sz w:val="20"/>
          <w:szCs w:val="20"/>
          <w:lang w:eastAsia="ru-RU"/>
        </w:rPr>
        <w:t>Value</w:t>
      </w:r>
      <w:r w:rsidR="00881BFB" w:rsidRPr="00881BFB">
        <w:rPr>
          <w:sz w:val="20"/>
          <w:szCs w:val="20"/>
          <w:lang w:eastAsia="ru-RU"/>
        </w:rPr>
        <w:t xml:space="preserve"> </w:t>
      </w:r>
      <w:r w:rsidR="00881BFB">
        <w:rPr>
          <w:sz w:val="20"/>
          <w:szCs w:val="20"/>
          <w:lang w:eastAsia="ru-RU"/>
        </w:rPr>
        <w:t>sets</w:t>
      </w:r>
      <w:r w:rsidR="00881BFB" w:rsidRPr="00881BFB">
        <w:rPr>
          <w:sz w:val="20"/>
          <w:szCs w:val="20"/>
          <w:lang w:eastAsia="ru-RU"/>
        </w:rPr>
        <w:t xml:space="preserve"> </w:t>
      </w:r>
      <w:r w:rsidR="00881BFB">
        <w:rPr>
          <w:sz w:val="20"/>
          <w:szCs w:val="20"/>
          <w:lang w:eastAsia="ru-RU"/>
        </w:rPr>
        <w:t>must</w:t>
      </w:r>
      <w:r w:rsidR="00881BFB" w:rsidRPr="00881BFB">
        <w:rPr>
          <w:sz w:val="20"/>
          <w:szCs w:val="20"/>
          <w:lang w:eastAsia="ru-RU"/>
        </w:rPr>
        <w:t xml:space="preserve"> </w:t>
      </w:r>
      <w:r w:rsidR="00881BFB">
        <w:rPr>
          <w:sz w:val="20"/>
          <w:szCs w:val="20"/>
          <w:lang w:eastAsia="ru-RU"/>
        </w:rPr>
        <w:t>completely</w:t>
      </w:r>
      <w:r w:rsidR="00881BFB" w:rsidRPr="00881BFB">
        <w:rPr>
          <w:sz w:val="20"/>
          <w:szCs w:val="20"/>
          <w:lang w:eastAsia="ru-RU"/>
        </w:rPr>
        <w:t xml:space="preserve"> </w:t>
      </w:r>
      <w:r w:rsidR="00881BFB">
        <w:rPr>
          <w:sz w:val="20"/>
          <w:szCs w:val="20"/>
          <w:lang w:eastAsia="ru-RU"/>
        </w:rPr>
        <w:t>coincide</w:t>
      </w:r>
      <w:r w:rsidR="00881BFB" w:rsidRPr="00881BFB">
        <w:rPr>
          <w:sz w:val="20"/>
          <w:szCs w:val="20"/>
          <w:lang w:eastAsia="ru-RU"/>
        </w:rPr>
        <w:t xml:space="preserve"> </w:t>
      </w:r>
      <w:r w:rsidR="00881BFB">
        <w:rPr>
          <w:sz w:val="20"/>
          <w:szCs w:val="20"/>
          <w:lang w:eastAsia="ru-RU"/>
        </w:rPr>
        <w:t>between</w:t>
      </w:r>
      <w:r w:rsidR="00881BFB" w:rsidRPr="00881BFB">
        <w:rPr>
          <w:sz w:val="20"/>
          <w:szCs w:val="20"/>
          <w:lang w:eastAsia="ru-RU"/>
        </w:rPr>
        <w:t xml:space="preserve"> </w:t>
      </w:r>
      <w:r w:rsidR="00881BFB">
        <w:rPr>
          <w:sz w:val="20"/>
          <w:szCs w:val="20"/>
          <w:lang w:eastAsia="ru-RU"/>
        </w:rPr>
        <w:t>the variables of the pair</w:t>
      </w:r>
      <w:r w:rsidR="00474776" w:rsidRPr="00881BFB">
        <w:rPr>
          <w:sz w:val="20"/>
          <w:szCs w:val="20"/>
          <w:lang w:eastAsia="ru-RU"/>
        </w:rPr>
        <w:t xml:space="preserve">. </w:t>
      </w:r>
      <w:r w:rsidR="00881BFB">
        <w:rPr>
          <w:sz w:val="20"/>
          <w:szCs w:val="20"/>
          <w:lang w:eastAsia="ru-RU"/>
        </w:rPr>
        <w:t>Value</w:t>
      </w:r>
      <w:r w:rsidR="00881BFB" w:rsidRPr="00CA6202">
        <w:rPr>
          <w:sz w:val="20"/>
          <w:szCs w:val="20"/>
          <w:lang w:eastAsia="ru-RU"/>
        </w:rPr>
        <w:t xml:space="preserve"> </w:t>
      </w:r>
      <w:r w:rsidR="00881BFB">
        <w:rPr>
          <w:sz w:val="20"/>
          <w:szCs w:val="20"/>
          <w:lang w:eastAsia="ru-RU"/>
        </w:rPr>
        <w:t>sets</w:t>
      </w:r>
      <w:r w:rsidR="00881BFB" w:rsidRPr="00CA6202">
        <w:rPr>
          <w:sz w:val="20"/>
          <w:szCs w:val="20"/>
          <w:lang w:eastAsia="ru-RU"/>
        </w:rPr>
        <w:t xml:space="preserve"> </w:t>
      </w:r>
      <w:r w:rsidR="00CA6202">
        <w:rPr>
          <w:sz w:val="20"/>
          <w:szCs w:val="20"/>
          <w:lang w:eastAsia="ru-RU"/>
        </w:rPr>
        <w:t>does</w:t>
      </w:r>
      <w:r w:rsidR="00CA6202" w:rsidRPr="00CA6202">
        <w:rPr>
          <w:sz w:val="20"/>
          <w:szCs w:val="20"/>
          <w:lang w:eastAsia="ru-RU"/>
        </w:rPr>
        <w:t xml:space="preserve"> </w:t>
      </w:r>
      <w:r w:rsidR="00CA6202">
        <w:rPr>
          <w:sz w:val="20"/>
          <w:szCs w:val="20"/>
          <w:lang w:eastAsia="ru-RU"/>
        </w:rPr>
        <w:t>not</w:t>
      </w:r>
      <w:r w:rsidR="00CA6202" w:rsidRPr="00CA6202">
        <w:rPr>
          <w:sz w:val="20"/>
          <w:szCs w:val="20"/>
          <w:lang w:eastAsia="ru-RU"/>
        </w:rPr>
        <w:t xml:space="preserve"> </w:t>
      </w:r>
      <w:r w:rsidR="00CA6202">
        <w:rPr>
          <w:sz w:val="20"/>
          <w:szCs w:val="20"/>
          <w:lang w:eastAsia="ru-RU"/>
        </w:rPr>
        <w:t>have</w:t>
      </w:r>
      <w:r w:rsidR="00CA6202" w:rsidRPr="00CA6202">
        <w:rPr>
          <w:sz w:val="20"/>
          <w:szCs w:val="20"/>
          <w:lang w:eastAsia="ru-RU"/>
        </w:rPr>
        <w:t xml:space="preserve"> </w:t>
      </w:r>
      <w:r w:rsidR="00CA6202">
        <w:rPr>
          <w:sz w:val="20"/>
          <w:szCs w:val="20"/>
          <w:lang w:eastAsia="ru-RU"/>
        </w:rPr>
        <w:t>to</w:t>
      </w:r>
      <w:r w:rsidR="00CA6202" w:rsidRPr="00CA6202">
        <w:rPr>
          <w:sz w:val="20"/>
          <w:szCs w:val="20"/>
          <w:lang w:eastAsia="ru-RU"/>
        </w:rPr>
        <w:t xml:space="preserve"> </w:t>
      </w:r>
      <w:r w:rsidR="00CA6202">
        <w:rPr>
          <w:sz w:val="20"/>
          <w:szCs w:val="20"/>
          <w:lang w:eastAsia="ru-RU"/>
        </w:rPr>
        <w:t>coincide</w:t>
      </w:r>
      <w:r w:rsidR="00CA6202" w:rsidRPr="00CA6202">
        <w:rPr>
          <w:sz w:val="20"/>
          <w:szCs w:val="20"/>
          <w:lang w:eastAsia="ru-RU"/>
        </w:rPr>
        <w:t xml:space="preserve"> </w:t>
      </w:r>
      <w:r w:rsidR="00CA6202">
        <w:rPr>
          <w:sz w:val="20"/>
          <w:szCs w:val="20"/>
          <w:lang w:eastAsia="ru-RU"/>
        </w:rPr>
        <w:t>between the pairs</w:t>
      </w:r>
      <w:r w:rsidR="00474776" w:rsidRPr="00CA6202">
        <w:rPr>
          <w:sz w:val="20"/>
          <w:szCs w:val="20"/>
          <w:lang w:eastAsia="ru-RU"/>
        </w:rPr>
        <w:t>.</w:t>
      </w:r>
    </w:p>
    <w:p w14:paraId="3E36BC9F" w14:textId="26347D31" w:rsidR="00BD7390" w:rsidRPr="00CA6202" w:rsidRDefault="00CA6202" w:rsidP="00BD7390">
      <w:pPr>
        <w:autoSpaceDE w:val="0"/>
        <w:autoSpaceDN w:val="0"/>
        <w:adjustRightInd w:val="0"/>
        <w:ind w:left="2552" w:hanging="1985"/>
        <w:rPr>
          <w:sz w:val="20"/>
          <w:szCs w:val="17"/>
          <w:lang w:eastAsia="ru-RU"/>
        </w:rPr>
      </w:pPr>
      <w:r>
        <w:rPr>
          <w:i/>
          <w:iCs/>
          <w:sz w:val="20"/>
          <w:szCs w:val="20"/>
          <w:lang w:eastAsia="ru-RU"/>
        </w:rPr>
        <w:t>Value list</w:t>
      </w:r>
      <w:r w:rsidR="00BD7390" w:rsidRPr="00CA6202">
        <w:rPr>
          <w:sz w:val="20"/>
          <w:szCs w:val="20"/>
          <w:lang w:eastAsia="ru-RU"/>
        </w:rPr>
        <w:tab/>
        <w:t>-</w:t>
      </w:r>
      <w:r w:rsidR="00BD7390" w:rsidRPr="00CA6202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enumerate</w:t>
      </w:r>
      <w:r w:rsidRPr="00CA6202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the</w:t>
      </w:r>
      <w:r w:rsidRPr="00CA6202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needed</w:t>
      </w:r>
      <w:r w:rsidRPr="00CA6202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valid</w:t>
      </w:r>
      <w:r w:rsidRPr="00CA6202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values</w:t>
      </w:r>
      <w:r w:rsidR="00BD7390" w:rsidRPr="00CA6202">
        <w:rPr>
          <w:sz w:val="20"/>
          <w:szCs w:val="17"/>
          <w:lang w:eastAsia="ru-RU"/>
        </w:rPr>
        <w:t xml:space="preserve"> (</w:t>
      </w:r>
      <w:r>
        <w:rPr>
          <w:sz w:val="20"/>
          <w:szCs w:val="17"/>
          <w:lang w:eastAsia="ru-RU"/>
        </w:rPr>
        <w:t>two</w:t>
      </w:r>
      <w:r w:rsidRPr="00CA6202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minimum</w:t>
      </w:r>
      <w:r w:rsidR="00BD7390" w:rsidRPr="00CA6202">
        <w:rPr>
          <w:sz w:val="20"/>
          <w:szCs w:val="17"/>
          <w:lang w:eastAsia="ru-RU"/>
        </w:rPr>
        <w:t>)</w:t>
      </w:r>
      <w:r w:rsidRPr="00CA6202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which</w:t>
      </w:r>
      <w:r w:rsidRPr="00CA6202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to analyze in all the variable pairs</w:t>
      </w:r>
      <w:r w:rsidR="00BD7390" w:rsidRPr="00CA6202">
        <w:rPr>
          <w:sz w:val="20"/>
          <w:szCs w:val="20"/>
          <w:lang w:eastAsia="ru-RU"/>
        </w:rPr>
        <w:t>.</w:t>
      </w:r>
      <w:r w:rsidR="00474776" w:rsidRPr="00CA6202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These</w:t>
      </w:r>
      <w:r w:rsidRPr="00F43A8C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values</w:t>
      </w:r>
      <w:r w:rsidRPr="00F43A8C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must</w:t>
      </w:r>
      <w:r w:rsidRPr="00F43A8C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exist</w:t>
      </w:r>
      <w:r w:rsidRPr="00F43A8C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in</w:t>
      </w:r>
      <w:r w:rsidRPr="00F43A8C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all</w:t>
      </w:r>
      <w:r w:rsidRPr="00F43A8C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the</w:t>
      </w:r>
      <w:r w:rsidRPr="00F43A8C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pairs</w:t>
      </w:r>
      <w:r w:rsidR="00474776" w:rsidRPr="00F43A8C">
        <w:rPr>
          <w:sz w:val="20"/>
          <w:szCs w:val="20"/>
          <w:lang w:eastAsia="ru-RU"/>
        </w:rPr>
        <w:t xml:space="preserve">. </w:t>
      </w:r>
      <w:r>
        <w:rPr>
          <w:sz w:val="20"/>
          <w:szCs w:val="20"/>
          <w:lang w:eastAsia="ru-RU"/>
        </w:rPr>
        <w:t>Besides</w:t>
      </w:r>
      <w:r w:rsidRPr="00CA6202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these</w:t>
      </w:r>
      <w:r w:rsidRPr="00CA6202">
        <w:rPr>
          <w:sz w:val="20"/>
          <w:szCs w:val="20"/>
          <w:lang w:eastAsia="ru-RU"/>
        </w:rPr>
        <w:t xml:space="preserve">, </w:t>
      </w:r>
      <w:r>
        <w:rPr>
          <w:sz w:val="20"/>
          <w:szCs w:val="20"/>
          <w:lang w:eastAsia="ru-RU"/>
        </w:rPr>
        <w:t>other</w:t>
      </w:r>
      <w:r w:rsidRPr="00CA6202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values</w:t>
      </w:r>
      <w:r w:rsidRPr="00CA6202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may</w:t>
      </w:r>
      <w:r w:rsidRPr="00CA6202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exist</w:t>
      </w:r>
      <w:r w:rsidRPr="00CA6202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in</w:t>
      </w:r>
      <w:r w:rsidRPr="00CA6202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the</w:t>
      </w:r>
      <w:r w:rsidRPr="00CA6202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variables</w:t>
      </w:r>
      <w:r w:rsidR="00474776" w:rsidRPr="00CA6202">
        <w:rPr>
          <w:sz w:val="20"/>
          <w:szCs w:val="20"/>
          <w:lang w:eastAsia="ru-RU"/>
        </w:rPr>
        <w:t xml:space="preserve"> – </w:t>
      </w:r>
      <w:r>
        <w:rPr>
          <w:sz w:val="20"/>
          <w:szCs w:val="20"/>
          <w:lang w:eastAsia="ru-RU"/>
        </w:rPr>
        <w:t>they will be ignored</w:t>
      </w:r>
      <w:r w:rsidR="00474776" w:rsidRPr="00CA6202">
        <w:rPr>
          <w:sz w:val="20"/>
          <w:szCs w:val="20"/>
          <w:lang w:eastAsia="ru-RU"/>
        </w:rPr>
        <w:t>.</w:t>
      </w:r>
    </w:p>
    <w:p w14:paraId="54806BC5" w14:textId="105DD178" w:rsidR="00BD7390" w:rsidRPr="00CA6202" w:rsidRDefault="00CA6202" w:rsidP="00611F43">
      <w:pPr>
        <w:rPr>
          <w:sz w:val="20"/>
          <w:szCs w:val="20"/>
        </w:rPr>
      </w:pPr>
      <w:r>
        <w:rPr>
          <w:sz w:val="20"/>
          <w:szCs w:val="20"/>
        </w:rPr>
        <w:t>Attention</w:t>
      </w:r>
      <w:r w:rsidR="00474776" w:rsidRPr="00CA6202">
        <w:rPr>
          <w:sz w:val="20"/>
          <w:szCs w:val="20"/>
        </w:rPr>
        <w:t xml:space="preserve">, </w:t>
      </w:r>
      <w:r>
        <w:rPr>
          <w:sz w:val="20"/>
          <w:szCs w:val="20"/>
        </w:rPr>
        <w:t>with</w:t>
      </w:r>
      <w:r w:rsidR="00474776" w:rsidRPr="00CA6202">
        <w:rPr>
          <w:sz w:val="20"/>
          <w:szCs w:val="20"/>
        </w:rPr>
        <w:t xml:space="preserve"> </w:t>
      </w:r>
      <w:r w:rsidR="00474776">
        <w:rPr>
          <w:sz w:val="20"/>
          <w:szCs w:val="20"/>
        </w:rPr>
        <w:t>LEVEL</w:t>
      </w:r>
      <w:r w:rsidR="00474776" w:rsidRPr="00CA6202">
        <w:rPr>
          <w:sz w:val="20"/>
          <w:szCs w:val="20"/>
        </w:rPr>
        <w:t xml:space="preserve">= </w:t>
      </w:r>
      <w:r w:rsidR="00474776">
        <w:rPr>
          <w:sz w:val="20"/>
          <w:szCs w:val="20"/>
        </w:rPr>
        <w:t>ORD</w:t>
      </w:r>
      <w:r w:rsidR="00474776" w:rsidRPr="00CA6202">
        <w:rPr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 w:rsidR="00474776" w:rsidRPr="00CA6202">
        <w:rPr>
          <w:sz w:val="20"/>
          <w:szCs w:val="20"/>
        </w:rPr>
        <w:t xml:space="preserve"> </w:t>
      </w:r>
      <w:r w:rsidR="00474776">
        <w:rPr>
          <w:sz w:val="20"/>
          <w:szCs w:val="20"/>
        </w:rPr>
        <w:t>INT</w:t>
      </w:r>
      <w:r w:rsidRPr="00CA6202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="00474776" w:rsidRPr="00CA6202"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value list</w:t>
      </w:r>
      <w:r w:rsidR="00474776" w:rsidRPr="00CA6202">
        <w:rPr>
          <w:sz w:val="20"/>
          <w:szCs w:val="20"/>
        </w:rPr>
        <w:t xml:space="preserve"> </w:t>
      </w:r>
      <w:r>
        <w:rPr>
          <w:sz w:val="20"/>
          <w:szCs w:val="20"/>
        </w:rPr>
        <w:t>should be written</w:t>
      </w:r>
      <w:r w:rsidR="00474776" w:rsidRPr="00CA6202">
        <w:rPr>
          <w:sz w:val="20"/>
          <w:szCs w:val="20"/>
        </w:rPr>
        <w:t xml:space="preserve"> </w:t>
      </w:r>
      <w:r>
        <w:rPr>
          <w:sz w:val="20"/>
          <w:szCs w:val="20"/>
        </w:rPr>
        <w:t>ascendingly of the values</w:t>
      </w:r>
      <w:r w:rsidR="00474776" w:rsidRPr="00CA6202">
        <w:rPr>
          <w:sz w:val="20"/>
          <w:szCs w:val="20"/>
        </w:rPr>
        <w:t>.</w:t>
      </w:r>
    </w:p>
    <w:p w14:paraId="60F81391" w14:textId="77777777" w:rsidR="008B5D8A" w:rsidRPr="00CA6202" w:rsidRDefault="008B5D8A" w:rsidP="00611F43">
      <w:pPr>
        <w:rPr>
          <w:sz w:val="20"/>
          <w:szCs w:val="20"/>
        </w:rPr>
      </w:pPr>
    </w:p>
    <w:p w14:paraId="1ACC001B" w14:textId="2543A29C" w:rsidR="000459DE" w:rsidRPr="005C45A9" w:rsidRDefault="0066069F" w:rsidP="000459DE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EXAMPLE</w:t>
      </w:r>
      <w:r w:rsidR="000459DE" w:rsidRPr="005C45A9">
        <w:rPr>
          <w:bCs/>
          <w:color w:val="0000FF"/>
          <w:sz w:val="20"/>
          <w:szCs w:val="20"/>
        </w:rPr>
        <w:t xml:space="preserve"> 1.</w:t>
      </w:r>
    </w:p>
    <w:p w14:paraId="1F2CD9E3" w14:textId="77777777" w:rsidR="000459DE" w:rsidRPr="005C45A9" w:rsidRDefault="000459DE" w:rsidP="000459DE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</w:p>
    <w:p w14:paraId="16AF9749" w14:textId="5A75CB15" w:rsidR="000459DE" w:rsidRPr="003C3480" w:rsidRDefault="000459DE" w:rsidP="000459D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C3480">
        <w:rPr>
          <w:rFonts w:ascii="Courier New" w:hAnsi="Courier New" w:cs="Courier New"/>
          <w:bCs/>
          <w:color w:val="0000FF"/>
          <w:sz w:val="16"/>
          <w:szCs w:val="16"/>
        </w:rPr>
        <w:t>!KO_mhtests vars1= v1 v1 /vars2= var1 var2 /values= AUTO /level= NOM.</w:t>
      </w:r>
    </w:p>
    <w:p w14:paraId="694B7960" w14:textId="77777777" w:rsidR="000459DE" w:rsidRPr="003C3480" w:rsidRDefault="000459DE" w:rsidP="000459DE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</w:p>
    <w:p w14:paraId="0F7C3803" w14:textId="2D239A37" w:rsidR="000459DE" w:rsidRPr="0066069F" w:rsidRDefault="0066069F" w:rsidP="000459DE">
      <w:pPr>
        <w:pStyle w:val="af4"/>
        <w:numPr>
          <w:ilvl w:val="0"/>
          <w:numId w:val="31"/>
        </w:numPr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Variable</w:t>
      </w:r>
      <w:r w:rsidRPr="00F43A8C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pairs</w:t>
      </w:r>
      <w:r w:rsidR="003C3480" w:rsidRPr="00F43A8C">
        <w:rPr>
          <w:bCs/>
          <w:color w:val="0000FF"/>
          <w:sz w:val="20"/>
          <w:szCs w:val="20"/>
        </w:rPr>
        <w:t xml:space="preserve"> (</w:t>
      </w:r>
      <w:r>
        <w:rPr>
          <w:bCs/>
          <w:color w:val="0000FF"/>
          <w:sz w:val="20"/>
          <w:szCs w:val="20"/>
        </w:rPr>
        <w:t>paired</w:t>
      </w:r>
      <w:r w:rsidRPr="00F43A8C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samples</w:t>
      </w:r>
      <w:r w:rsidR="003C3480" w:rsidRPr="00F43A8C">
        <w:rPr>
          <w:bCs/>
          <w:color w:val="0000FF"/>
          <w:sz w:val="20"/>
          <w:szCs w:val="20"/>
        </w:rPr>
        <w:t xml:space="preserve">): </w:t>
      </w:r>
      <w:r w:rsidR="003C3480" w:rsidRPr="003C3480">
        <w:rPr>
          <w:bCs/>
          <w:i/>
          <w:iCs/>
          <w:color w:val="0000FF"/>
          <w:sz w:val="20"/>
          <w:szCs w:val="20"/>
        </w:rPr>
        <w:t>V</w:t>
      </w:r>
      <w:r w:rsidR="003C3480" w:rsidRPr="00F43A8C">
        <w:rPr>
          <w:bCs/>
          <w:i/>
          <w:iCs/>
          <w:color w:val="0000FF"/>
          <w:sz w:val="20"/>
          <w:szCs w:val="20"/>
        </w:rPr>
        <w:t>1</w:t>
      </w:r>
      <w:r w:rsidR="003C3480" w:rsidRPr="00F43A8C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with</w:t>
      </w:r>
      <w:r w:rsidR="003C3480" w:rsidRPr="00F43A8C">
        <w:rPr>
          <w:bCs/>
          <w:color w:val="0000FF"/>
          <w:sz w:val="20"/>
          <w:szCs w:val="20"/>
        </w:rPr>
        <w:t xml:space="preserve"> </w:t>
      </w:r>
      <w:r w:rsidR="003C3480" w:rsidRPr="003C3480">
        <w:rPr>
          <w:bCs/>
          <w:i/>
          <w:iCs/>
          <w:color w:val="0000FF"/>
          <w:sz w:val="20"/>
          <w:szCs w:val="20"/>
        </w:rPr>
        <w:t>VAR</w:t>
      </w:r>
      <w:r w:rsidR="003C3480" w:rsidRPr="00F43A8C">
        <w:rPr>
          <w:bCs/>
          <w:i/>
          <w:iCs/>
          <w:color w:val="0000FF"/>
          <w:sz w:val="20"/>
          <w:szCs w:val="20"/>
        </w:rPr>
        <w:t>1</w:t>
      </w:r>
      <w:r w:rsidR="003C3480" w:rsidRPr="00F43A8C">
        <w:rPr>
          <w:bCs/>
          <w:color w:val="0000FF"/>
          <w:sz w:val="20"/>
          <w:szCs w:val="20"/>
        </w:rPr>
        <w:t xml:space="preserve">, </w:t>
      </w:r>
      <w:r w:rsidR="003C3480" w:rsidRPr="003C3480">
        <w:rPr>
          <w:bCs/>
          <w:i/>
          <w:iCs/>
          <w:color w:val="0000FF"/>
          <w:sz w:val="20"/>
          <w:szCs w:val="20"/>
        </w:rPr>
        <w:t>V</w:t>
      </w:r>
      <w:r w:rsidR="003C3480" w:rsidRPr="00F43A8C">
        <w:rPr>
          <w:bCs/>
          <w:i/>
          <w:iCs/>
          <w:color w:val="0000FF"/>
          <w:sz w:val="20"/>
          <w:szCs w:val="20"/>
        </w:rPr>
        <w:t>1</w:t>
      </w:r>
      <w:r w:rsidR="003C3480" w:rsidRPr="00F43A8C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with</w:t>
      </w:r>
      <w:r w:rsidR="003C3480" w:rsidRPr="00F43A8C">
        <w:rPr>
          <w:bCs/>
          <w:color w:val="0000FF"/>
          <w:sz w:val="20"/>
          <w:szCs w:val="20"/>
        </w:rPr>
        <w:t xml:space="preserve"> </w:t>
      </w:r>
      <w:r w:rsidR="003C3480" w:rsidRPr="003C3480">
        <w:rPr>
          <w:bCs/>
          <w:i/>
          <w:iCs/>
          <w:color w:val="0000FF"/>
          <w:sz w:val="20"/>
          <w:szCs w:val="20"/>
        </w:rPr>
        <w:t>VAR</w:t>
      </w:r>
      <w:r w:rsidR="003C3480" w:rsidRPr="00F43A8C">
        <w:rPr>
          <w:bCs/>
          <w:i/>
          <w:iCs/>
          <w:color w:val="0000FF"/>
          <w:sz w:val="20"/>
          <w:szCs w:val="20"/>
        </w:rPr>
        <w:t>2</w:t>
      </w:r>
      <w:r w:rsidR="000459DE" w:rsidRPr="00F43A8C">
        <w:rPr>
          <w:bCs/>
          <w:color w:val="0000FF"/>
          <w:sz w:val="20"/>
          <w:szCs w:val="20"/>
        </w:rPr>
        <w:t>.</w:t>
      </w:r>
      <w:r w:rsidR="003C3480" w:rsidRPr="00F43A8C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Because</w:t>
      </w:r>
      <w:r w:rsidR="003C3480" w:rsidRPr="0066069F">
        <w:rPr>
          <w:bCs/>
          <w:color w:val="0000FF"/>
          <w:sz w:val="20"/>
          <w:szCs w:val="20"/>
        </w:rPr>
        <w:t xml:space="preserve"> </w:t>
      </w:r>
      <w:r w:rsidR="003C3480">
        <w:rPr>
          <w:bCs/>
          <w:color w:val="0000FF"/>
          <w:sz w:val="20"/>
          <w:szCs w:val="20"/>
        </w:rPr>
        <w:t>VALUES</w:t>
      </w:r>
      <w:r w:rsidR="003C3480" w:rsidRPr="0066069F">
        <w:rPr>
          <w:bCs/>
          <w:color w:val="0000FF"/>
          <w:sz w:val="20"/>
          <w:szCs w:val="20"/>
        </w:rPr>
        <w:t>=</w:t>
      </w:r>
      <w:r w:rsidR="003C3480">
        <w:rPr>
          <w:bCs/>
          <w:color w:val="0000FF"/>
          <w:sz w:val="20"/>
          <w:szCs w:val="20"/>
        </w:rPr>
        <w:t>AUTO</w:t>
      </w:r>
      <w:r w:rsidR="003C3480" w:rsidRPr="0066069F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all</w:t>
      </w:r>
      <w:r w:rsidRPr="0066069F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the</w:t>
      </w:r>
      <w:r w:rsidRPr="0066069F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values</w:t>
      </w:r>
      <w:r w:rsidRPr="0066069F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in</w:t>
      </w:r>
      <w:r w:rsidRPr="0066069F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a</w:t>
      </w:r>
      <w:r w:rsidRPr="0066069F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pair</w:t>
      </w:r>
      <w:r w:rsidR="003C3480" w:rsidRPr="0066069F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will</w:t>
      </w:r>
      <w:r w:rsidRPr="0066069F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be</w:t>
      </w:r>
      <w:r w:rsidRPr="0066069F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analyzed</w:t>
      </w:r>
      <w:r w:rsidR="003C3480" w:rsidRPr="0066069F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and</w:t>
      </w:r>
      <w:r w:rsidRPr="0066069F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since</w:t>
      </w:r>
      <w:r w:rsidR="003C3480" w:rsidRPr="0066069F">
        <w:rPr>
          <w:bCs/>
          <w:color w:val="0000FF"/>
          <w:sz w:val="20"/>
          <w:szCs w:val="20"/>
        </w:rPr>
        <w:t xml:space="preserve"> </w:t>
      </w:r>
      <w:r w:rsidR="003C3480" w:rsidRPr="003C3480">
        <w:rPr>
          <w:bCs/>
          <w:i/>
          <w:iCs/>
          <w:color w:val="0000FF"/>
          <w:sz w:val="20"/>
          <w:szCs w:val="20"/>
        </w:rPr>
        <w:t>V</w:t>
      </w:r>
      <w:r w:rsidR="003C3480" w:rsidRPr="0066069F">
        <w:rPr>
          <w:bCs/>
          <w:i/>
          <w:iCs/>
          <w:color w:val="0000FF"/>
          <w:sz w:val="20"/>
          <w:szCs w:val="20"/>
        </w:rPr>
        <w:t>1</w:t>
      </w:r>
      <w:r w:rsidR="003C3480" w:rsidRPr="0066069F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enters</w:t>
      </w:r>
      <w:r w:rsidRPr="0066069F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both</w:t>
      </w:r>
      <w:r w:rsidRPr="0066069F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pairs</w:t>
      </w:r>
      <w:r w:rsidR="003C3480" w:rsidRPr="0066069F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it implies all the four variables should completely coincide by thir value sets</w:t>
      </w:r>
      <w:r w:rsidR="003C3480" w:rsidRPr="0066069F">
        <w:rPr>
          <w:bCs/>
          <w:color w:val="0000FF"/>
          <w:sz w:val="20"/>
          <w:szCs w:val="20"/>
        </w:rPr>
        <w:t>.</w:t>
      </w:r>
    </w:p>
    <w:p w14:paraId="5BDF2645" w14:textId="77777777" w:rsidR="000459DE" w:rsidRPr="0066069F" w:rsidRDefault="000459DE" w:rsidP="00611F43">
      <w:pPr>
        <w:rPr>
          <w:sz w:val="20"/>
          <w:szCs w:val="20"/>
        </w:rPr>
      </w:pPr>
    </w:p>
    <w:p w14:paraId="3605DBD3" w14:textId="70AEF2D7" w:rsidR="000459DE" w:rsidRPr="005C45A9" w:rsidRDefault="0066069F" w:rsidP="000459DE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EXAMPLE</w:t>
      </w:r>
      <w:r w:rsidRPr="005C45A9">
        <w:rPr>
          <w:bCs/>
          <w:color w:val="0000FF"/>
          <w:sz w:val="20"/>
          <w:szCs w:val="20"/>
        </w:rPr>
        <w:t xml:space="preserve"> </w:t>
      </w:r>
      <w:r w:rsidR="000459DE" w:rsidRPr="000459DE">
        <w:rPr>
          <w:bCs/>
          <w:color w:val="0000FF"/>
          <w:sz w:val="20"/>
          <w:szCs w:val="20"/>
        </w:rPr>
        <w:t>2</w:t>
      </w:r>
      <w:r w:rsidR="000459DE" w:rsidRPr="005C45A9">
        <w:rPr>
          <w:bCs/>
          <w:color w:val="0000FF"/>
          <w:sz w:val="20"/>
          <w:szCs w:val="20"/>
        </w:rPr>
        <w:t>.</w:t>
      </w:r>
    </w:p>
    <w:p w14:paraId="19CF0000" w14:textId="77777777" w:rsidR="000459DE" w:rsidRPr="005C45A9" w:rsidRDefault="000459DE" w:rsidP="000459DE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</w:p>
    <w:p w14:paraId="45348FF6" w14:textId="11DCA2CF" w:rsidR="000459DE" w:rsidRPr="003C3480" w:rsidRDefault="000459DE" w:rsidP="000459D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C3480">
        <w:rPr>
          <w:rFonts w:ascii="Courier New" w:hAnsi="Courier New" w:cs="Courier New"/>
          <w:bCs/>
          <w:color w:val="0000FF"/>
          <w:sz w:val="16"/>
          <w:szCs w:val="16"/>
        </w:rPr>
        <w:t>!KO_mhtests vars1= before_a before_b /vars2= after_a after_b /values= 1 2 4 /level= INT.</w:t>
      </w:r>
    </w:p>
    <w:p w14:paraId="6B6A17BC" w14:textId="77777777" w:rsidR="000459DE" w:rsidRPr="003C3480" w:rsidRDefault="000459DE" w:rsidP="000459DE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</w:p>
    <w:p w14:paraId="601D7CC8" w14:textId="739BF8FD" w:rsidR="000459DE" w:rsidRPr="003C3480" w:rsidRDefault="00B11806" w:rsidP="000459DE">
      <w:pPr>
        <w:pStyle w:val="af4"/>
        <w:numPr>
          <w:ilvl w:val="0"/>
          <w:numId w:val="31"/>
        </w:numPr>
        <w:rPr>
          <w:bCs/>
          <w:color w:val="0000FF"/>
          <w:sz w:val="20"/>
          <w:szCs w:val="20"/>
          <w:lang w:val="ru-RU"/>
        </w:rPr>
      </w:pPr>
      <w:bookmarkStart w:id="6" w:name="_Hlk178877478"/>
      <w:r>
        <w:rPr>
          <w:bCs/>
          <w:color w:val="0000FF"/>
          <w:sz w:val="20"/>
          <w:szCs w:val="20"/>
        </w:rPr>
        <w:t>Variable</w:t>
      </w:r>
      <w:r w:rsidRPr="00B11806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pairs</w:t>
      </w:r>
      <w:r w:rsidRPr="00B11806">
        <w:rPr>
          <w:bCs/>
          <w:color w:val="0000FF"/>
          <w:sz w:val="20"/>
          <w:szCs w:val="20"/>
        </w:rPr>
        <w:t xml:space="preserve"> (</w:t>
      </w:r>
      <w:r>
        <w:rPr>
          <w:bCs/>
          <w:color w:val="0000FF"/>
          <w:sz w:val="20"/>
          <w:szCs w:val="20"/>
        </w:rPr>
        <w:t>paired</w:t>
      </w:r>
      <w:r w:rsidRPr="00B11806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samples</w:t>
      </w:r>
      <w:r w:rsidRPr="00B11806">
        <w:rPr>
          <w:bCs/>
          <w:color w:val="0000FF"/>
          <w:sz w:val="20"/>
          <w:szCs w:val="20"/>
        </w:rPr>
        <w:t>):</w:t>
      </w:r>
      <w:r w:rsidR="000459DE" w:rsidRPr="00B11806">
        <w:rPr>
          <w:bCs/>
          <w:color w:val="0000FF"/>
          <w:sz w:val="20"/>
          <w:szCs w:val="20"/>
        </w:rPr>
        <w:t xml:space="preserve"> </w:t>
      </w:r>
      <w:r w:rsidR="000459DE" w:rsidRPr="003C3480">
        <w:rPr>
          <w:bCs/>
          <w:i/>
          <w:iCs/>
          <w:color w:val="0000FF"/>
          <w:sz w:val="20"/>
          <w:szCs w:val="20"/>
        </w:rPr>
        <w:t>BEFORE</w:t>
      </w:r>
      <w:r w:rsidR="000459DE" w:rsidRPr="00B11806">
        <w:rPr>
          <w:bCs/>
          <w:i/>
          <w:iCs/>
          <w:color w:val="0000FF"/>
          <w:sz w:val="20"/>
          <w:szCs w:val="20"/>
        </w:rPr>
        <w:t>_</w:t>
      </w:r>
      <w:r w:rsidR="000459DE" w:rsidRPr="003C3480">
        <w:rPr>
          <w:bCs/>
          <w:i/>
          <w:iCs/>
          <w:color w:val="0000FF"/>
          <w:sz w:val="20"/>
          <w:szCs w:val="20"/>
        </w:rPr>
        <w:t>A</w:t>
      </w:r>
      <w:r w:rsidR="000459DE" w:rsidRPr="00B11806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with</w:t>
      </w:r>
      <w:r w:rsidR="000459DE" w:rsidRPr="00B11806">
        <w:rPr>
          <w:bCs/>
          <w:color w:val="0000FF"/>
          <w:sz w:val="20"/>
          <w:szCs w:val="20"/>
        </w:rPr>
        <w:t xml:space="preserve"> </w:t>
      </w:r>
      <w:r w:rsidR="000459DE" w:rsidRPr="003C3480">
        <w:rPr>
          <w:bCs/>
          <w:i/>
          <w:iCs/>
          <w:color w:val="0000FF"/>
          <w:sz w:val="20"/>
          <w:szCs w:val="20"/>
        </w:rPr>
        <w:t>AFTER</w:t>
      </w:r>
      <w:r w:rsidR="000459DE" w:rsidRPr="00B11806">
        <w:rPr>
          <w:bCs/>
          <w:i/>
          <w:iCs/>
          <w:color w:val="0000FF"/>
          <w:sz w:val="20"/>
          <w:szCs w:val="20"/>
        </w:rPr>
        <w:t>_</w:t>
      </w:r>
      <w:r w:rsidR="000459DE" w:rsidRPr="003C3480">
        <w:rPr>
          <w:bCs/>
          <w:i/>
          <w:iCs/>
          <w:color w:val="0000FF"/>
          <w:sz w:val="20"/>
          <w:szCs w:val="20"/>
        </w:rPr>
        <w:t>A</w:t>
      </w:r>
      <w:r w:rsidR="000459DE" w:rsidRPr="00B11806">
        <w:rPr>
          <w:bCs/>
          <w:color w:val="0000FF"/>
          <w:sz w:val="20"/>
          <w:szCs w:val="20"/>
        </w:rPr>
        <w:t xml:space="preserve">, </w:t>
      </w:r>
      <w:r w:rsidR="000459DE" w:rsidRPr="003C3480">
        <w:rPr>
          <w:bCs/>
          <w:i/>
          <w:iCs/>
          <w:color w:val="0000FF"/>
          <w:sz w:val="20"/>
          <w:szCs w:val="20"/>
        </w:rPr>
        <w:t>BEFORE</w:t>
      </w:r>
      <w:r w:rsidR="000459DE" w:rsidRPr="00B11806">
        <w:rPr>
          <w:bCs/>
          <w:i/>
          <w:iCs/>
          <w:color w:val="0000FF"/>
          <w:sz w:val="20"/>
          <w:szCs w:val="20"/>
        </w:rPr>
        <w:t>_</w:t>
      </w:r>
      <w:r w:rsidR="000459DE" w:rsidRPr="003C3480">
        <w:rPr>
          <w:bCs/>
          <w:i/>
          <w:iCs/>
          <w:color w:val="0000FF"/>
          <w:sz w:val="20"/>
          <w:szCs w:val="20"/>
        </w:rPr>
        <w:t>B</w:t>
      </w:r>
      <w:r w:rsidR="000459DE" w:rsidRPr="00B11806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with</w:t>
      </w:r>
      <w:r w:rsidR="000459DE" w:rsidRPr="00B11806">
        <w:rPr>
          <w:bCs/>
          <w:color w:val="0000FF"/>
          <w:sz w:val="20"/>
          <w:szCs w:val="20"/>
        </w:rPr>
        <w:t xml:space="preserve"> </w:t>
      </w:r>
      <w:r w:rsidR="000459DE" w:rsidRPr="003C3480">
        <w:rPr>
          <w:bCs/>
          <w:i/>
          <w:iCs/>
          <w:color w:val="0000FF"/>
          <w:sz w:val="20"/>
          <w:szCs w:val="20"/>
        </w:rPr>
        <w:t>AFTER</w:t>
      </w:r>
      <w:r w:rsidR="000459DE" w:rsidRPr="00B11806">
        <w:rPr>
          <w:bCs/>
          <w:i/>
          <w:iCs/>
          <w:color w:val="0000FF"/>
          <w:sz w:val="20"/>
          <w:szCs w:val="20"/>
        </w:rPr>
        <w:t>_</w:t>
      </w:r>
      <w:r w:rsidR="000459DE" w:rsidRPr="003C3480">
        <w:rPr>
          <w:bCs/>
          <w:i/>
          <w:iCs/>
          <w:color w:val="0000FF"/>
          <w:sz w:val="20"/>
          <w:szCs w:val="20"/>
        </w:rPr>
        <w:t>B</w:t>
      </w:r>
      <w:r w:rsidR="000459DE" w:rsidRPr="00B11806">
        <w:rPr>
          <w:bCs/>
          <w:color w:val="0000FF"/>
          <w:sz w:val="20"/>
          <w:szCs w:val="20"/>
        </w:rPr>
        <w:t xml:space="preserve">. </w:t>
      </w:r>
      <w:bookmarkEnd w:id="6"/>
      <w:r>
        <w:rPr>
          <w:bCs/>
          <w:color w:val="0000FF"/>
          <w:sz w:val="20"/>
          <w:szCs w:val="20"/>
        </w:rPr>
        <w:t>Values</w:t>
      </w:r>
      <w:r w:rsidR="000459DE" w:rsidRPr="00B11806">
        <w:rPr>
          <w:bCs/>
          <w:color w:val="0000FF"/>
          <w:sz w:val="20"/>
          <w:szCs w:val="20"/>
        </w:rPr>
        <w:t xml:space="preserve"> 1, 2</w:t>
      </w:r>
      <w:r>
        <w:rPr>
          <w:bCs/>
          <w:color w:val="0000FF"/>
          <w:sz w:val="20"/>
          <w:szCs w:val="20"/>
        </w:rPr>
        <w:t>,</w:t>
      </w:r>
      <w:r w:rsidR="000459DE" w:rsidRPr="00B11806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and</w:t>
      </w:r>
      <w:r w:rsidR="000459DE" w:rsidRPr="00B11806">
        <w:rPr>
          <w:bCs/>
          <w:color w:val="0000FF"/>
          <w:sz w:val="20"/>
          <w:szCs w:val="20"/>
        </w:rPr>
        <w:t xml:space="preserve"> 4 </w:t>
      </w:r>
      <w:r>
        <w:rPr>
          <w:bCs/>
          <w:color w:val="0000FF"/>
          <w:sz w:val="20"/>
          <w:szCs w:val="20"/>
        </w:rPr>
        <w:t>in these variables will be analyzed</w:t>
      </w:r>
      <w:r w:rsidR="000459DE" w:rsidRPr="00B11806">
        <w:rPr>
          <w:bCs/>
          <w:color w:val="0000FF"/>
          <w:sz w:val="20"/>
          <w:szCs w:val="20"/>
        </w:rPr>
        <w:t xml:space="preserve">. </w:t>
      </w:r>
      <w:r>
        <w:rPr>
          <w:bCs/>
          <w:color w:val="0000FF"/>
          <w:sz w:val="20"/>
          <w:szCs w:val="20"/>
        </w:rPr>
        <w:t>The</w:t>
      </w:r>
      <w:r w:rsidRPr="00B11806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</w:rPr>
        <w:t>values</w:t>
      </w:r>
      <w:r w:rsidRPr="00B11806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</w:rPr>
        <w:t>must</w:t>
      </w:r>
      <w:r w:rsidRPr="00B11806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</w:rPr>
        <w:t>exist</w:t>
      </w:r>
      <w:r w:rsidRPr="00B11806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</w:rPr>
        <w:t>in</w:t>
      </w:r>
      <w:r w:rsidRPr="00B11806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</w:rPr>
        <w:t>both</w:t>
      </w:r>
      <w:r w:rsidRPr="00B11806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</w:rPr>
        <w:t>pairs</w:t>
      </w:r>
      <w:r w:rsidR="000459DE" w:rsidRPr="003C3480">
        <w:rPr>
          <w:bCs/>
          <w:color w:val="0000FF"/>
          <w:sz w:val="20"/>
          <w:szCs w:val="20"/>
          <w:lang w:val="ru-RU"/>
        </w:rPr>
        <w:t>.</w:t>
      </w:r>
    </w:p>
    <w:p w14:paraId="7D60D7C3" w14:textId="634A68C1" w:rsidR="000459DE" w:rsidRPr="00B11806" w:rsidRDefault="000459DE" w:rsidP="000459DE">
      <w:pPr>
        <w:pStyle w:val="af4"/>
        <w:numPr>
          <w:ilvl w:val="0"/>
          <w:numId w:val="31"/>
        </w:numPr>
        <w:rPr>
          <w:bCs/>
          <w:color w:val="0000FF"/>
          <w:sz w:val="20"/>
          <w:szCs w:val="20"/>
        </w:rPr>
      </w:pPr>
      <w:r w:rsidRPr="003C3480">
        <w:rPr>
          <w:bCs/>
          <w:color w:val="0000FF"/>
          <w:sz w:val="20"/>
          <w:szCs w:val="20"/>
        </w:rPr>
        <w:t>LEVEL</w:t>
      </w:r>
      <w:r w:rsidRPr="00B11806">
        <w:rPr>
          <w:bCs/>
          <w:color w:val="0000FF"/>
          <w:sz w:val="20"/>
          <w:szCs w:val="20"/>
        </w:rPr>
        <w:t>=</w:t>
      </w:r>
      <w:r w:rsidRPr="003C3480">
        <w:rPr>
          <w:bCs/>
          <w:color w:val="0000FF"/>
          <w:sz w:val="20"/>
          <w:szCs w:val="20"/>
        </w:rPr>
        <w:t>INT</w:t>
      </w:r>
      <w:r w:rsidR="003C3480" w:rsidRPr="00B11806">
        <w:rPr>
          <w:bCs/>
          <w:color w:val="0000FF"/>
          <w:sz w:val="20"/>
          <w:szCs w:val="20"/>
        </w:rPr>
        <w:t xml:space="preserve">, </w:t>
      </w:r>
      <w:r w:rsidR="00B11806">
        <w:rPr>
          <w:bCs/>
          <w:color w:val="0000FF"/>
          <w:sz w:val="20"/>
          <w:szCs w:val="20"/>
        </w:rPr>
        <w:t>so</w:t>
      </w:r>
      <w:r w:rsidR="00B11806" w:rsidRPr="00B11806">
        <w:rPr>
          <w:bCs/>
          <w:color w:val="0000FF"/>
          <w:sz w:val="20"/>
          <w:szCs w:val="20"/>
        </w:rPr>
        <w:t xml:space="preserve"> </w:t>
      </w:r>
      <w:r w:rsidR="00B11806">
        <w:rPr>
          <w:bCs/>
          <w:color w:val="0000FF"/>
          <w:sz w:val="20"/>
          <w:szCs w:val="20"/>
        </w:rPr>
        <w:t>the</w:t>
      </w:r>
      <w:r w:rsidR="00B11806" w:rsidRPr="00B11806">
        <w:rPr>
          <w:bCs/>
          <w:color w:val="0000FF"/>
          <w:sz w:val="20"/>
          <w:szCs w:val="20"/>
        </w:rPr>
        <w:t xml:space="preserve"> </w:t>
      </w:r>
      <w:r w:rsidR="00B11806">
        <w:rPr>
          <w:bCs/>
          <w:color w:val="0000FF"/>
          <w:sz w:val="20"/>
          <w:szCs w:val="20"/>
        </w:rPr>
        <w:t>list</w:t>
      </w:r>
      <w:r w:rsidR="003C3480" w:rsidRPr="00B11806">
        <w:rPr>
          <w:bCs/>
          <w:color w:val="0000FF"/>
          <w:sz w:val="20"/>
          <w:szCs w:val="20"/>
        </w:rPr>
        <w:t xml:space="preserve"> </w:t>
      </w:r>
      <w:r w:rsidR="003C3480" w:rsidRPr="003C3480">
        <w:rPr>
          <w:bCs/>
          <w:color w:val="0000FF"/>
          <w:sz w:val="20"/>
          <w:szCs w:val="20"/>
        </w:rPr>
        <w:t>VALUES</w:t>
      </w:r>
      <w:r w:rsidR="003C3480" w:rsidRPr="00B11806">
        <w:rPr>
          <w:bCs/>
          <w:color w:val="0000FF"/>
          <w:sz w:val="20"/>
          <w:szCs w:val="20"/>
        </w:rPr>
        <w:t xml:space="preserve"> </w:t>
      </w:r>
      <w:r w:rsidR="00B11806">
        <w:rPr>
          <w:bCs/>
          <w:color w:val="0000FF"/>
          <w:sz w:val="20"/>
          <w:szCs w:val="20"/>
        </w:rPr>
        <w:t>must go necessarily in ascending order</w:t>
      </w:r>
      <w:r w:rsidR="003C3480" w:rsidRPr="00B11806">
        <w:rPr>
          <w:bCs/>
          <w:color w:val="0000FF"/>
          <w:sz w:val="20"/>
          <w:szCs w:val="20"/>
        </w:rPr>
        <w:t>.</w:t>
      </w:r>
    </w:p>
    <w:p w14:paraId="75FAEA92" w14:textId="77777777" w:rsidR="000459DE" w:rsidRPr="00B11806" w:rsidRDefault="000459DE" w:rsidP="00611F43">
      <w:pPr>
        <w:rPr>
          <w:sz w:val="20"/>
          <w:szCs w:val="20"/>
        </w:rPr>
      </w:pPr>
    </w:p>
    <w:p w14:paraId="47CA9346" w14:textId="77777777" w:rsidR="00611F43" w:rsidRPr="00F43A8C" w:rsidRDefault="00611F43" w:rsidP="00611F43">
      <w:pPr>
        <w:rPr>
          <w:b/>
          <w:bCs/>
          <w:sz w:val="20"/>
          <w:szCs w:val="20"/>
        </w:rPr>
      </w:pPr>
      <w:r w:rsidRPr="008B5D8A">
        <w:rPr>
          <w:b/>
          <w:bCs/>
          <w:sz w:val="20"/>
          <w:szCs w:val="20"/>
        </w:rPr>
        <w:t>LEVEL</w:t>
      </w:r>
    </w:p>
    <w:p w14:paraId="63FF0212" w14:textId="229AEDD3" w:rsidR="00D06D41" w:rsidRPr="0080132F" w:rsidRDefault="0080132F" w:rsidP="00611F43">
      <w:pPr>
        <w:rPr>
          <w:sz w:val="20"/>
          <w:szCs w:val="20"/>
        </w:rPr>
      </w:pPr>
      <w:r>
        <w:rPr>
          <w:sz w:val="20"/>
          <w:szCs w:val="20"/>
        </w:rPr>
        <w:t>Indicate the measurement level of the input variables (they all must imply the same level)</w:t>
      </w:r>
      <w:r w:rsidR="00D06D41" w:rsidRPr="0080132F">
        <w:rPr>
          <w:sz w:val="20"/>
          <w:szCs w:val="20"/>
        </w:rPr>
        <w:t xml:space="preserve">. </w:t>
      </w:r>
      <w:r>
        <w:rPr>
          <w:sz w:val="20"/>
          <w:szCs w:val="20"/>
        </w:rPr>
        <w:t>It</w:t>
      </w:r>
      <w:r w:rsidRPr="0080132F">
        <w:rPr>
          <w:sz w:val="20"/>
          <w:szCs w:val="20"/>
        </w:rPr>
        <w:t xml:space="preserve"> </w:t>
      </w:r>
      <w:r>
        <w:rPr>
          <w:sz w:val="20"/>
          <w:szCs w:val="20"/>
        </w:rPr>
        <w:t>determines</w:t>
      </w:r>
      <w:r w:rsidRPr="0080132F">
        <w:rPr>
          <w:sz w:val="20"/>
          <w:szCs w:val="20"/>
        </w:rPr>
        <w:t xml:space="preserve"> </w:t>
      </w:r>
      <w:r>
        <w:rPr>
          <w:sz w:val="20"/>
          <w:szCs w:val="20"/>
        </w:rPr>
        <w:t>which</w:t>
      </w:r>
      <w:r w:rsidRPr="0080132F">
        <w:rPr>
          <w:sz w:val="20"/>
          <w:szCs w:val="20"/>
        </w:rPr>
        <w:t xml:space="preserve"> </w:t>
      </w:r>
      <w:r>
        <w:rPr>
          <w:sz w:val="20"/>
          <w:szCs w:val="20"/>
        </w:rPr>
        <w:t>statistical</w:t>
      </w:r>
      <w:r w:rsidRPr="0080132F">
        <w:rPr>
          <w:sz w:val="20"/>
          <w:szCs w:val="20"/>
        </w:rPr>
        <w:t xml:space="preserve"> </w:t>
      </w:r>
      <w:r>
        <w:rPr>
          <w:sz w:val="20"/>
          <w:szCs w:val="20"/>
        </w:rPr>
        <w:t>test</w:t>
      </w:r>
      <w:r w:rsidRPr="0080132F">
        <w:rPr>
          <w:sz w:val="20"/>
          <w:szCs w:val="20"/>
        </w:rPr>
        <w:t xml:space="preserve"> </w:t>
      </w:r>
      <w:r>
        <w:rPr>
          <w:sz w:val="20"/>
          <w:szCs w:val="20"/>
        </w:rPr>
        <w:t>will be applied</w:t>
      </w:r>
      <w:r w:rsidR="00D06D41" w:rsidRPr="0080132F">
        <w:rPr>
          <w:sz w:val="20"/>
          <w:szCs w:val="20"/>
        </w:rPr>
        <w:t>.</w:t>
      </w:r>
    </w:p>
    <w:p w14:paraId="3A8FF14F" w14:textId="1874C5B0" w:rsidR="00D06D41" w:rsidRPr="0080132F" w:rsidRDefault="00D06D41" w:rsidP="00D06D41">
      <w:pPr>
        <w:autoSpaceDE w:val="0"/>
        <w:autoSpaceDN w:val="0"/>
        <w:adjustRightInd w:val="0"/>
        <w:ind w:left="2552" w:hanging="1985"/>
        <w:rPr>
          <w:sz w:val="20"/>
          <w:szCs w:val="20"/>
          <w:lang w:eastAsia="ru-RU"/>
        </w:rPr>
      </w:pPr>
      <w:r>
        <w:rPr>
          <w:sz w:val="20"/>
          <w:szCs w:val="17"/>
          <w:lang w:eastAsia="ru-RU"/>
        </w:rPr>
        <w:t>NOM</w:t>
      </w:r>
      <w:r w:rsidRPr="0080132F">
        <w:rPr>
          <w:sz w:val="20"/>
          <w:szCs w:val="17"/>
          <w:lang w:eastAsia="ru-RU"/>
        </w:rPr>
        <w:tab/>
        <w:t>- (</w:t>
      </w:r>
      <w:r w:rsidR="0080132F">
        <w:rPr>
          <w:sz w:val="20"/>
          <w:szCs w:val="17"/>
          <w:lang w:eastAsia="ru-RU"/>
        </w:rPr>
        <w:t>also</w:t>
      </w:r>
      <w:r w:rsidRPr="0080132F">
        <w:rPr>
          <w:sz w:val="20"/>
          <w:szCs w:val="17"/>
          <w:lang w:eastAsia="ru-RU"/>
        </w:rPr>
        <w:t xml:space="preserve"> </w:t>
      </w:r>
      <w:r w:rsidR="0080132F">
        <w:rPr>
          <w:sz w:val="20"/>
          <w:szCs w:val="17"/>
          <w:lang w:eastAsia="ru-RU"/>
        </w:rPr>
        <w:t>default</w:t>
      </w:r>
      <w:r w:rsidRPr="0080132F">
        <w:rPr>
          <w:sz w:val="20"/>
          <w:szCs w:val="17"/>
          <w:lang w:eastAsia="ru-RU"/>
        </w:rPr>
        <w:t>/</w:t>
      </w:r>
      <w:r w:rsidR="0080132F">
        <w:rPr>
          <w:sz w:val="20"/>
          <w:szCs w:val="17"/>
          <w:lang w:eastAsia="ru-RU"/>
        </w:rPr>
        <w:t>unspecifying</w:t>
      </w:r>
      <w:r w:rsidRPr="0080132F">
        <w:rPr>
          <w:sz w:val="20"/>
          <w:szCs w:val="17"/>
          <w:lang w:eastAsia="ru-RU"/>
        </w:rPr>
        <w:t xml:space="preserve">) </w:t>
      </w:r>
      <w:r w:rsidR="0080132F">
        <w:rPr>
          <w:sz w:val="20"/>
          <w:szCs w:val="17"/>
          <w:lang w:eastAsia="ru-RU"/>
        </w:rPr>
        <w:t>input variables are nominal</w:t>
      </w:r>
      <w:r w:rsidRPr="0080132F">
        <w:rPr>
          <w:sz w:val="20"/>
          <w:szCs w:val="20"/>
          <w:lang w:eastAsia="ru-RU"/>
        </w:rPr>
        <w:t>.</w:t>
      </w:r>
      <w:r w:rsidR="0072523F" w:rsidRPr="0080132F">
        <w:rPr>
          <w:sz w:val="20"/>
          <w:szCs w:val="20"/>
          <w:lang w:eastAsia="ru-RU"/>
        </w:rPr>
        <w:t xml:space="preserve"> </w:t>
      </w:r>
      <w:r w:rsidR="0072523F">
        <w:rPr>
          <w:sz w:val="20"/>
          <w:szCs w:val="20"/>
          <w:lang w:eastAsia="ru-RU"/>
        </w:rPr>
        <w:t>Stuart</w:t>
      </w:r>
      <w:r w:rsidR="0072523F" w:rsidRPr="0080132F">
        <w:rPr>
          <w:sz w:val="20"/>
          <w:szCs w:val="20"/>
          <w:lang w:eastAsia="ru-RU"/>
        </w:rPr>
        <w:t>–</w:t>
      </w:r>
      <w:r w:rsidR="0072523F">
        <w:rPr>
          <w:sz w:val="20"/>
          <w:szCs w:val="20"/>
          <w:lang w:eastAsia="ru-RU"/>
        </w:rPr>
        <w:t>Maxwell</w:t>
      </w:r>
      <w:r w:rsidR="0072523F" w:rsidRPr="0080132F">
        <w:rPr>
          <w:sz w:val="20"/>
          <w:szCs w:val="20"/>
          <w:lang w:eastAsia="ru-RU"/>
        </w:rPr>
        <w:t xml:space="preserve"> </w:t>
      </w:r>
      <w:r w:rsidR="0080132F">
        <w:rPr>
          <w:sz w:val="20"/>
          <w:szCs w:val="20"/>
          <w:lang w:eastAsia="ru-RU"/>
        </w:rPr>
        <w:t>and</w:t>
      </w:r>
      <w:r w:rsidR="0072523F" w:rsidRPr="0080132F">
        <w:rPr>
          <w:sz w:val="20"/>
          <w:szCs w:val="20"/>
          <w:lang w:eastAsia="ru-RU"/>
        </w:rPr>
        <w:t xml:space="preserve"> </w:t>
      </w:r>
      <w:r w:rsidR="0072523F">
        <w:rPr>
          <w:sz w:val="20"/>
          <w:szCs w:val="20"/>
        </w:rPr>
        <w:t>Bhapkar</w:t>
      </w:r>
      <w:r w:rsidR="0080132F">
        <w:rPr>
          <w:sz w:val="20"/>
          <w:szCs w:val="20"/>
        </w:rPr>
        <w:t xml:space="preserve"> tests</w:t>
      </w:r>
      <w:r w:rsidR="0072523F" w:rsidRPr="0080132F">
        <w:rPr>
          <w:sz w:val="20"/>
          <w:szCs w:val="20"/>
        </w:rPr>
        <w:t>.</w:t>
      </w:r>
    </w:p>
    <w:p w14:paraId="3F293034" w14:textId="3C41B38D" w:rsidR="00D06D41" w:rsidRPr="0080132F" w:rsidRDefault="00D06D41" w:rsidP="00D06D41">
      <w:pPr>
        <w:autoSpaceDE w:val="0"/>
        <w:autoSpaceDN w:val="0"/>
        <w:adjustRightInd w:val="0"/>
        <w:ind w:left="2552" w:hanging="1985"/>
        <w:rPr>
          <w:sz w:val="20"/>
          <w:szCs w:val="20"/>
          <w:lang w:eastAsia="ru-RU"/>
        </w:rPr>
      </w:pPr>
      <w:r w:rsidRPr="00D06D41">
        <w:rPr>
          <w:sz w:val="20"/>
          <w:szCs w:val="20"/>
          <w:lang w:eastAsia="ru-RU"/>
        </w:rPr>
        <w:t>ORD</w:t>
      </w:r>
      <w:r w:rsidRPr="0080132F">
        <w:rPr>
          <w:sz w:val="20"/>
          <w:szCs w:val="20"/>
          <w:lang w:eastAsia="ru-RU"/>
        </w:rPr>
        <w:tab/>
        <w:t>-</w:t>
      </w:r>
      <w:r w:rsidRPr="0080132F">
        <w:rPr>
          <w:sz w:val="20"/>
          <w:szCs w:val="17"/>
          <w:lang w:eastAsia="ru-RU"/>
        </w:rPr>
        <w:t xml:space="preserve"> </w:t>
      </w:r>
      <w:r w:rsidR="0080132F">
        <w:rPr>
          <w:sz w:val="20"/>
          <w:szCs w:val="17"/>
          <w:lang w:eastAsia="ru-RU"/>
        </w:rPr>
        <w:t>input variables are ordinal</w:t>
      </w:r>
      <w:r w:rsidRPr="0080132F">
        <w:rPr>
          <w:sz w:val="20"/>
          <w:szCs w:val="20"/>
          <w:lang w:eastAsia="ru-RU"/>
        </w:rPr>
        <w:t>.</w:t>
      </w:r>
      <w:r w:rsidR="0072523F" w:rsidRPr="0080132F">
        <w:rPr>
          <w:sz w:val="20"/>
          <w:szCs w:val="20"/>
          <w:lang w:eastAsia="ru-RU"/>
        </w:rPr>
        <w:t xml:space="preserve"> </w:t>
      </w:r>
      <w:r w:rsidR="0072523F">
        <w:rPr>
          <w:sz w:val="20"/>
          <w:szCs w:val="20"/>
          <w:lang w:eastAsia="ru-RU"/>
        </w:rPr>
        <w:t>Agresti</w:t>
      </w:r>
      <w:r w:rsidR="0072523F" w:rsidRPr="0080132F">
        <w:rPr>
          <w:sz w:val="20"/>
          <w:szCs w:val="20"/>
          <w:lang w:eastAsia="ru-RU"/>
        </w:rPr>
        <w:t xml:space="preserve"> </w:t>
      </w:r>
      <w:r w:rsidR="0080132F">
        <w:rPr>
          <w:sz w:val="20"/>
          <w:szCs w:val="20"/>
          <w:lang w:eastAsia="ru-RU"/>
        </w:rPr>
        <w:t>marginal</w:t>
      </w:r>
      <w:r w:rsidR="0080132F" w:rsidRPr="0080132F">
        <w:rPr>
          <w:sz w:val="20"/>
          <w:szCs w:val="20"/>
          <w:lang w:eastAsia="ru-RU"/>
        </w:rPr>
        <w:t xml:space="preserve"> </w:t>
      </w:r>
      <w:r w:rsidR="0080132F">
        <w:rPr>
          <w:sz w:val="20"/>
          <w:szCs w:val="20"/>
          <w:lang w:eastAsia="ru-RU"/>
        </w:rPr>
        <w:t>homogeneity</w:t>
      </w:r>
      <w:r w:rsidR="0080132F" w:rsidRPr="0080132F">
        <w:rPr>
          <w:sz w:val="20"/>
          <w:szCs w:val="20"/>
          <w:lang w:eastAsia="ru-RU"/>
        </w:rPr>
        <w:t xml:space="preserve"> </w:t>
      </w:r>
      <w:r w:rsidR="0080132F">
        <w:rPr>
          <w:sz w:val="20"/>
          <w:szCs w:val="20"/>
          <w:lang w:eastAsia="ru-RU"/>
        </w:rPr>
        <w:t>test</w:t>
      </w:r>
      <w:r w:rsidR="0080132F" w:rsidRPr="0080132F">
        <w:rPr>
          <w:sz w:val="20"/>
          <w:szCs w:val="20"/>
          <w:lang w:eastAsia="ru-RU"/>
        </w:rPr>
        <w:t xml:space="preserve"> </w:t>
      </w:r>
      <w:r w:rsidR="0080132F">
        <w:rPr>
          <w:sz w:val="20"/>
          <w:szCs w:val="20"/>
          <w:lang w:eastAsia="ru-RU"/>
        </w:rPr>
        <w:t>for</w:t>
      </w:r>
      <w:r w:rsidR="0080132F" w:rsidRPr="0080132F">
        <w:rPr>
          <w:sz w:val="20"/>
          <w:szCs w:val="20"/>
          <w:lang w:eastAsia="ru-RU"/>
        </w:rPr>
        <w:t xml:space="preserve"> </w:t>
      </w:r>
      <w:r w:rsidR="0080132F">
        <w:rPr>
          <w:sz w:val="20"/>
          <w:szCs w:val="20"/>
          <w:lang w:eastAsia="ru-RU"/>
        </w:rPr>
        <w:t>ordinal</w:t>
      </w:r>
      <w:r w:rsidR="0080132F" w:rsidRPr="0080132F">
        <w:rPr>
          <w:sz w:val="20"/>
          <w:szCs w:val="20"/>
          <w:lang w:eastAsia="ru-RU"/>
        </w:rPr>
        <w:t xml:space="preserve"> </w:t>
      </w:r>
      <w:r w:rsidR="0080132F">
        <w:rPr>
          <w:sz w:val="20"/>
          <w:szCs w:val="20"/>
          <w:lang w:eastAsia="ru-RU"/>
        </w:rPr>
        <w:t>data</w:t>
      </w:r>
      <w:r w:rsidR="0072523F" w:rsidRPr="0080132F">
        <w:rPr>
          <w:sz w:val="20"/>
          <w:szCs w:val="20"/>
          <w:lang w:eastAsia="ru-RU"/>
        </w:rPr>
        <w:t xml:space="preserve"> (</w:t>
      </w:r>
      <w:r w:rsidR="0080132F">
        <w:rPr>
          <w:sz w:val="20"/>
          <w:szCs w:val="20"/>
          <w:lang w:eastAsia="ru-RU"/>
        </w:rPr>
        <w:t>ridits play the role of scores</w:t>
      </w:r>
      <w:r w:rsidR="0072523F" w:rsidRPr="0080132F">
        <w:rPr>
          <w:sz w:val="20"/>
          <w:szCs w:val="20"/>
          <w:lang w:eastAsia="ru-RU"/>
        </w:rPr>
        <w:t>).</w:t>
      </w:r>
    </w:p>
    <w:p w14:paraId="06091E37" w14:textId="73950B9B" w:rsidR="00D06D41" w:rsidRPr="0080132F" w:rsidRDefault="00D06D41" w:rsidP="00D06D41">
      <w:pPr>
        <w:autoSpaceDE w:val="0"/>
        <w:autoSpaceDN w:val="0"/>
        <w:adjustRightInd w:val="0"/>
        <w:ind w:left="2552" w:hanging="1985"/>
        <w:rPr>
          <w:sz w:val="20"/>
          <w:szCs w:val="17"/>
          <w:lang w:eastAsia="ru-RU"/>
        </w:rPr>
      </w:pPr>
      <w:r>
        <w:rPr>
          <w:sz w:val="20"/>
          <w:szCs w:val="20"/>
          <w:lang w:eastAsia="ru-RU"/>
        </w:rPr>
        <w:t>INT</w:t>
      </w:r>
      <w:r w:rsidRPr="0080132F">
        <w:rPr>
          <w:sz w:val="20"/>
          <w:szCs w:val="20"/>
          <w:lang w:eastAsia="ru-RU"/>
        </w:rPr>
        <w:tab/>
        <w:t xml:space="preserve">- </w:t>
      </w:r>
      <w:r w:rsidR="0080132F">
        <w:rPr>
          <w:sz w:val="20"/>
          <w:szCs w:val="17"/>
          <w:lang w:eastAsia="ru-RU"/>
        </w:rPr>
        <w:t>input variables are discrete interval</w:t>
      </w:r>
      <w:r w:rsidRPr="0080132F">
        <w:rPr>
          <w:sz w:val="20"/>
          <w:szCs w:val="20"/>
          <w:lang w:eastAsia="ru-RU"/>
        </w:rPr>
        <w:t>.</w:t>
      </w:r>
      <w:r w:rsidR="0072523F" w:rsidRPr="0080132F">
        <w:rPr>
          <w:sz w:val="20"/>
          <w:szCs w:val="20"/>
          <w:lang w:eastAsia="ru-RU"/>
        </w:rPr>
        <w:t xml:space="preserve"> </w:t>
      </w:r>
      <w:r w:rsidR="0080132F">
        <w:rPr>
          <w:sz w:val="20"/>
          <w:szCs w:val="20"/>
          <w:lang w:eastAsia="ru-RU"/>
        </w:rPr>
        <w:t>Agresti</w:t>
      </w:r>
      <w:r w:rsidR="0080132F" w:rsidRPr="0080132F">
        <w:rPr>
          <w:sz w:val="20"/>
          <w:szCs w:val="20"/>
          <w:lang w:eastAsia="ru-RU"/>
        </w:rPr>
        <w:t xml:space="preserve"> </w:t>
      </w:r>
      <w:r w:rsidR="0080132F">
        <w:rPr>
          <w:sz w:val="20"/>
          <w:szCs w:val="20"/>
          <w:lang w:eastAsia="ru-RU"/>
        </w:rPr>
        <w:t>marginal</w:t>
      </w:r>
      <w:r w:rsidR="0080132F" w:rsidRPr="0080132F">
        <w:rPr>
          <w:sz w:val="20"/>
          <w:szCs w:val="20"/>
          <w:lang w:eastAsia="ru-RU"/>
        </w:rPr>
        <w:t xml:space="preserve"> </w:t>
      </w:r>
      <w:r w:rsidR="0080132F">
        <w:rPr>
          <w:sz w:val="20"/>
          <w:szCs w:val="20"/>
          <w:lang w:eastAsia="ru-RU"/>
        </w:rPr>
        <w:t>homogeneity</w:t>
      </w:r>
      <w:r w:rsidR="0080132F" w:rsidRPr="0080132F">
        <w:rPr>
          <w:sz w:val="20"/>
          <w:szCs w:val="20"/>
          <w:lang w:eastAsia="ru-RU"/>
        </w:rPr>
        <w:t xml:space="preserve"> </w:t>
      </w:r>
      <w:r w:rsidR="0080132F">
        <w:rPr>
          <w:sz w:val="20"/>
          <w:szCs w:val="20"/>
          <w:lang w:eastAsia="ru-RU"/>
        </w:rPr>
        <w:t>test</w:t>
      </w:r>
      <w:r w:rsidR="0080132F" w:rsidRPr="0080132F">
        <w:rPr>
          <w:sz w:val="20"/>
          <w:szCs w:val="20"/>
          <w:lang w:eastAsia="ru-RU"/>
        </w:rPr>
        <w:t xml:space="preserve"> </w:t>
      </w:r>
      <w:r w:rsidR="0080132F">
        <w:rPr>
          <w:sz w:val="20"/>
          <w:szCs w:val="20"/>
          <w:lang w:eastAsia="ru-RU"/>
        </w:rPr>
        <w:t>for</w:t>
      </w:r>
      <w:r w:rsidR="0080132F" w:rsidRPr="0080132F">
        <w:rPr>
          <w:sz w:val="20"/>
          <w:szCs w:val="20"/>
          <w:lang w:eastAsia="ru-RU"/>
        </w:rPr>
        <w:t xml:space="preserve"> </w:t>
      </w:r>
      <w:r w:rsidR="0080132F">
        <w:rPr>
          <w:sz w:val="20"/>
          <w:szCs w:val="20"/>
          <w:lang w:eastAsia="ru-RU"/>
        </w:rPr>
        <w:t>interval</w:t>
      </w:r>
      <w:r w:rsidR="0080132F" w:rsidRPr="0080132F">
        <w:rPr>
          <w:sz w:val="20"/>
          <w:szCs w:val="20"/>
          <w:lang w:eastAsia="ru-RU"/>
        </w:rPr>
        <w:t xml:space="preserve"> </w:t>
      </w:r>
      <w:r w:rsidR="0080132F">
        <w:rPr>
          <w:sz w:val="20"/>
          <w:szCs w:val="20"/>
          <w:lang w:eastAsia="ru-RU"/>
        </w:rPr>
        <w:t>data</w:t>
      </w:r>
      <w:r w:rsidR="0080132F" w:rsidRPr="0080132F">
        <w:rPr>
          <w:sz w:val="20"/>
          <w:szCs w:val="20"/>
          <w:lang w:eastAsia="ru-RU"/>
        </w:rPr>
        <w:t xml:space="preserve"> (</w:t>
      </w:r>
      <w:r w:rsidR="0080132F">
        <w:rPr>
          <w:sz w:val="20"/>
          <w:szCs w:val="20"/>
          <w:lang w:eastAsia="ru-RU"/>
        </w:rPr>
        <w:t>levels’ values play the role of scores</w:t>
      </w:r>
      <w:r w:rsidR="0080132F" w:rsidRPr="0080132F">
        <w:rPr>
          <w:sz w:val="20"/>
          <w:szCs w:val="20"/>
          <w:lang w:eastAsia="ru-RU"/>
        </w:rPr>
        <w:t>)</w:t>
      </w:r>
      <w:r w:rsidR="0072523F" w:rsidRPr="0080132F">
        <w:rPr>
          <w:sz w:val="20"/>
          <w:szCs w:val="20"/>
          <w:lang w:eastAsia="ru-RU"/>
        </w:rPr>
        <w:t>.</w:t>
      </w:r>
    </w:p>
    <w:p w14:paraId="10FA2BA9" w14:textId="77777777" w:rsidR="008B5D8A" w:rsidRPr="0080132F" w:rsidRDefault="008B5D8A" w:rsidP="00611F43">
      <w:pPr>
        <w:rPr>
          <w:sz w:val="20"/>
          <w:szCs w:val="20"/>
        </w:rPr>
      </w:pPr>
    </w:p>
    <w:p w14:paraId="0152A2CA" w14:textId="77777777" w:rsidR="00611F43" w:rsidRPr="00F43A8C" w:rsidRDefault="00611F43" w:rsidP="00611F43">
      <w:pPr>
        <w:rPr>
          <w:b/>
          <w:bCs/>
          <w:sz w:val="20"/>
          <w:szCs w:val="20"/>
        </w:rPr>
      </w:pPr>
      <w:r w:rsidRPr="008B5D8A">
        <w:rPr>
          <w:b/>
          <w:bCs/>
          <w:sz w:val="20"/>
          <w:szCs w:val="20"/>
        </w:rPr>
        <w:t>PRINT</w:t>
      </w:r>
    </w:p>
    <w:p w14:paraId="5A3BC4FF" w14:textId="62FDF5B6" w:rsidR="00611F43" w:rsidRPr="00F43A8C" w:rsidRDefault="004D1DD4" w:rsidP="00611F43">
      <w:pPr>
        <w:rPr>
          <w:sz w:val="20"/>
          <w:szCs w:val="20"/>
        </w:rPr>
      </w:pPr>
      <w:r>
        <w:rPr>
          <w:sz w:val="20"/>
          <w:szCs w:val="20"/>
        </w:rPr>
        <w:t>Specify</w:t>
      </w:r>
      <w:r w:rsidR="0072523F" w:rsidRPr="004D1DD4">
        <w:rPr>
          <w:sz w:val="20"/>
          <w:szCs w:val="20"/>
        </w:rPr>
        <w:t xml:space="preserve"> </w:t>
      </w:r>
      <w:r w:rsidR="0072523F">
        <w:rPr>
          <w:sz w:val="20"/>
          <w:szCs w:val="20"/>
        </w:rPr>
        <w:t>PRINT</w:t>
      </w:r>
      <w:r w:rsidR="0072523F" w:rsidRPr="004D1DD4">
        <w:rPr>
          <w:sz w:val="20"/>
          <w:szCs w:val="20"/>
        </w:rPr>
        <w:t>=</w:t>
      </w:r>
      <w:r w:rsidR="0072523F">
        <w:rPr>
          <w:sz w:val="20"/>
          <w:szCs w:val="20"/>
        </w:rPr>
        <w:t>YES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order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macro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print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output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window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frequency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contingency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table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for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each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pair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of variables</w:t>
      </w:r>
      <w:r w:rsidR="0072523F" w:rsidRPr="004D1DD4">
        <w:rPr>
          <w:sz w:val="20"/>
          <w:szCs w:val="20"/>
        </w:rPr>
        <w:t xml:space="preserve">. </w:t>
      </w:r>
      <w:bookmarkStart w:id="7" w:name="_Hlk179018859"/>
      <w:r>
        <w:rPr>
          <w:sz w:val="20"/>
          <w:szCs w:val="20"/>
        </w:rPr>
        <w:t>By default,</w:t>
      </w:r>
      <w:bookmarkEnd w:id="7"/>
      <w:r w:rsidR="0072523F" w:rsidRPr="00F43A8C">
        <w:rPr>
          <w:sz w:val="20"/>
          <w:szCs w:val="20"/>
        </w:rPr>
        <w:t xml:space="preserve"> </w:t>
      </w:r>
      <w:r w:rsidR="0072523F">
        <w:rPr>
          <w:sz w:val="20"/>
          <w:szCs w:val="20"/>
        </w:rPr>
        <w:t>PRINT</w:t>
      </w:r>
      <w:r w:rsidR="0072523F" w:rsidRPr="00F43A8C">
        <w:rPr>
          <w:sz w:val="20"/>
          <w:szCs w:val="20"/>
        </w:rPr>
        <w:t>=</w:t>
      </w:r>
      <w:r w:rsidR="0072523F">
        <w:rPr>
          <w:sz w:val="20"/>
          <w:szCs w:val="20"/>
        </w:rPr>
        <w:t>NO</w:t>
      </w:r>
      <w:r w:rsidR="0072523F" w:rsidRPr="00F43A8C">
        <w:rPr>
          <w:sz w:val="20"/>
          <w:szCs w:val="20"/>
        </w:rPr>
        <w:t>.</w:t>
      </w:r>
    </w:p>
    <w:p w14:paraId="379FF299" w14:textId="77777777" w:rsidR="008B5D8A" w:rsidRPr="00F43A8C" w:rsidRDefault="008B5D8A" w:rsidP="00611F43">
      <w:pPr>
        <w:rPr>
          <w:sz w:val="20"/>
          <w:szCs w:val="20"/>
        </w:rPr>
      </w:pPr>
    </w:p>
    <w:p w14:paraId="42014B85" w14:textId="77777777" w:rsidR="00611F43" w:rsidRPr="00F43A8C" w:rsidRDefault="00611F43" w:rsidP="00611F43">
      <w:pPr>
        <w:rPr>
          <w:b/>
          <w:bCs/>
          <w:sz w:val="20"/>
          <w:szCs w:val="20"/>
        </w:rPr>
      </w:pPr>
      <w:r w:rsidRPr="008B5D8A">
        <w:rPr>
          <w:b/>
          <w:bCs/>
          <w:sz w:val="20"/>
          <w:szCs w:val="20"/>
        </w:rPr>
        <w:t>SAVE</w:t>
      </w:r>
    </w:p>
    <w:p w14:paraId="7660D80C" w14:textId="34F3CFD4" w:rsidR="00630452" w:rsidRPr="00715467" w:rsidRDefault="004D1DD4" w:rsidP="00630452">
      <w:pPr>
        <w:rPr>
          <w:sz w:val="20"/>
          <w:szCs w:val="20"/>
          <w:lang w:eastAsia="ru-RU"/>
        </w:rPr>
      </w:pPr>
      <w:r>
        <w:rPr>
          <w:sz w:val="20"/>
          <w:szCs w:val="20"/>
        </w:rPr>
        <w:t>Specify</w:t>
      </w:r>
      <w:r w:rsidRPr="004D1DD4">
        <w:rPr>
          <w:sz w:val="20"/>
          <w:szCs w:val="20"/>
        </w:rPr>
        <w:t xml:space="preserve"> </w:t>
      </w:r>
      <w:r w:rsidR="0072523F">
        <w:rPr>
          <w:sz w:val="20"/>
          <w:szCs w:val="20"/>
        </w:rPr>
        <w:t>SAVE</w:t>
      </w:r>
      <w:r w:rsidR="0072523F" w:rsidRPr="004D1DD4">
        <w:rPr>
          <w:sz w:val="20"/>
          <w:szCs w:val="20"/>
        </w:rPr>
        <w:t>=</w:t>
      </w:r>
      <w:r w:rsidR="0072523F">
        <w:rPr>
          <w:sz w:val="20"/>
          <w:szCs w:val="20"/>
        </w:rPr>
        <w:t>YES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order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macro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4D1DD4">
        <w:rPr>
          <w:sz w:val="20"/>
          <w:szCs w:val="20"/>
        </w:rPr>
        <w:t xml:space="preserve"> </w:t>
      </w:r>
      <w:r>
        <w:rPr>
          <w:sz w:val="20"/>
          <w:szCs w:val="20"/>
        </w:rPr>
        <w:t>save the results obtained</w:t>
      </w:r>
      <w:r w:rsidR="00715467">
        <w:rPr>
          <w:sz w:val="20"/>
          <w:szCs w:val="20"/>
        </w:rPr>
        <w:t>,</w:t>
      </w:r>
      <w:r>
        <w:rPr>
          <w:sz w:val="20"/>
          <w:szCs w:val="20"/>
        </w:rPr>
        <w:t xml:space="preserve"> as a new dataset</w:t>
      </w:r>
      <w:r w:rsidR="0072523F" w:rsidRPr="004D1DD4">
        <w:rPr>
          <w:sz w:val="20"/>
          <w:szCs w:val="20"/>
        </w:rPr>
        <w:t xml:space="preserve">. </w:t>
      </w:r>
      <w:r>
        <w:rPr>
          <w:sz w:val="20"/>
          <w:szCs w:val="20"/>
        </w:rPr>
        <w:t>By default,</w:t>
      </w:r>
      <w:r w:rsidR="0072523F" w:rsidRPr="00715467">
        <w:rPr>
          <w:sz w:val="20"/>
          <w:szCs w:val="20"/>
        </w:rPr>
        <w:t xml:space="preserve"> </w:t>
      </w:r>
      <w:r w:rsidR="0072523F">
        <w:rPr>
          <w:sz w:val="20"/>
          <w:szCs w:val="20"/>
        </w:rPr>
        <w:t>SAVE</w:t>
      </w:r>
      <w:r w:rsidR="0072523F" w:rsidRPr="00715467">
        <w:rPr>
          <w:sz w:val="20"/>
          <w:szCs w:val="20"/>
        </w:rPr>
        <w:t>=</w:t>
      </w:r>
      <w:r w:rsidR="0072523F">
        <w:rPr>
          <w:sz w:val="20"/>
          <w:szCs w:val="20"/>
        </w:rPr>
        <w:t>NO</w:t>
      </w:r>
      <w:r w:rsidR="0072523F" w:rsidRPr="00715467">
        <w:rPr>
          <w:sz w:val="20"/>
          <w:szCs w:val="20"/>
        </w:rPr>
        <w:t>.</w:t>
      </w:r>
    </w:p>
    <w:p w14:paraId="554ED3C2" w14:textId="77777777" w:rsidR="00611F43" w:rsidRPr="00715467" w:rsidRDefault="00611F43" w:rsidP="00630452">
      <w:pPr>
        <w:rPr>
          <w:bCs/>
          <w:color w:val="0000FF"/>
          <w:sz w:val="20"/>
          <w:szCs w:val="20"/>
        </w:rPr>
      </w:pPr>
    </w:p>
    <w:p w14:paraId="7A2D473E" w14:textId="195270A1" w:rsidR="00D9667D" w:rsidRPr="004D1DD4" w:rsidRDefault="004D1DD4" w:rsidP="00D9667D">
      <w:pPr>
        <w:autoSpaceDE w:val="0"/>
        <w:autoSpaceDN w:val="0"/>
        <w:adjustRightInd w:val="0"/>
        <w:rPr>
          <w:b/>
          <w:i/>
          <w:sz w:val="20"/>
          <w:szCs w:val="17"/>
          <w:lang w:eastAsia="ru-RU"/>
        </w:rPr>
      </w:pPr>
      <w:r>
        <w:rPr>
          <w:b/>
          <w:i/>
          <w:sz w:val="20"/>
          <w:szCs w:val="17"/>
          <w:lang w:eastAsia="ru-RU"/>
        </w:rPr>
        <w:t>Special regimes</w:t>
      </w:r>
    </w:p>
    <w:p w14:paraId="361301B9" w14:textId="77777777" w:rsidR="00D9667D" w:rsidRPr="00715467" w:rsidRDefault="00D9667D" w:rsidP="00D9667D">
      <w:pPr>
        <w:autoSpaceDE w:val="0"/>
        <w:autoSpaceDN w:val="0"/>
        <w:adjustRightInd w:val="0"/>
        <w:rPr>
          <w:sz w:val="20"/>
          <w:szCs w:val="20"/>
          <w:lang w:eastAsia="ru-RU"/>
        </w:rPr>
      </w:pPr>
    </w:p>
    <w:p w14:paraId="69FD85EE" w14:textId="042E30C2" w:rsidR="004D1DD4" w:rsidRPr="0036610B" w:rsidRDefault="004D1DD4" w:rsidP="004D1DD4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The</w:t>
      </w:r>
      <w:r w:rsidRPr="002766E8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macro</w:t>
      </w:r>
      <w:r w:rsidRPr="002766E8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ignores</w:t>
      </w:r>
      <w:r w:rsidRPr="002766E8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split</w:t>
      </w:r>
      <w:r w:rsidRPr="002766E8">
        <w:rPr>
          <w:sz w:val="20"/>
          <w:szCs w:val="20"/>
          <w:lang w:eastAsia="ru-RU"/>
        </w:rPr>
        <w:t>-</w:t>
      </w:r>
      <w:r>
        <w:rPr>
          <w:sz w:val="20"/>
          <w:szCs w:val="20"/>
          <w:lang w:eastAsia="ru-RU"/>
        </w:rPr>
        <w:t>file</w:t>
      </w:r>
      <w:r w:rsidRPr="002766E8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state</w:t>
      </w:r>
      <w:r w:rsidRPr="002766E8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of</w:t>
      </w:r>
      <w:r w:rsidRPr="002766E8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the</w:t>
      </w:r>
      <w:r w:rsidRPr="002766E8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dataset and weighting of the dataset</w:t>
      </w:r>
      <w:r w:rsidRPr="002766E8">
        <w:rPr>
          <w:sz w:val="20"/>
          <w:szCs w:val="20"/>
          <w:lang w:eastAsia="ru-RU"/>
        </w:rPr>
        <w:t>.</w:t>
      </w:r>
      <w:r>
        <w:rPr>
          <w:sz w:val="20"/>
          <w:szCs w:val="20"/>
          <w:lang w:eastAsia="ru-RU"/>
        </w:rPr>
        <w:t xml:space="preserve"> The macro obeys commands selecting cases</w:t>
      </w:r>
      <w:r w:rsidRPr="001C1F8F">
        <w:rPr>
          <w:sz w:val="20"/>
          <w:szCs w:val="20"/>
          <w:lang w:eastAsia="ru-RU"/>
        </w:rPr>
        <w:t xml:space="preserve"> (</w:t>
      </w:r>
      <w:r w:rsidRPr="00841C6E">
        <w:rPr>
          <w:sz w:val="20"/>
          <w:szCs w:val="20"/>
        </w:rPr>
        <w:t>FILTER</w:t>
      </w:r>
      <w:r w:rsidRPr="001C1F8F">
        <w:rPr>
          <w:sz w:val="20"/>
          <w:szCs w:val="20"/>
        </w:rPr>
        <w:t xml:space="preserve">, </w:t>
      </w:r>
      <w:r w:rsidRPr="00841C6E">
        <w:rPr>
          <w:sz w:val="20"/>
          <w:szCs w:val="20"/>
        </w:rPr>
        <w:t>USE</w:t>
      </w:r>
      <w:r w:rsidRPr="001C1F8F">
        <w:rPr>
          <w:sz w:val="20"/>
          <w:szCs w:val="20"/>
        </w:rPr>
        <w:t xml:space="preserve">, </w:t>
      </w:r>
      <w:r w:rsidRPr="00841C6E">
        <w:rPr>
          <w:sz w:val="20"/>
          <w:szCs w:val="20"/>
        </w:rPr>
        <w:t>SELECT</w:t>
      </w:r>
      <w:r w:rsidRPr="001C1F8F">
        <w:rPr>
          <w:sz w:val="20"/>
          <w:szCs w:val="20"/>
        </w:rPr>
        <w:t xml:space="preserve"> </w:t>
      </w:r>
      <w:r w:rsidRPr="00841C6E">
        <w:rPr>
          <w:sz w:val="20"/>
          <w:szCs w:val="20"/>
        </w:rPr>
        <w:t>IF</w:t>
      </w:r>
      <w:r w:rsidRPr="001C1F8F">
        <w:rPr>
          <w:sz w:val="20"/>
          <w:szCs w:val="20"/>
        </w:rPr>
        <w:t xml:space="preserve">, </w:t>
      </w:r>
      <w:r w:rsidRPr="00841C6E">
        <w:rPr>
          <w:sz w:val="20"/>
          <w:szCs w:val="20"/>
        </w:rPr>
        <w:t>N</w:t>
      </w:r>
      <w:r w:rsidRPr="001C1F8F">
        <w:rPr>
          <w:sz w:val="20"/>
          <w:szCs w:val="20"/>
        </w:rPr>
        <w:t xml:space="preserve"> </w:t>
      </w:r>
      <w:r w:rsidRPr="00841C6E">
        <w:rPr>
          <w:sz w:val="20"/>
          <w:szCs w:val="20"/>
        </w:rPr>
        <w:t>OF</w:t>
      </w:r>
      <w:r w:rsidRPr="001C1F8F">
        <w:rPr>
          <w:sz w:val="20"/>
          <w:szCs w:val="20"/>
        </w:rPr>
        <w:t xml:space="preserve"> </w:t>
      </w:r>
      <w:r w:rsidRPr="00841C6E">
        <w:rPr>
          <w:sz w:val="20"/>
          <w:szCs w:val="20"/>
        </w:rPr>
        <w:t>CASES</w:t>
      </w:r>
      <w:r w:rsidRPr="001C1F8F">
        <w:rPr>
          <w:sz w:val="20"/>
          <w:szCs w:val="20"/>
          <w:lang w:eastAsia="ru-RU"/>
        </w:rPr>
        <w:t xml:space="preserve">). </w:t>
      </w:r>
      <w:r>
        <w:rPr>
          <w:sz w:val="20"/>
          <w:szCs w:val="20"/>
          <w:lang w:eastAsia="ru-RU"/>
        </w:rPr>
        <w:t>The macro obeys</w:t>
      </w:r>
      <w:r w:rsidRPr="0036610B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temporary</w:t>
      </w:r>
      <w:r w:rsidRPr="0036610B">
        <w:rPr>
          <w:sz w:val="20"/>
          <w:szCs w:val="20"/>
          <w:lang w:eastAsia="ru-RU"/>
        </w:rPr>
        <w:t xml:space="preserve"> (</w:t>
      </w:r>
      <w:r>
        <w:rPr>
          <w:sz w:val="20"/>
          <w:szCs w:val="20"/>
          <w:lang w:eastAsia="ru-RU"/>
        </w:rPr>
        <w:t>standing under</w:t>
      </w:r>
      <w:r w:rsidRPr="0036610B">
        <w:rPr>
          <w:sz w:val="20"/>
          <w:szCs w:val="20"/>
          <w:lang w:eastAsia="ru-RU"/>
        </w:rPr>
        <w:t xml:space="preserve"> </w:t>
      </w:r>
      <w:r w:rsidRPr="009214FF">
        <w:rPr>
          <w:sz w:val="20"/>
          <w:szCs w:val="20"/>
          <w:lang w:eastAsia="ru-RU"/>
        </w:rPr>
        <w:t>TEMPORAR</w:t>
      </w:r>
      <w:r w:rsidRPr="00841C6E">
        <w:rPr>
          <w:sz w:val="20"/>
          <w:szCs w:val="20"/>
          <w:lang w:eastAsia="ru-RU"/>
        </w:rPr>
        <w:t>Y</w:t>
      </w:r>
      <w:r w:rsidRPr="0036610B">
        <w:rPr>
          <w:sz w:val="20"/>
          <w:szCs w:val="20"/>
          <w:lang w:eastAsia="ru-RU"/>
        </w:rPr>
        <w:t xml:space="preserve">) </w:t>
      </w:r>
      <w:r>
        <w:rPr>
          <w:sz w:val="20"/>
          <w:szCs w:val="20"/>
          <w:lang w:eastAsia="ru-RU"/>
        </w:rPr>
        <w:t>operations</w:t>
      </w:r>
      <w:r w:rsidRPr="0036610B">
        <w:rPr>
          <w:sz w:val="20"/>
          <w:szCs w:val="20"/>
          <w:lang w:eastAsia="ru-RU"/>
        </w:rPr>
        <w:t>.</w:t>
      </w:r>
    </w:p>
    <w:p w14:paraId="70DD045E" w14:textId="77777777" w:rsidR="004D1DD4" w:rsidRPr="004D1DD4" w:rsidRDefault="004D1DD4" w:rsidP="009214FF">
      <w:pPr>
        <w:autoSpaceDE w:val="0"/>
        <w:autoSpaceDN w:val="0"/>
        <w:adjustRightInd w:val="0"/>
        <w:rPr>
          <w:iCs/>
          <w:sz w:val="20"/>
          <w:szCs w:val="20"/>
        </w:rPr>
      </w:pPr>
    </w:p>
    <w:sectPr w:rsidR="004D1DD4" w:rsidRPr="004D1DD4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8DEB5" w14:textId="77777777" w:rsidR="00FB3C3D" w:rsidRDefault="00FB3C3D">
      <w:r>
        <w:separator/>
      </w:r>
    </w:p>
  </w:endnote>
  <w:endnote w:type="continuationSeparator" w:id="0">
    <w:p w14:paraId="175EB825" w14:textId="77777777" w:rsidR="00FB3C3D" w:rsidRDefault="00FB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0E6F9" w14:textId="77777777" w:rsidR="00FB3C3D" w:rsidRDefault="00FB3C3D">
      <w:r>
        <w:separator/>
      </w:r>
    </w:p>
  </w:footnote>
  <w:footnote w:type="continuationSeparator" w:id="0">
    <w:p w14:paraId="7AC0C5B8" w14:textId="77777777" w:rsidR="00FB3C3D" w:rsidRDefault="00FB3C3D">
      <w:r>
        <w:continuationSeparator/>
      </w:r>
    </w:p>
  </w:footnote>
  <w:footnote w:id="1">
    <w:p w14:paraId="1D418F36" w14:textId="5708A097" w:rsidR="0052703A" w:rsidRPr="00245E53" w:rsidRDefault="0052703A">
      <w:pPr>
        <w:pStyle w:val="a4"/>
      </w:pPr>
      <w:r>
        <w:rPr>
          <w:rStyle w:val="a6"/>
        </w:rPr>
        <w:footnoteRef/>
      </w:r>
      <w:r w:rsidRPr="00245E53">
        <w:t xml:space="preserve"> </w:t>
      </w:r>
      <w:r w:rsidR="00245E53">
        <w:t>That</w:t>
      </w:r>
      <w:r w:rsidR="00245E53" w:rsidRPr="00245E53">
        <w:t xml:space="preserve"> </w:t>
      </w:r>
      <w:r w:rsidR="00245E53">
        <w:t>latter</w:t>
      </w:r>
      <w:r w:rsidR="00245E53" w:rsidRPr="00245E53">
        <w:t xml:space="preserve"> </w:t>
      </w:r>
      <w:r w:rsidR="00245E53">
        <w:t>coincides</w:t>
      </w:r>
      <w:r w:rsidR="00245E53" w:rsidRPr="00245E53">
        <w:t xml:space="preserve"> </w:t>
      </w:r>
      <w:r w:rsidR="00245E53">
        <w:t>with</w:t>
      </w:r>
      <w:r w:rsidR="00245E53" w:rsidRPr="00245E53">
        <w:t xml:space="preserve"> </w:t>
      </w:r>
      <w:r w:rsidR="00245E53">
        <w:t>the</w:t>
      </w:r>
      <w:r w:rsidR="00245E53" w:rsidRPr="00245E53">
        <w:t xml:space="preserve"> </w:t>
      </w:r>
      <w:r w:rsidR="00245E53">
        <w:t>test</w:t>
      </w:r>
      <w:r w:rsidR="00245E53" w:rsidRPr="00245E53">
        <w:t xml:space="preserve"> </w:t>
      </w:r>
      <w:r w:rsidR="00245E53">
        <w:t>of</w:t>
      </w:r>
      <w:r w:rsidR="00245E53" w:rsidRPr="00245E53">
        <w:t xml:space="preserve"> </w:t>
      </w:r>
      <w:r w:rsidR="00245E53">
        <w:t>marginal</w:t>
      </w:r>
      <w:r w:rsidR="00245E53" w:rsidRPr="00245E53">
        <w:t xml:space="preserve"> </w:t>
      </w:r>
      <w:r w:rsidR="00245E53">
        <w:t xml:space="preserve">homogeneity found in “Nonparametric tests” in </w:t>
      </w:r>
      <w:r>
        <w:t>SPSS</w:t>
      </w:r>
      <w:r w:rsidRPr="00245E53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C67"/>
    <w:multiLevelType w:val="hybridMultilevel"/>
    <w:tmpl w:val="5F38548E"/>
    <w:lvl w:ilvl="0" w:tplc="C2BC56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C43E74"/>
    <w:multiLevelType w:val="hybridMultilevel"/>
    <w:tmpl w:val="BC6276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7D5A1C"/>
    <w:multiLevelType w:val="hybridMultilevel"/>
    <w:tmpl w:val="19124A48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5832088"/>
    <w:multiLevelType w:val="hybridMultilevel"/>
    <w:tmpl w:val="814CA5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215032"/>
    <w:multiLevelType w:val="hybridMultilevel"/>
    <w:tmpl w:val="A6B4EE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6691D9F"/>
    <w:multiLevelType w:val="hybridMultilevel"/>
    <w:tmpl w:val="39283AF2"/>
    <w:lvl w:ilvl="0" w:tplc="B8ECB812">
      <w:start w:val="2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61BB8"/>
    <w:multiLevelType w:val="hybridMultilevel"/>
    <w:tmpl w:val="F0629B00"/>
    <w:lvl w:ilvl="0" w:tplc="3B3A779C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B4B7B02"/>
    <w:multiLevelType w:val="hybridMultilevel"/>
    <w:tmpl w:val="EC5ADB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71215C"/>
    <w:multiLevelType w:val="hybridMultilevel"/>
    <w:tmpl w:val="27822A90"/>
    <w:lvl w:ilvl="0" w:tplc="791243E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C524B2A"/>
    <w:multiLevelType w:val="hybridMultilevel"/>
    <w:tmpl w:val="DFDED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852DD5"/>
    <w:multiLevelType w:val="hybridMultilevel"/>
    <w:tmpl w:val="79C86546"/>
    <w:lvl w:ilvl="0" w:tplc="73FAB9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2946771"/>
    <w:multiLevelType w:val="hybridMultilevel"/>
    <w:tmpl w:val="16FC2134"/>
    <w:lvl w:ilvl="0" w:tplc="791243E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4CD277C"/>
    <w:multiLevelType w:val="hybridMultilevel"/>
    <w:tmpl w:val="CE8089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72A560A"/>
    <w:multiLevelType w:val="hybridMultilevel"/>
    <w:tmpl w:val="27DC85D8"/>
    <w:lvl w:ilvl="0" w:tplc="73CE307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D2A06A2"/>
    <w:multiLevelType w:val="hybridMultilevel"/>
    <w:tmpl w:val="43080ED2"/>
    <w:lvl w:ilvl="0" w:tplc="04190015">
      <w:start w:val="1"/>
      <w:numFmt w:val="upperLetter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E446011"/>
    <w:multiLevelType w:val="hybridMultilevel"/>
    <w:tmpl w:val="8B604A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21B2EC8"/>
    <w:multiLevelType w:val="hybridMultilevel"/>
    <w:tmpl w:val="A6EAD7BE"/>
    <w:lvl w:ilvl="0" w:tplc="6B3C43F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307036F"/>
    <w:multiLevelType w:val="hybridMultilevel"/>
    <w:tmpl w:val="ADFAEE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3E75C3"/>
    <w:multiLevelType w:val="hybridMultilevel"/>
    <w:tmpl w:val="6A743CD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5D506BC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28D249D1"/>
    <w:multiLevelType w:val="hybridMultilevel"/>
    <w:tmpl w:val="9F0873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92A7BCD"/>
    <w:multiLevelType w:val="hybridMultilevel"/>
    <w:tmpl w:val="7CA06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A03DB8"/>
    <w:multiLevelType w:val="hybridMultilevel"/>
    <w:tmpl w:val="0B38AD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FE2373D"/>
    <w:multiLevelType w:val="hybridMultilevel"/>
    <w:tmpl w:val="A494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0DF23B0"/>
    <w:multiLevelType w:val="hybridMultilevel"/>
    <w:tmpl w:val="C5A011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1902644"/>
    <w:multiLevelType w:val="hybridMultilevel"/>
    <w:tmpl w:val="86504A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2A204E"/>
    <w:multiLevelType w:val="hybridMultilevel"/>
    <w:tmpl w:val="1D5A8152"/>
    <w:lvl w:ilvl="0" w:tplc="241CAE96">
      <w:start w:val="3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F908F4"/>
    <w:multiLevelType w:val="hybridMultilevel"/>
    <w:tmpl w:val="74D482F6"/>
    <w:lvl w:ilvl="0" w:tplc="1BB41EF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FE33582"/>
    <w:multiLevelType w:val="hybridMultilevel"/>
    <w:tmpl w:val="E9389F48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3612E46"/>
    <w:multiLevelType w:val="hybridMultilevel"/>
    <w:tmpl w:val="FDD0B334"/>
    <w:lvl w:ilvl="0" w:tplc="FFFFFFFF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8923EB8"/>
    <w:multiLevelType w:val="hybridMultilevel"/>
    <w:tmpl w:val="9DDC8688"/>
    <w:lvl w:ilvl="0" w:tplc="04190015">
      <w:start w:val="1"/>
      <w:numFmt w:val="upperLetter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0DF30BF"/>
    <w:multiLevelType w:val="hybridMultilevel"/>
    <w:tmpl w:val="BCB4B544"/>
    <w:lvl w:ilvl="0" w:tplc="791243E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5A4445"/>
    <w:multiLevelType w:val="hybridMultilevel"/>
    <w:tmpl w:val="9E5C9AAA"/>
    <w:lvl w:ilvl="0" w:tplc="04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3197DB3"/>
    <w:multiLevelType w:val="hybridMultilevel"/>
    <w:tmpl w:val="1D68A99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946650D"/>
    <w:multiLevelType w:val="hybridMultilevel"/>
    <w:tmpl w:val="225A56E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C4904CF"/>
    <w:multiLevelType w:val="hybridMultilevel"/>
    <w:tmpl w:val="14240088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6C3935"/>
    <w:multiLevelType w:val="hybridMultilevel"/>
    <w:tmpl w:val="E5884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AC7E6E"/>
    <w:multiLevelType w:val="hybridMultilevel"/>
    <w:tmpl w:val="50869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7A11AA"/>
    <w:multiLevelType w:val="hybridMultilevel"/>
    <w:tmpl w:val="F5C41A24"/>
    <w:lvl w:ilvl="0" w:tplc="DEEA5D84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9224D0D"/>
    <w:multiLevelType w:val="hybridMultilevel"/>
    <w:tmpl w:val="21949936"/>
    <w:lvl w:ilvl="0" w:tplc="547A57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BE9710A"/>
    <w:multiLevelType w:val="hybridMultilevel"/>
    <w:tmpl w:val="1D743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2A2D27"/>
    <w:multiLevelType w:val="hybridMultilevel"/>
    <w:tmpl w:val="6B90DD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29794772">
    <w:abstractNumId w:val="19"/>
  </w:num>
  <w:num w:numId="2" w16cid:durableId="1193610952">
    <w:abstractNumId w:val="17"/>
  </w:num>
  <w:num w:numId="3" w16cid:durableId="517233917">
    <w:abstractNumId w:val="1"/>
  </w:num>
  <w:num w:numId="4" w16cid:durableId="1660307895">
    <w:abstractNumId w:val="24"/>
  </w:num>
  <w:num w:numId="5" w16cid:durableId="156767269">
    <w:abstractNumId w:val="36"/>
  </w:num>
  <w:num w:numId="6" w16cid:durableId="363021645">
    <w:abstractNumId w:val="39"/>
  </w:num>
  <w:num w:numId="7" w16cid:durableId="2086370071">
    <w:abstractNumId w:val="7"/>
  </w:num>
  <w:num w:numId="8" w16cid:durableId="1134177007">
    <w:abstractNumId w:val="6"/>
  </w:num>
  <w:num w:numId="9" w16cid:durableId="1240167360">
    <w:abstractNumId w:val="2"/>
  </w:num>
  <w:num w:numId="10" w16cid:durableId="1095050483">
    <w:abstractNumId w:val="25"/>
  </w:num>
  <w:num w:numId="11" w16cid:durableId="252709320">
    <w:abstractNumId w:val="15"/>
  </w:num>
  <w:num w:numId="12" w16cid:durableId="1049766709">
    <w:abstractNumId w:val="22"/>
  </w:num>
  <w:num w:numId="13" w16cid:durableId="934292321">
    <w:abstractNumId w:val="37"/>
  </w:num>
  <w:num w:numId="14" w16cid:durableId="907298981">
    <w:abstractNumId w:val="41"/>
  </w:num>
  <w:num w:numId="15" w16cid:durableId="1955136110">
    <w:abstractNumId w:val="32"/>
  </w:num>
  <w:num w:numId="16" w16cid:durableId="629438871">
    <w:abstractNumId w:val="4"/>
  </w:num>
  <w:num w:numId="17" w16cid:durableId="1653951204">
    <w:abstractNumId w:val="9"/>
  </w:num>
  <w:num w:numId="18" w16cid:durableId="1553350547">
    <w:abstractNumId w:val="40"/>
  </w:num>
  <w:num w:numId="19" w16cid:durableId="1031612917">
    <w:abstractNumId w:val="21"/>
  </w:num>
  <w:num w:numId="20" w16cid:durableId="1596327319">
    <w:abstractNumId w:val="23"/>
  </w:num>
  <w:num w:numId="21" w16cid:durableId="1278484766">
    <w:abstractNumId w:val="3"/>
  </w:num>
  <w:num w:numId="22" w16cid:durableId="2054228279">
    <w:abstractNumId w:val="8"/>
  </w:num>
  <w:num w:numId="23" w16cid:durableId="861475820">
    <w:abstractNumId w:val="16"/>
  </w:num>
  <w:num w:numId="24" w16cid:durableId="1485465623">
    <w:abstractNumId w:val="33"/>
  </w:num>
  <w:num w:numId="25" w16cid:durableId="1363558514">
    <w:abstractNumId w:val="38"/>
  </w:num>
  <w:num w:numId="26" w16cid:durableId="1767455545">
    <w:abstractNumId w:val="31"/>
  </w:num>
  <w:num w:numId="27" w16cid:durableId="1136147364">
    <w:abstractNumId w:val="29"/>
  </w:num>
  <w:num w:numId="28" w16cid:durableId="1291743940">
    <w:abstractNumId w:val="35"/>
  </w:num>
  <w:num w:numId="29" w16cid:durableId="949627941">
    <w:abstractNumId w:val="18"/>
  </w:num>
  <w:num w:numId="30" w16cid:durableId="257373735">
    <w:abstractNumId w:val="28"/>
  </w:num>
  <w:num w:numId="31" w16cid:durableId="243686124">
    <w:abstractNumId w:val="12"/>
  </w:num>
  <w:num w:numId="32" w16cid:durableId="1609048191">
    <w:abstractNumId w:val="10"/>
  </w:num>
  <w:num w:numId="33" w16cid:durableId="2056197468">
    <w:abstractNumId w:val="0"/>
  </w:num>
  <w:num w:numId="34" w16cid:durableId="1429501826">
    <w:abstractNumId w:val="20"/>
  </w:num>
  <w:num w:numId="35" w16cid:durableId="1830486965">
    <w:abstractNumId w:val="11"/>
  </w:num>
  <w:num w:numId="36" w16cid:durableId="1862234253">
    <w:abstractNumId w:val="27"/>
  </w:num>
  <w:num w:numId="37" w16cid:durableId="1198353548">
    <w:abstractNumId w:val="34"/>
  </w:num>
  <w:num w:numId="38" w16cid:durableId="510343364">
    <w:abstractNumId w:val="13"/>
  </w:num>
  <w:num w:numId="39" w16cid:durableId="24916504">
    <w:abstractNumId w:val="30"/>
  </w:num>
  <w:num w:numId="40" w16cid:durableId="2009166429">
    <w:abstractNumId w:val="5"/>
  </w:num>
  <w:num w:numId="41" w16cid:durableId="877358896">
    <w:abstractNumId w:val="14"/>
  </w:num>
  <w:num w:numId="42" w16cid:durableId="919098851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FF"/>
    <w:rsid w:val="0000000B"/>
    <w:rsid w:val="00000500"/>
    <w:rsid w:val="000005EE"/>
    <w:rsid w:val="0000139B"/>
    <w:rsid w:val="00002E38"/>
    <w:rsid w:val="00005063"/>
    <w:rsid w:val="000054BC"/>
    <w:rsid w:val="000058AC"/>
    <w:rsid w:val="00005CB9"/>
    <w:rsid w:val="00010078"/>
    <w:rsid w:val="00010176"/>
    <w:rsid w:val="00010311"/>
    <w:rsid w:val="00010AE5"/>
    <w:rsid w:val="00010F66"/>
    <w:rsid w:val="000118F6"/>
    <w:rsid w:val="00012C5B"/>
    <w:rsid w:val="00013118"/>
    <w:rsid w:val="000135E8"/>
    <w:rsid w:val="00013D2B"/>
    <w:rsid w:val="00013DB9"/>
    <w:rsid w:val="0001478B"/>
    <w:rsid w:val="00014CD2"/>
    <w:rsid w:val="00015257"/>
    <w:rsid w:val="0001561E"/>
    <w:rsid w:val="00015B8A"/>
    <w:rsid w:val="00016539"/>
    <w:rsid w:val="000165EC"/>
    <w:rsid w:val="00016E74"/>
    <w:rsid w:val="00016FE6"/>
    <w:rsid w:val="00017034"/>
    <w:rsid w:val="000172AF"/>
    <w:rsid w:val="000175E5"/>
    <w:rsid w:val="00017B81"/>
    <w:rsid w:val="00017E96"/>
    <w:rsid w:val="00020803"/>
    <w:rsid w:val="00020A96"/>
    <w:rsid w:val="00021D8E"/>
    <w:rsid w:val="00025F9E"/>
    <w:rsid w:val="000267F4"/>
    <w:rsid w:val="00027081"/>
    <w:rsid w:val="00027611"/>
    <w:rsid w:val="00030EBA"/>
    <w:rsid w:val="00033C3D"/>
    <w:rsid w:val="0003400B"/>
    <w:rsid w:val="000343EA"/>
    <w:rsid w:val="000355FE"/>
    <w:rsid w:val="00035766"/>
    <w:rsid w:val="0004068F"/>
    <w:rsid w:val="000408E1"/>
    <w:rsid w:val="00040B52"/>
    <w:rsid w:val="00041472"/>
    <w:rsid w:val="00041599"/>
    <w:rsid w:val="00042330"/>
    <w:rsid w:val="00042548"/>
    <w:rsid w:val="00042612"/>
    <w:rsid w:val="000428EF"/>
    <w:rsid w:val="00042A89"/>
    <w:rsid w:val="00042D7E"/>
    <w:rsid w:val="00042E59"/>
    <w:rsid w:val="00044393"/>
    <w:rsid w:val="00044772"/>
    <w:rsid w:val="00044F43"/>
    <w:rsid w:val="0004521D"/>
    <w:rsid w:val="0004580D"/>
    <w:rsid w:val="000459DE"/>
    <w:rsid w:val="00046422"/>
    <w:rsid w:val="0004789F"/>
    <w:rsid w:val="000506A9"/>
    <w:rsid w:val="00050BF1"/>
    <w:rsid w:val="00050FFF"/>
    <w:rsid w:val="00051E9D"/>
    <w:rsid w:val="0005282E"/>
    <w:rsid w:val="00052AF6"/>
    <w:rsid w:val="000531F3"/>
    <w:rsid w:val="000563CB"/>
    <w:rsid w:val="00061DDC"/>
    <w:rsid w:val="0006395B"/>
    <w:rsid w:val="0006402A"/>
    <w:rsid w:val="00064FF3"/>
    <w:rsid w:val="00065C26"/>
    <w:rsid w:val="00065F42"/>
    <w:rsid w:val="0006679A"/>
    <w:rsid w:val="0006689C"/>
    <w:rsid w:val="000702D3"/>
    <w:rsid w:val="00071180"/>
    <w:rsid w:val="0007124E"/>
    <w:rsid w:val="000716EF"/>
    <w:rsid w:val="000732F5"/>
    <w:rsid w:val="00073E4F"/>
    <w:rsid w:val="00074078"/>
    <w:rsid w:val="00074F71"/>
    <w:rsid w:val="00075DFF"/>
    <w:rsid w:val="00076A4D"/>
    <w:rsid w:val="00080692"/>
    <w:rsid w:val="00081690"/>
    <w:rsid w:val="0008200F"/>
    <w:rsid w:val="00082FE1"/>
    <w:rsid w:val="00083822"/>
    <w:rsid w:val="00083964"/>
    <w:rsid w:val="0008552E"/>
    <w:rsid w:val="00087B71"/>
    <w:rsid w:val="00087C7B"/>
    <w:rsid w:val="00090A59"/>
    <w:rsid w:val="00091424"/>
    <w:rsid w:val="000922B3"/>
    <w:rsid w:val="00092354"/>
    <w:rsid w:val="000933CF"/>
    <w:rsid w:val="00093CF4"/>
    <w:rsid w:val="000942D7"/>
    <w:rsid w:val="000956E0"/>
    <w:rsid w:val="00096332"/>
    <w:rsid w:val="00097268"/>
    <w:rsid w:val="000979DD"/>
    <w:rsid w:val="000A22C4"/>
    <w:rsid w:val="000A2D7F"/>
    <w:rsid w:val="000A2D90"/>
    <w:rsid w:val="000A2FCB"/>
    <w:rsid w:val="000A4EE9"/>
    <w:rsid w:val="000A676F"/>
    <w:rsid w:val="000A785A"/>
    <w:rsid w:val="000A7AEC"/>
    <w:rsid w:val="000B05AE"/>
    <w:rsid w:val="000B149C"/>
    <w:rsid w:val="000B1A04"/>
    <w:rsid w:val="000B3B36"/>
    <w:rsid w:val="000B3B9F"/>
    <w:rsid w:val="000B4052"/>
    <w:rsid w:val="000B4090"/>
    <w:rsid w:val="000B565F"/>
    <w:rsid w:val="000B602A"/>
    <w:rsid w:val="000B6329"/>
    <w:rsid w:val="000B6E0A"/>
    <w:rsid w:val="000B7282"/>
    <w:rsid w:val="000B74F1"/>
    <w:rsid w:val="000B7F21"/>
    <w:rsid w:val="000C06D3"/>
    <w:rsid w:val="000C14CB"/>
    <w:rsid w:val="000C1972"/>
    <w:rsid w:val="000C4018"/>
    <w:rsid w:val="000C441D"/>
    <w:rsid w:val="000C4978"/>
    <w:rsid w:val="000C5004"/>
    <w:rsid w:val="000C50F3"/>
    <w:rsid w:val="000C5AE5"/>
    <w:rsid w:val="000C5C6D"/>
    <w:rsid w:val="000C64EC"/>
    <w:rsid w:val="000C6F6E"/>
    <w:rsid w:val="000D0A95"/>
    <w:rsid w:val="000D14A5"/>
    <w:rsid w:val="000D39CA"/>
    <w:rsid w:val="000D3C99"/>
    <w:rsid w:val="000D4737"/>
    <w:rsid w:val="000D4990"/>
    <w:rsid w:val="000D4FB5"/>
    <w:rsid w:val="000D6B37"/>
    <w:rsid w:val="000D763F"/>
    <w:rsid w:val="000E0280"/>
    <w:rsid w:val="000E1794"/>
    <w:rsid w:val="000E1D5C"/>
    <w:rsid w:val="000E2264"/>
    <w:rsid w:val="000E2F94"/>
    <w:rsid w:val="000E2F9E"/>
    <w:rsid w:val="000E38A2"/>
    <w:rsid w:val="000E3A2F"/>
    <w:rsid w:val="000E4147"/>
    <w:rsid w:val="000E52D7"/>
    <w:rsid w:val="000E6134"/>
    <w:rsid w:val="000E7738"/>
    <w:rsid w:val="000E7A45"/>
    <w:rsid w:val="000F1751"/>
    <w:rsid w:val="000F3089"/>
    <w:rsid w:val="000F48BB"/>
    <w:rsid w:val="000F5E1F"/>
    <w:rsid w:val="000F60C1"/>
    <w:rsid w:val="000F6C03"/>
    <w:rsid w:val="000F6EBA"/>
    <w:rsid w:val="001024D0"/>
    <w:rsid w:val="00103185"/>
    <w:rsid w:val="0010376F"/>
    <w:rsid w:val="00103FB0"/>
    <w:rsid w:val="00103FE4"/>
    <w:rsid w:val="001047A3"/>
    <w:rsid w:val="0010540C"/>
    <w:rsid w:val="001056A3"/>
    <w:rsid w:val="00106A73"/>
    <w:rsid w:val="00107F4B"/>
    <w:rsid w:val="00110037"/>
    <w:rsid w:val="0011080D"/>
    <w:rsid w:val="00110F8B"/>
    <w:rsid w:val="00112D5E"/>
    <w:rsid w:val="001136D7"/>
    <w:rsid w:val="0011505E"/>
    <w:rsid w:val="00115AA1"/>
    <w:rsid w:val="00117BFB"/>
    <w:rsid w:val="0012075E"/>
    <w:rsid w:val="001214E9"/>
    <w:rsid w:val="00121EA5"/>
    <w:rsid w:val="00123709"/>
    <w:rsid w:val="00123BC9"/>
    <w:rsid w:val="001245A5"/>
    <w:rsid w:val="00125374"/>
    <w:rsid w:val="00125524"/>
    <w:rsid w:val="00126211"/>
    <w:rsid w:val="00126C48"/>
    <w:rsid w:val="00127C08"/>
    <w:rsid w:val="00127D02"/>
    <w:rsid w:val="00130269"/>
    <w:rsid w:val="001317D8"/>
    <w:rsid w:val="001318DB"/>
    <w:rsid w:val="00131D0A"/>
    <w:rsid w:val="00131E27"/>
    <w:rsid w:val="00133513"/>
    <w:rsid w:val="001336E6"/>
    <w:rsid w:val="00133D16"/>
    <w:rsid w:val="00134191"/>
    <w:rsid w:val="00136608"/>
    <w:rsid w:val="001376E4"/>
    <w:rsid w:val="0014030A"/>
    <w:rsid w:val="001404E4"/>
    <w:rsid w:val="00141081"/>
    <w:rsid w:val="001412DB"/>
    <w:rsid w:val="001425BF"/>
    <w:rsid w:val="00142D00"/>
    <w:rsid w:val="00142DB0"/>
    <w:rsid w:val="00143036"/>
    <w:rsid w:val="00143D37"/>
    <w:rsid w:val="00144271"/>
    <w:rsid w:val="00145500"/>
    <w:rsid w:val="00145A8A"/>
    <w:rsid w:val="001461BE"/>
    <w:rsid w:val="00146F22"/>
    <w:rsid w:val="00147EAE"/>
    <w:rsid w:val="001507E5"/>
    <w:rsid w:val="00151267"/>
    <w:rsid w:val="001519E4"/>
    <w:rsid w:val="00151EA7"/>
    <w:rsid w:val="001535B1"/>
    <w:rsid w:val="001535C5"/>
    <w:rsid w:val="00153B19"/>
    <w:rsid w:val="00153EC3"/>
    <w:rsid w:val="0015466A"/>
    <w:rsid w:val="00154713"/>
    <w:rsid w:val="00155C30"/>
    <w:rsid w:val="0015609B"/>
    <w:rsid w:val="001563B2"/>
    <w:rsid w:val="0015693D"/>
    <w:rsid w:val="00156A81"/>
    <w:rsid w:val="00157D76"/>
    <w:rsid w:val="00157F43"/>
    <w:rsid w:val="001600CB"/>
    <w:rsid w:val="0016026F"/>
    <w:rsid w:val="001603F5"/>
    <w:rsid w:val="00160A95"/>
    <w:rsid w:val="00160C3B"/>
    <w:rsid w:val="00161042"/>
    <w:rsid w:val="00162007"/>
    <w:rsid w:val="001626B1"/>
    <w:rsid w:val="001635BA"/>
    <w:rsid w:val="00163FFE"/>
    <w:rsid w:val="0016484C"/>
    <w:rsid w:val="00164F56"/>
    <w:rsid w:val="001654F6"/>
    <w:rsid w:val="00166789"/>
    <w:rsid w:val="00167894"/>
    <w:rsid w:val="001679A8"/>
    <w:rsid w:val="00167FCC"/>
    <w:rsid w:val="001701D1"/>
    <w:rsid w:val="00170CE8"/>
    <w:rsid w:val="00170E30"/>
    <w:rsid w:val="001714C2"/>
    <w:rsid w:val="00171A37"/>
    <w:rsid w:val="00171E57"/>
    <w:rsid w:val="001724A3"/>
    <w:rsid w:val="00172829"/>
    <w:rsid w:val="00172D4E"/>
    <w:rsid w:val="00173577"/>
    <w:rsid w:val="0017364C"/>
    <w:rsid w:val="001749CF"/>
    <w:rsid w:val="00174D80"/>
    <w:rsid w:val="001750B4"/>
    <w:rsid w:val="00175323"/>
    <w:rsid w:val="00176051"/>
    <w:rsid w:val="00176F59"/>
    <w:rsid w:val="00177AEC"/>
    <w:rsid w:val="0018041F"/>
    <w:rsid w:val="00180B6D"/>
    <w:rsid w:val="00181E43"/>
    <w:rsid w:val="001826B1"/>
    <w:rsid w:val="00183849"/>
    <w:rsid w:val="00185B45"/>
    <w:rsid w:val="00185B68"/>
    <w:rsid w:val="00185F9F"/>
    <w:rsid w:val="00190513"/>
    <w:rsid w:val="001906E3"/>
    <w:rsid w:val="00190C57"/>
    <w:rsid w:val="001911BD"/>
    <w:rsid w:val="00192C91"/>
    <w:rsid w:val="00192CDE"/>
    <w:rsid w:val="001937A7"/>
    <w:rsid w:val="00193B7E"/>
    <w:rsid w:val="00193E18"/>
    <w:rsid w:val="00194BBC"/>
    <w:rsid w:val="00195E28"/>
    <w:rsid w:val="0019688E"/>
    <w:rsid w:val="00197399"/>
    <w:rsid w:val="001975DD"/>
    <w:rsid w:val="001A0497"/>
    <w:rsid w:val="001A0B78"/>
    <w:rsid w:val="001A0BA1"/>
    <w:rsid w:val="001A11B9"/>
    <w:rsid w:val="001A31E1"/>
    <w:rsid w:val="001A37BA"/>
    <w:rsid w:val="001A38E5"/>
    <w:rsid w:val="001A4F88"/>
    <w:rsid w:val="001A5239"/>
    <w:rsid w:val="001A52FE"/>
    <w:rsid w:val="001A795E"/>
    <w:rsid w:val="001A7CE5"/>
    <w:rsid w:val="001B04CE"/>
    <w:rsid w:val="001B0641"/>
    <w:rsid w:val="001B0993"/>
    <w:rsid w:val="001B0A6B"/>
    <w:rsid w:val="001B269D"/>
    <w:rsid w:val="001B33C3"/>
    <w:rsid w:val="001B4E03"/>
    <w:rsid w:val="001B6025"/>
    <w:rsid w:val="001B6540"/>
    <w:rsid w:val="001B6EE8"/>
    <w:rsid w:val="001B745B"/>
    <w:rsid w:val="001B7AEC"/>
    <w:rsid w:val="001C08D0"/>
    <w:rsid w:val="001C1F73"/>
    <w:rsid w:val="001C3135"/>
    <w:rsid w:val="001C31F8"/>
    <w:rsid w:val="001C6B48"/>
    <w:rsid w:val="001C70E3"/>
    <w:rsid w:val="001C7286"/>
    <w:rsid w:val="001C7866"/>
    <w:rsid w:val="001C7F4A"/>
    <w:rsid w:val="001D075F"/>
    <w:rsid w:val="001D216A"/>
    <w:rsid w:val="001D21C9"/>
    <w:rsid w:val="001D327D"/>
    <w:rsid w:val="001D59F6"/>
    <w:rsid w:val="001D6843"/>
    <w:rsid w:val="001D7B2A"/>
    <w:rsid w:val="001E04B2"/>
    <w:rsid w:val="001E066F"/>
    <w:rsid w:val="001E13D8"/>
    <w:rsid w:val="001E1E56"/>
    <w:rsid w:val="001E1FF2"/>
    <w:rsid w:val="001E3399"/>
    <w:rsid w:val="001E37A8"/>
    <w:rsid w:val="001E4917"/>
    <w:rsid w:val="001E5590"/>
    <w:rsid w:val="001E63DC"/>
    <w:rsid w:val="001E6854"/>
    <w:rsid w:val="001E6FAD"/>
    <w:rsid w:val="001F0207"/>
    <w:rsid w:val="001F07AB"/>
    <w:rsid w:val="001F085C"/>
    <w:rsid w:val="001F0CE4"/>
    <w:rsid w:val="001F1BD6"/>
    <w:rsid w:val="001F2019"/>
    <w:rsid w:val="001F4577"/>
    <w:rsid w:val="001F4D08"/>
    <w:rsid w:val="0020064D"/>
    <w:rsid w:val="00200A82"/>
    <w:rsid w:val="0020110E"/>
    <w:rsid w:val="002012E9"/>
    <w:rsid w:val="00201418"/>
    <w:rsid w:val="0020260E"/>
    <w:rsid w:val="0020268B"/>
    <w:rsid w:val="00203199"/>
    <w:rsid w:val="0020387C"/>
    <w:rsid w:val="00203A89"/>
    <w:rsid w:val="002040D7"/>
    <w:rsid w:val="0020443F"/>
    <w:rsid w:val="00204915"/>
    <w:rsid w:val="00204C47"/>
    <w:rsid w:val="00205E1E"/>
    <w:rsid w:val="00206AED"/>
    <w:rsid w:val="00212957"/>
    <w:rsid w:val="00212FF9"/>
    <w:rsid w:val="00213688"/>
    <w:rsid w:val="00214441"/>
    <w:rsid w:val="0021520D"/>
    <w:rsid w:val="002154AB"/>
    <w:rsid w:val="002157F1"/>
    <w:rsid w:val="00217B2D"/>
    <w:rsid w:val="00220348"/>
    <w:rsid w:val="002215AD"/>
    <w:rsid w:val="0022308A"/>
    <w:rsid w:val="002236F6"/>
    <w:rsid w:val="00224AA4"/>
    <w:rsid w:val="00225C93"/>
    <w:rsid w:val="0022770C"/>
    <w:rsid w:val="002277FE"/>
    <w:rsid w:val="00227E05"/>
    <w:rsid w:val="00231567"/>
    <w:rsid w:val="00231A53"/>
    <w:rsid w:val="002328DF"/>
    <w:rsid w:val="00233B84"/>
    <w:rsid w:val="00233ECF"/>
    <w:rsid w:val="00234012"/>
    <w:rsid w:val="0023433D"/>
    <w:rsid w:val="00234775"/>
    <w:rsid w:val="002347D9"/>
    <w:rsid w:val="0023689A"/>
    <w:rsid w:val="002407E9"/>
    <w:rsid w:val="002421B3"/>
    <w:rsid w:val="002422C0"/>
    <w:rsid w:val="00243B86"/>
    <w:rsid w:val="00244503"/>
    <w:rsid w:val="002447B4"/>
    <w:rsid w:val="00244EA0"/>
    <w:rsid w:val="00245202"/>
    <w:rsid w:val="00245E53"/>
    <w:rsid w:val="00246322"/>
    <w:rsid w:val="002465E8"/>
    <w:rsid w:val="002471FD"/>
    <w:rsid w:val="00247DBC"/>
    <w:rsid w:val="002518F8"/>
    <w:rsid w:val="002520F1"/>
    <w:rsid w:val="00252ADE"/>
    <w:rsid w:val="00252F1F"/>
    <w:rsid w:val="002566E2"/>
    <w:rsid w:val="00256A49"/>
    <w:rsid w:val="00256C03"/>
    <w:rsid w:val="002570B9"/>
    <w:rsid w:val="002576A6"/>
    <w:rsid w:val="0026066E"/>
    <w:rsid w:val="00262AA5"/>
    <w:rsid w:val="00262DE5"/>
    <w:rsid w:val="00263C7A"/>
    <w:rsid w:val="00263EF0"/>
    <w:rsid w:val="002659A8"/>
    <w:rsid w:val="00265C3A"/>
    <w:rsid w:val="0026672E"/>
    <w:rsid w:val="00266738"/>
    <w:rsid w:val="00266884"/>
    <w:rsid w:val="00266984"/>
    <w:rsid w:val="00272D43"/>
    <w:rsid w:val="00275148"/>
    <w:rsid w:val="00275920"/>
    <w:rsid w:val="00275F64"/>
    <w:rsid w:val="00276EF5"/>
    <w:rsid w:val="0028048E"/>
    <w:rsid w:val="002804D9"/>
    <w:rsid w:val="0028055F"/>
    <w:rsid w:val="00280BC2"/>
    <w:rsid w:val="00280EC1"/>
    <w:rsid w:val="00280FF6"/>
    <w:rsid w:val="002810DE"/>
    <w:rsid w:val="00281CA1"/>
    <w:rsid w:val="002829A1"/>
    <w:rsid w:val="002830E1"/>
    <w:rsid w:val="00284ACD"/>
    <w:rsid w:val="00285331"/>
    <w:rsid w:val="00285625"/>
    <w:rsid w:val="00286A75"/>
    <w:rsid w:val="00287967"/>
    <w:rsid w:val="00287A6A"/>
    <w:rsid w:val="0029021B"/>
    <w:rsid w:val="002904F5"/>
    <w:rsid w:val="002918DF"/>
    <w:rsid w:val="00293EE1"/>
    <w:rsid w:val="00294666"/>
    <w:rsid w:val="00295418"/>
    <w:rsid w:val="002959AF"/>
    <w:rsid w:val="00296E5B"/>
    <w:rsid w:val="002976FE"/>
    <w:rsid w:val="002A02B6"/>
    <w:rsid w:val="002A127F"/>
    <w:rsid w:val="002A17F5"/>
    <w:rsid w:val="002A3659"/>
    <w:rsid w:val="002A3D39"/>
    <w:rsid w:val="002A60EC"/>
    <w:rsid w:val="002B06C4"/>
    <w:rsid w:val="002B13ED"/>
    <w:rsid w:val="002B251C"/>
    <w:rsid w:val="002B32C4"/>
    <w:rsid w:val="002B35D7"/>
    <w:rsid w:val="002B3C63"/>
    <w:rsid w:val="002B506D"/>
    <w:rsid w:val="002B630E"/>
    <w:rsid w:val="002B7B86"/>
    <w:rsid w:val="002C09E5"/>
    <w:rsid w:val="002C171D"/>
    <w:rsid w:val="002C281D"/>
    <w:rsid w:val="002C2F92"/>
    <w:rsid w:val="002C3D44"/>
    <w:rsid w:val="002C408A"/>
    <w:rsid w:val="002C4196"/>
    <w:rsid w:val="002C452F"/>
    <w:rsid w:val="002C58A6"/>
    <w:rsid w:val="002C6521"/>
    <w:rsid w:val="002C66E6"/>
    <w:rsid w:val="002C67C2"/>
    <w:rsid w:val="002C69D9"/>
    <w:rsid w:val="002C7EE6"/>
    <w:rsid w:val="002D0F5E"/>
    <w:rsid w:val="002D19D2"/>
    <w:rsid w:val="002D1B34"/>
    <w:rsid w:val="002D227C"/>
    <w:rsid w:val="002D3D04"/>
    <w:rsid w:val="002D4081"/>
    <w:rsid w:val="002D47FE"/>
    <w:rsid w:val="002D63A9"/>
    <w:rsid w:val="002E129F"/>
    <w:rsid w:val="002E1549"/>
    <w:rsid w:val="002E4D7D"/>
    <w:rsid w:val="002E4D94"/>
    <w:rsid w:val="002E5696"/>
    <w:rsid w:val="002E5E8F"/>
    <w:rsid w:val="002E6D56"/>
    <w:rsid w:val="002E7E66"/>
    <w:rsid w:val="002F0E7C"/>
    <w:rsid w:val="002F725B"/>
    <w:rsid w:val="002F740B"/>
    <w:rsid w:val="002F7912"/>
    <w:rsid w:val="002F7DB3"/>
    <w:rsid w:val="002F7E23"/>
    <w:rsid w:val="003000AE"/>
    <w:rsid w:val="00301B14"/>
    <w:rsid w:val="00302363"/>
    <w:rsid w:val="00302F4F"/>
    <w:rsid w:val="00302F61"/>
    <w:rsid w:val="0030316C"/>
    <w:rsid w:val="00303410"/>
    <w:rsid w:val="003035E4"/>
    <w:rsid w:val="00303B99"/>
    <w:rsid w:val="003059A7"/>
    <w:rsid w:val="00306925"/>
    <w:rsid w:val="0030739E"/>
    <w:rsid w:val="00313F3E"/>
    <w:rsid w:val="003149D2"/>
    <w:rsid w:val="00314E76"/>
    <w:rsid w:val="00315921"/>
    <w:rsid w:val="0031599D"/>
    <w:rsid w:val="00315C27"/>
    <w:rsid w:val="00316646"/>
    <w:rsid w:val="0031676D"/>
    <w:rsid w:val="00316A7B"/>
    <w:rsid w:val="00317E85"/>
    <w:rsid w:val="0032057B"/>
    <w:rsid w:val="003209D4"/>
    <w:rsid w:val="00321319"/>
    <w:rsid w:val="00321DED"/>
    <w:rsid w:val="003230A7"/>
    <w:rsid w:val="0032375E"/>
    <w:rsid w:val="003242F2"/>
    <w:rsid w:val="00324558"/>
    <w:rsid w:val="003245B4"/>
    <w:rsid w:val="00325D4E"/>
    <w:rsid w:val="003267AA"/>
    <w:rsid w:val="003300EC"/>
    <w:rsid w:val="00331173"/>
    <w:rsid w:val="00334ABE"/>
    <w:rsid w:val="0033555E"/>
    <w:rsid w:val="00337CE1"/>
    <w:rsid w:val="00341074"/>
    <w:rsid w:val="00341E2B"/>
    <w:rsid w:val="00344DE9"/>
    <w:rsid w:val="0034570F"/>
    <w:rsid w:val="00345D16"/>
    <w:rsid w:val="00345E5C"/>
    <w:rsid w:val="00346319"/>
    <w:rsid w:val="00346C9E"/>
    <w:rsid w:val="00350884"/>
    <w:rsid w:val="003508A5"/>
    <w:rsid w:val="00351EAB"/>
    <w:rsid w:val="00352855"/>
    <w:rsid w:val="00352B8B"/>
    <w:rsid w:val="00352C7C"/>
    <w:rsid w:val="00353000"/>
    <w:rsid w:val="0035368A"/>
    <w:rsid w:val="00355913"/>
    <w:rsid w:val="00357CC8"/>
    <w:rsid w:val="00357D2E"/>
    <w:rsid w:val="003608DC"/>
    <w:rsid w:val="00360D18"/>
    <w:rsid w:val="00361D71"/>
    <w:rsid w:val="00362DEC"/>
    <w:rsid w:val="00363D56"/>
    <w:rsid w:val="00366662"/>
    <w:rsid w:val="00366A1F"/>
    <w:rsid w:val="00366ED4"/>
    <w:rsid w:val="003702C7"/>
    <w:rsid w:val="0037092A"/>
    <w:rsid w:val="00370EEE"/>
    <w:rsid w:val="00372443"/>
    <w:rsid w:val="00372AAD"/>
    <w:rsid w:val="00374A80"/>
    <w:rsid w:val="00374C29"/>
    <w:rsid w:val="00375299"/>
    <w:rsid w:val="00375C28"/>
    <w:rsid w:val="00376201"/>
    <w:rsid w:val="003769CF"/>
    <w:rsid w:val="00380B0F"/>
    <w:rsid w:val="00381502"/>
    <w:rsid w:val="00381A83"/>
    <w:rsid w:val="00383A3E"/>
    <w:rsid w:val="0038447F"/>
    <w:rsid w:val="0038458C"/>
    <w:rsid w:val="00384F33"/>
    <w:rsid w:val="00385233"/>
    <w:rsid w:val="00385701"/>
    <w:rsid w:val="003858B2"/>
    <w:rsid w:val="003864BC"/>
    <w:rsid w:val="00386511"/>
    <w:rsid w:val="0038658B"/>
    <w:rsid w:val="003878D1"/>
    <w:rsid w:val="003907D6"/>
    <w:rsid w:val="00391A05"/>
    <w:rsid w:val="00392836"/>
    <w:rsid w:val="0039284C"/>
    <w:rsid w:val="00392DC6"/>
    <w:rsid w:val="00392F5C"/>
    <w:rsid w:val="003937C3"/>
    <w:rsid w:val="00394002"/>
    <w:rsid w:val="00394FC4"/>
    <w:rsid w:val="0039702D"/>
    <w:rsid w:val="003976CD"/>
    <w:rsid w:val="00397907"/>
    <w:rsid w:val="003A16C0"/>
    <w:rsid w:val="003A215B"/>
    <w:rsid w:val="003A242C"/>
    <w:rsid w:val="003A2CDB"/>
    <w:rsid w:val="003A2CEC"/>
    <w:rsid w:val="003A4EA6"/>
    <w:rsid w:val="003A52B1"/>
    <w:rsid w:val="003A535A"/>
    <w:rsid w:val="003A55AA"/>
    <w:rsid w:val="003A6D89"/>
    <w:rsid w:val="003A7973"/>
    <w:rsid w:val="003A7E34"/>
    <w:rsid w:val="003B00E9"/>
    <w:rsid w:val="003B0C95"/>
    <w:rsid w:val="003B0E43"/>
    <w:rsid w:val="003B1FEA"/>
    <w:rsid w:val="003B22B6"/>
    <w:rsid w:val="003B2C6B"/>
    <w:rsid w:val="003B3C0C"/>
    <w:rsid w:val="003B5273"/>
    <w:rsid w:val="003B58F5"/>
    <w:rsid w:val="003B5B75"/>
    <w:rsid w:val="003B6BD1"/>
    <w:rsid w:val="003B6CD2"/>
    <w:rsid w:val="003B715E"/>
    <w:rsid w:val="003B768F"/>
    <w:rsid w:val="003B7769"/>
    <w:rsid w:val="003B7AA6"/>
    <w:rsid w:val="003C118A"/>
    <w:rsid w:val="003C2034"/>
    <w:rsid w:val="003C2715"/>
    <w:rsid w:val="003C29E4"/>
    <w:rsid w:val="003C2BA0"/>
    <w:rsid w:val="003C3480"/>
    <w:rsid w:val="003C3623"/>
    <w:rsid w:val="003C3DFA"/>
    <w:rsid w:val="003C436C"/>
    <w:rsid w:val="003C4707"/>
    <w:rsid w:val="003C4BA5"/>
    <w:rsid w:val="003C4C49"/>
    <w:rsid w:val="003C4E34"/>
    <w:rsid w:val="003C59D7"/>
    <w:rsid w:val="003C6688"/>
    <w:rsid w:val="003C77BA"/>
    <w:rsid w:val="003C7EFF"/>
    <w:rsid w:val="003C7FB6"/>
    <w:rsid w:val="003D0D75"/>
    <w:rsid w:val="003D1414"/>
    <w:rsid w:val="003D1C1D"/>
    <w:rsid w:val="003D1F26"/>
    <w:rsid w:val="003D20CC"/>
    <w:rsid w:val="003D2653"/>
    <w:rsid w:val="003D3F25"/>
    <w:rsid w:val="003D3F62"/>
    <w:rsid w:val="003D403D"/>
    <w:rsid w:val="003D40F3"/>
    <w:rsid w:val="003D4E2C"/>
    <w:rsid w:val="003D4FF7"/>
    <w:rsid w:val="003D5824"/>
    <w:rsid w:val="003D5A9B"/>
    <w:rsid w:val="003D5DEB"/>
    <w:rsid w:val="003D6501"/>
    <w:rsid w:val="003D6AA1"/>
    <w:rsid w:val="003D73AA"/>
    <w:rsid w:val="003D78E5"/>
    <w:rsid w:val="003D7CF5"/>
    <w:rsid w:val="003E07CE"/>
    <w:rsid w:val="003E101F"/>
    <w:rsid w:val="003E1D8B"/>
    <w:rsid w:val="003E21F8"/>
    <w:rsid w:val="003E23EB"/>
    <w:rsid w:val="003E24DF"/>
    <w:rsid w:val="003E2928"/>
    <w:rsid w:val="003E2F0C"/>
    <w:rsid w:val="003E35F5"/>
    <w:rsid w:val="003E3E3A"/>
    <w:rsid w:val="003E5026"/>
    <w:rsid w:val="003E5C62"/>
    <w:rsid w:val="003E6976"/>
    <w:rsid w:val="003E6E97"/>
    <w:rsid w:val="003E7873"/>
    <w:rsid w:val="003E7F20"/>
    <w:rsid w:val="003F0B05"/>
    <w:rsid w:val="003F0ED4"/>
    <w:rsid w:val="003F13A7"/>
    <w:rsid w:val="003F14EB"/>
    <w:rsid w:val="003F20E2"/>
    <w:rsid w:val="003F2E65"/>
    <w:rsid w:val="003F3D87"/>
    <w:rsid w:val="003F48CC"/>
    <w:rsid w:val="003F515B"/>
    <w:rsid w:val="003F6528"/>
    <w:rsid w:val="003F76BB"/>
    <w:rsid w:val="004013EB"/>
    <w:rsid w:val="00402846"/>
    <w:rsid w:val="00402E0B"/>
    <w:rsid w:val="00403EEE"/>
    <w:rsid w:val="004042AA"/>
    <w:rsid w:val="00404551"/>
    <w:rsid w:val="00404C75"/>
    <w:rsid w:val="00404F9F"/>
    <w:rsid w:val="0041000E"/>
    <w:rsid w:val="00412A9B"/>
    <w:rsid w:val="004131EF"/>
    <w:rsid w:val="004138F0"/>
    <w:rsid w:val="0041400D"/>
    <w:rsid w:val="00415651"/>
    <w:rsid w:val="00415955"/>
    <w:rsid w:val="00416398"/>
    <w:rsid w:val="00416B98"/>
    <w:rsid w:val="00416ED5"/>
    <w:rsid w:val="00417608"/>
    <w:rsid w:val="00421CBA"/>
    <w:rsid w:val="00421D4B"/>
    <w:rsid w:val="00422791"/>
    <w:rsid w:val="00422E8F"/>
    <w:rsid w:val="00423B0F"/>
    <w:rsid w:val="00424992"/>
    <w:rsid w:val="00424D4E"/>
    <w:rsid w:val="0042512D"/>
    <w:rsid w:val="00425417"/>
    <w:rsid w:val="00425AF0"/>
    <w:rsid w:val="00425B38"/>
    <w:rsid w:val="0042625D"/>
    <w:rsid w:val="00426277"/>
    <w:rsid w:val="004279F9"/>
    <w:rsid w:val="00430525"/>
    <w:rsid w:val="004309CA"/>
    <w:rsid w:val="00430B91"/>
    <w:rsid w:val="004324A3"/>
    <w:rsid w:val="00432DF3"/>
    <w:rsid w:val="004368E3"/>
    <w:rsid w:val="0043713A"/>
    <w:rsid w:val="00437CC3"/>
    <w:rsid w:val="00440ADB"/>
    <w:rsid w:val="00440FD5"/>
    <w:rsid w:val="004415C2"/>
    <w:rsid w:val="00441766"/>
    <w:rsid w:val="00441845"/>
    <w:rsid w:val="004430E8"/>
    <w:rsid w:val="00443F0B"/>
    <w:rsid w:val="00444023"/>
    <w:rsid w:val="004456DF"/>
    <w:rsid w:val="00447239"/>
    <w:rsid w:val="00450975"/>
    <w:rsid w:val="00451967"/>
    <w:rsid w:val="00451B72"/>
    <w:rsid w:val="00451FB4"/>
    <w:rsid w:val="004527F3"/>
    <w:rsid w:val="00453A48"/>
    <w:rsid w:val="00453D30"/>
    <w:rsid w:val="00454F70"/>
    <w:rsid w:val="00456112"/>
    <w:rsid w:val="004569E1"/>
    <w:rsid w:val="00457358"/>
    <w:rsid w:val="0045781D"/>
    <w:rsid w:val="004608AC"/>
    <w:rsid w:val="00460AE0"/>
    <w:rsid w:val="0046140B"/>
    <w:rsid w:val="004620A3"/>
    <w:rsid w:val="004622B4"/>
    <w:rsid w:val="00462F13"/>
    <w:rsid w:val="0046301B"/>
    <w:rsid w:val="00463383"/>
    <w:rsid w:val="004637D3"/>
    <w:rsid w:val="00464340"/>
    <w:rsid w:val="004652FC"/>
    <w:rsid w:val="0046534D"/>
    <w:rsid w:val="00465703"/>
    <w:rsid w:val="0046572B"/>
    <w:rsid w:val="00466D28"/>
    <w:rsid w:val="004706E4"/>
    <w:rsid w:val="004710F1"/>
    <w:rsid w:val="00471E22"/>
    <w:rsid w:val="00472609"/>
    <w:rsid w:val="00474762"/>
    <w:rsid w:val="00474776"/>
    <w:rsid w:val="00474E25"/>
    <w:rsid w:val="00475C7E"/>
    <w:rsid w:val="00475FE9"/>
    <w:rsid w:val="004762F3"/>
    <w:rsid w:val="00476A43"/>
    <w:rsid w:val="004775C9"/>
    <w:rsid w:val="00477F26"/>
    <w:rsid w:val="00477F50"/>
    <w:rsid w:val="00480CD2"/>
    <w:rsid w:val="00483134"/>
    <w:rsid w:val="0048527F"/>
    <w:rsid w:val="004861FF"/>
    <w:rsid w:val="004872B8"/>
    <w:rsid w:val="004905D6"/>
    <w:rsid w:val="004920FC"/>
    <w:rsid w:val="00492E92"/>
    <w:rsid w:val="00492F1F"/>
    <w:rsid w:val="00494176"/>
    <w:rsid w:val="00494D58"/>
    <w:rsid w:val="00495555"/>
    <w:rsid w:val="004973AC"/>
    <w:rsid w:val="004975FA"/>
    <w:rsid w:val="0049768D"/>
    <w:rsid w:val="004A128F"/>
    <w:rsid w:val="004A208B"/>
    <w:rsid w:val="004A230F"/>
    <w:rsid w:val="004A497E"/>
    <w:rsid w:val="004A4D33"/>
    <w:rsid w:val="004A5435"/>
    <w:rsid w:val="004A6297"/>
    <w:rsid w:val="004A6649"/>
    <w:rsid w:val="004A6B15"/>
    <w:rsid w:val="004A7300"/>
    <w:rsid w:val="004A7981"/>
    <w:rsid w:val="004B0716"/>
    <w:rsid w:val="004B0B37"/>
    <w:rsid w:val="004B2AC1"/>
    <w:rsid w:val="004B2AF1"/>
    <w:rsid w:val="004B359B"/>
    <w:rsid w:val="004B37D9"/>
    <w:rsid w:val="004B3B2B"/>
    <w:rsid w:val="004B41EF"/>
    <w:rsid w:val="004B4262"/>
    <w:rsid w:val="004B495E"/>
    <w:rsid w:val="004B4A24"/>
    <w:rsid w:val="004B59E4"/>
    <w:rsid w:val="004B5B08"/>
    <w:rsid w:val="004B6591"/>
    <w:rsid w:val="004B6B37"/>
    <w:rsid w:val="004B7209"/>
    <w:rsid w:val="004B752A"/>
    <w:rsid w:val="004C0447"/>
    <w:rsid w:val="004C181B"/>
    <w:rsid w:val="004C200D"/>
    <w:rsid w:val="004C22D9"/>
    <w:rsid w:val="004C25D1"/>
    <w:rsid w:val="004C3CD9"/>
    <w:rsid w:val="004C5E56"/>
    <w:rsid w:val="004C5EFA"/>
    <w:rsid w:val="004C6261"/>
    <w:rsid w:val="004C72C3"/>
    <w:rsid w:val="004C7380"/>
    <w:rsid w:val="004D072C"/>
    <w:rsid w:val="004D135B"/>
    <w:rsid w:val="004D162A"/>
    <w:rsid w:val="004D1875"/>
    <w:rsid w:val="004D1DD4"/>
    <w:rsid w:val="004D3247"/>
    <w:rsid w:val="004D3373"/>
    <w:rsid w:val="004D4705"/>
    <w:rsid w:val="004D4F60"/>
    <w:rsid w:val="004D584F"/>
    <w:rsid w:val="004D67E8"/>
    <w:rsid w:val="004E01E8"/>
    <w:rsid w:val="004E023E"/>
    <w:rsid w:val="004E130E"/>
    <w:rsid w:val="004E32A0"/>
    <w:rsid w:val="004E3BC3"/>
    <w:rsid w:val="004E41FC"/>
    <w:rsid w:val="004E4631"/>
    <w:rsid w:val="004E4665"/>
    <w:rsid w:val="004E51D1"/>
    <w:rsid w:val="004E5BB2"/>
    <w:rsid w:val="004E622D"/>
    <w:rsid w:val="004E6830"/>
    <w:rsid w:val="004E6866"/>
    <w:rsid w:val="004E7055"/>
    <w:rsid w:val="004F074F"/>
    <w:rsid w:val="004F0868"/>
    <w:rsid w:val="004F09DB"/>
    <w:rsid w:val="004F0A77"/>
    <w:rsid w:val="004F1370"/>
    <w:rsid w:val="004F1722"/>
    <w:rsid w:val="004F1E86"/>
    <w:rsid w:val="004F1EC6"/>
    <w:rsid w:val="004F26EF"/>
    <w:rsid w:val="004F337D"/>
    <w:rsid w:val="004F39EA"/>
    <w:rsid w:val="004F522B"/>
    <w:rsid w:val="004F588E"/>
    <w:rsid w:val="004F5EC5"/>
    <w:rsid w:val="004F6067"/>
    <w:rsid w:val="004F624F"/>
    <w:rsid w:val="004F776D"/>
    <w:rsid w:val="004F7AB9"/>
    <w:rsid w:val="004F7E2C"/>
    <w:rsid w:val="00500602"/>
    <w:rsid w:val="00500D28"/>
    <w:rsid w:val="00501F1D"/>
    <w:rsid w:val="00502508"/>
    <w:rsid w:val="00502E3D"/>
    <w:rsid w:val="005039FC"/>
    <w:rsid w:val="00504113"/>
    <w:rsid w:val="00505A57"/>
    <w:rsid w:val="00505C82"/>
    <w:rsid w:val="005062CA"/>
    <w:rsid w:val="0050667E"/>
    <w:rsid w:val="00506819"/>
    <w:rsid w:val="00507552"/>
    <w:rsid w:val="00507782"/>
    <w:rsid w:val="00507A4D"/>
    <w:rsid w:val="0051029A"/>
    <w:rsid w:val="00510788"/>
    <w:rsid w:val="00510FEE"/>
    <w:rsid w:val="00511B31"/>
    <w:rsid w:val="00512137"/>
    <w:rsid w:val="00512723"/>
    <w:rsid w:val="0051355B"/>
    <w:rsid w:val="00513C56"/>
    <w:rsid w:val="00514F3A"/>
    <w:rsid w:val="00514FA4"/>
    <w:rsid w:val="00515C55"/>
    <w:rsid w:val="005161B4"/>
    <w:rsid w:val="0051635C"/>
    <w:rsid w:val="005164BB"/>
    <w:rsid w:val="0051796D"/>
    <w:rsid w:val="00517A11"/>
    <w:rsid w:val="005202C8"/>
    <w:rsid w:val="00520FFD"/>
    <w:rsid w:val="0052135C"/>
    <w:rsid w:val="00521591"/>
    <w:rsid w:val="00522CD4"/>
    <w:rsid w:val="0052422F"/>
    <w:rsid w:val="00524FFE"/>
    <w:rsid w:val="00525515"/>
    <w:rsid w:val="005256CF"/>
    <w:rsid w:val="00525B89"/>
    <w:rsid w:val="00526036"/>
    <w:rsid w:val="005264EE"/>
    <w:rsid w:val="00526598"/>
    <w:rsid w:val="0052703A"/>
    <w:rsid w:val="00530342"/>
    <w:rsid w:val="00530713"/>
    <w:rsid w:val="00530A46"/>
    <w:rsid w:val="00531CBD"/>
    <w:rsid w:val="00532369"/>
    <w:rsid w:val="00533C99"/>
    <w:rsid w:val="005352F8"/>
    <w:rsid w:val="00535AD8"/>
    <w:rsid w:val="00535B83"/>
    <w:rsid w:val="00535BAA"/>
    <w:rsid w:val="00535C8A"/>
    <w:rsid w:val="005364EF"/>
    <w:rsid w:val="00536889"/>
    <w:rsid w:val="005373C9"/>
    <w:rsid w:val="00537753"/>
    <w:rsid w:val="00537B8D"/>
    <w:rsid w:val="00537FB4"/>
    <w:rsid w:val="00541430"/>
    <w:rsid w:val="00541D79"/>
    <w:rsid w:val="00542F94"/>
    <w:rsid w:val="00544C35"/>
    <w:rsid w:val="00546CC6"/>
    <w:rsid w:val="00546E13"/>
    <w:rsid w:val="00546FA3"/>
    <w:rsid w:val="005477BA"/>
    <w:rsid w:val="00547C47"/>
    <w:rsid w:val="00550204"/>
    <w:rsid w:val="0055122E"/>
    <w:rsid w:val="0055256F"/>
    <w:rsid w:val="00552B91"/>
    <w:rsid w:val="00553FF9"/>
    <w:rsid w:val="00554212"/>
    <w:rsid w:val="0055449B"/>
    <w:rsid w:val="00555BB6"/>
    <w:rsid w:val="00555D67"/>
    <w:rsid w:val="00556A02"/>
    <w:rsid w:val="005573BF"/>
    <w:rsid w:val="005576C3"/>
    <w:rsid w:val="00557DCE"/>
    <w:rsid w:val="00560325"/>
    <w:rsid w:val="0056080D"/>
    <w:rsid w:val="00561624"/>
    <w:rsid w:val="005626C0"/>
    <w:rsid w:val="0056329D"/>
    <w:rsid w:val="00563E13"/>
    <w:rsid w:val="00565126"/>
    <w:rsid w:val="00566D1C"/>
    <w:rsid w:val="00567EEC"/>
    <w:rsid w:val="00570206"/>
    <w:rsid w:val="00570C64"/>
    <w:rsid w:val="00570E60"/>
    <w:rsid w:val="005753DC"/>
    <w:rsid w:val="00575EDF"/>
    <w:rsid w:val="005768F2"/>
    <w:rsid w:val="00580496"/>
    <w:rsid w:val="00581BC7"/>
    <w:rsid w:val="00582027"/>
    <w:rsid w:val="00582640"/>
    <w:rsid w:val="005827A4"/>
    <w:rsid w:val="00582CAF"/>
    <w:rsid w:val="00582CEE"/>
    <w:rsid w:val="00585105"/>
    <w:rsid w:val="005856C2"/>
    <w:rsid w:val="00585750"/>
    <w:rsid w:val="00590E54"/>
    <w:rsid w:val="00590FD9"/>
    <w:rsid w:val="005930FA"/>
    <w:rsid w:val="00593A4F"/>
    <w:rsid w:val="005952AB"/>
    <w:rsid w:val="005A0F88"/>
    <w:rsid w:val="005A1955"/>
    <w:rsid w:val="005A1E3D"/>
    <w:rsid w:val="005A2B89"/>
    <w:rsid w:val="005A2F6F"/>
    <w:rsid w:val="005A3368"/>
    <w:rsid w:val="005A35CB"/>
    <w:rsid w:val="005A365B"/>
    <w:rsid w:val="005A3846"/>
    <w:rsid w:val="005A3DE9"/>
    <w:rsid w:val="005A474B"/>
    <w:rsid w:val="005A4848"/>
    <w:rsid w:val="005A4E9A"/>
    <w:rsid w:val="005A5DF2"/>
    <w:rsid w:val="005A5F52"/>
    <w:rsid w:val="005A67A5"/>
    <w:rsid w:val="005A6D80"/>
    <w:rsid w:val="005A7B99"/>
    <w:rsid w:val="005B0943"/>
    <w:rsid w:val="005B1D14"/>
    <w:rsid w:val="005B3C83"/>
    <w:rsid w:val="005B41D0"/>
    <w:rsid w:val="005B42C7"/>
    <w:rsid w:val="005B4F5F"/>
    <w:rsid w:val="005B4F8C"/>
    <w:rsid w:val="005B53DC"/>
    <w:rsid w:val="005B557D"/>
    <w:rsid w:val="005B57D6"/>
    <w:rsid w:val="005B61C3"/>
    <w:rsid w:val="005B648A"/>
    <w:rsid w:val="005B6696"/>
    <w:rsid w:val="005B68F2"/>
    <w:rsid w:val="005B69F3"/>
    <w:rsid w:val="005B7326"/>
    <w:rsid w:val="005B75DF"/>
    <w:rsid w:val="005B7909"/>
    <w:rsid w:val="005B7D3D"/>
    <w:rsid w:val="005C0005"/>
    <w:rsid w:val="005C0357"/>
    <w:rsid w:val="005C0B44"/>
    <w:rsid w:val="005C15BD"/>
    <w:rsid w:val="005C1BFB"/>
    <w:rsid w:val="005C2444"/>
    <w:rsid w:val="005C361E"/>
    <w:rsid w:val="005C3915"/>
    <w:rsid w:val="005C45A9"/>
    <w:rsid w:val="005C4883"/>
    <w:rsid w:val="005C6D69"/>
    <w:rsid w:val="005C7131"/>
    <w:rsid w:val="005C7283"/>
    <w:rsid w:val="005D0165"/>
    <w:rsid w:val="005D021E"/>
    <w:rsid w:val="005D0C1B"/>
    <w:rsid w:val="005D120B"/>
    <w:rsid w:val="005D1C84"/>
    <w:rsid w:val="005D2889"/>
    <w:rsid w:val="005D3E49"/>
    <w:rsid w:val="005D436E"/>
    <w:rsid w:val="005D6307"/>
    <w:rsid w:val="005D63AF"/>
    <w:rsid w:val="005D6434"/>
    <w:rsid w:val="005D6BCB"/>
    <w:rsid w:val="005D7C3B"/>
    <w:rsid w:val="005E1311"/>
    <w:rsid w:val="005E144A"/>
    <w:rsid w:val="005E272E"/>
    <w:rsid w:val="005E29B3"/>
    <w:rsid w:val="005E2DEC"/>
    <w:rsid w:val="005E4163"/>
    <w:rsid w:val="005E4FA4"/>
    <w:rsid w:val="005E54CF"/>
    <w:rsid w:val="005F0D41"/>
    <w:rsid w:val="005F0EE7"/>
    <w:rsid w:val="005F2431"/>
    <w:rsid w:val="005F2DE9"/>
    <w:rsid w:val="005F2F14"/>
    <w:rsid w:val="005F539C"/>
    <w:rsid w:val="005F600C"/>
    <w:rsid w:val="005F65AD"/>
    <w:rsid w:val="005F69B4"/>
    <w:rsid w:val="005F6B40"/>
    <w:rsid w:val="005F7817"/>
    <w:rsid w:val="005F7B3D"/>
    <w:rsid w:val="00600090"/>
    <w:rsid w:val="00600360"/>
    <w:rsid w:val="006007D8"/>
    <w:rsid w:val="00601A90"/>
    <w:rsid w:val="006023DF"/>
    <w:rsid w:val="0060270C"/>
    <w:rsid w:val="006038C7"/>
    <w:rsid w:val="0060494F"/>
    <w:rsid w:val="00604C7F"/>
    <w:rsid w:val="006068C6"/>
    <w:rsid w:val="006108A9"/>
    <w:rsid w:val="006112A0"/>
    <w:rsid w:val="00611491"/>
    <w:rsid w:val="00611F43"/>
    <w:rsid w:val="006125BD"/>
    <w:rsid w:val="00612F09"/>
    <w:rsid w:val="006141FC"/>
    <w:rsid w:val="0061469B"/>
    <w:rsid w:val="00614D08"/>
    <w:rsid w:val="00616C65"/>
    <w:rsid w:val="00616FF9"/>
    <w:rsid w:val="00617D7B"/>
    <w:rsid w:val="00617F1B"/>
    <w:rsid w:val="006216CC"/>
    <w:rsid w:val="00621CE2"/>
    <w:rsid w:val="006228A8"/>
    <w:rsid w:val="00622919"/>
    <w:rsid w:val="00623050"/>
    <w:rsid w:val="006250C1"/>
    <w:rsid w:val="006275FD"/>
    <w:rsid w:val="006276EE"/>
    <w:rsid w:val="00630452"/>
    <w:rsid w:val="00631606"/>
    <w:rsid w:val="006318EE"/>
    <w:rsid w:val="00632C35"/>
    <w:rsid w:val="00633339"/>
    <w:rsid w:val="006339B9"/>
    <w:rsid w:val="00633D47"/>
    <w:rsid w:val="0063404E"/>
    <w:rsid w:val="006341C2"/>
    <w:rsid w:val="00634708"/>
    <w:rsid w:val="00634DFB"/>
    <w:rsid w:val="00635F9C"/>
    <w:rsid w:val="00640126"/>
    <w:rsid w:val="00642709"/>
    <w:rsid w:val="0064308A"/>
    <w:rsid w:val="006436B7"/>
    <w:rsid w:val="00643DFE"/>
    <w:rsid w:val="0064444D"/>
    <w:rsid w:val="0064464C"/>
    <w:rsid w:val="00645C33"/>
    <w:rsid w:val="0064648B"/>
    <w:rsid w:val="00646A27"/>
    <w:rsid w:val="006476D9"/>
    <w:rsid w:val="0065146F"/>
    <w:rsid w:val="00651A30"/>
    <w:rsid w:val="00652A2A"/>
    <w:rsid w:val="00652F31"/>
    <w:rsid w:val="0065301B"/>
    <w:rsid w:val="00653BCB"/>
    <w:rsid w:val="00654FD0"/>
    <w:rsid w:val="00655551"/>
    <w:rsid w:val="00655C03"/>
    <w:rsid w:val="006561E6"/>
    <w:rsid w:val="0065633A"/>
    <w:rsid w:val="00656399"/>
    <w:rsid w:val="00656C35"/>
    <w:rsid w:val="0066069F"/>
    <w:rsid w:val="00660B73"/>
    <w:rsid w:val="00661287"/>
    <w:rsid w:val="00661293"/>
    <w:rsid w:val="0066184F"/>
    <w:rsid w:val="006619F7"/>
    <w:rsid w:val="00661F19"/>
    <w:rsid w:val="00662275"/>
    <w:rsid w:val="00662506"/>
    <w:rsid w:val="00662DB1"/>
    <w:rsid w:val="00663267"/>
    <w:rsid w:val="00664016"/>
    <w:rsid w:val="00664854"/>
    <w:rsid w:val="006649C2"/>
    <w:rsid w:val="00664F1D"/>
    <w:rsid w:val="00665F18"/>
    <w:rsid w:val="0066766E"/>
    <w:rsid w:val="00670050"/>
    <w:rsid w:val="00670CA0"/>
    <w:rsid w:val="00671082"/>
    <w:rsid w:val="00671271"/>
    <w:rsid w:val="006719FA"/>
    <w:rsid w:val="00671A94"/>
    <w:rsid w:val="00671B9F"/>
    <w:rsid w:val="0067206D"/>
    <w:rsid w:val="006736C9"/>
    <w:rsid w:val="0067484C"/>
    <w:rsid w:val="0067712D"/>
    <w:rsid w:val="00681B72"/>
    <w:rsid w:val="00681CD3"/>
    <w:rsid w:val="00684775"/>
    <w:rsid w:val="0068561A"/>
    <w:rsid w:val="00685FB2"/>
    <w:rsid w:val="00686352"/>
    <w:rsid w:val="006869DD"/>
    <w:rsid w:val="00686CA6"/>
    <w:rsid w:val="006908EC"/>
    <w:rsid w:val="00690C71"/>
    <w:rsid w:val="00692D70"/>
    <w:rsid w:val="00692F07"/>
    <w:rsid w:val="00694D3B"/>
    <w:rsid w:val="00694D89"/>
    <w:rsid w:val="006957A1"/>
    <w:rsid w:val="0069699E"/>
    <w:rsid w:val="006973FD"/>
    <w:rsid w:val="00697C67"/>
    <w:rsid w:val="006A0790"/>
    <w:rsid w:val="006A1937"/>
    <w:rsid w:val="006A2281"/>
    <w:rsid w:val="006A2BE6"/>
    <w:rsid w:val="006A2F90"/>
    <w:rsid w:val="006A3A8E"/>
    <w:rsid w:val="006A3F80"/>
    <w:rsid w:val="006A4C27"/>
    <w:rsid w:val="006A4E4E"/>
    <w:rsid w:val="006A739F"/>
    <w:rsid w:val="006A74A5"/>
    <w:rsid w:val="006B04D2"/>
    <w:rsid w:val="006B07E8"/>
    <w:rsid w:val="006B0AA7"/>
    <w:rsid w:val="006B1372"/>
    <w:rsid w:val="006B3BC5"/>
    <w:rsid w:val="006B4183"/>
    <w:rsid w:val="006B485D"/>
    <w:rsid w:val="006B4AFA"/>
    <w:rsid w:val="006B6617"/>
    <w:rsid w:val="006C0366"/>
    <w:rsid w:val="006C04A3"/>
    <w:rsid w:val="006C05BF"/>
    <w:rsid w:val="006C0F22"/>
    <w:rsid w:val="006C1547"/>
    <w:rsid w:val="006C1982"/>
    <w:rsid w:val="006C1C1E"/>
    <w:rsid w:val="006C2374"/>
    <w:rsid w:val="006C545C"/>
    <w:rsid w:val="006C5E1B"/>
    <w:rsid w:val="006C62EA"/>
    <w:rsid w:val="006C6590"/>
    <w:rsid w:val="006C6BCB"/>
    <w:rsid w:val="006C799C"/>
    <w:rsid w:val="006C7CBC"/>
    <w:rsid w:val="006D026E"/>
    <w:rsid w:val="006D05C2"/>
    <w:rsid w:val="006D08F6"/>
    <w:rsid w:val="006D19EF"/>
    <w:rsid w:val="006D300D"/>
    <w:rsid w:val="006D4435"/>
    <w:rsid w:val="006D4A6C"/>
    <w:rsid w:val="006D5BCE"/>
    <w:rsid w:val="006D64AD"/>
    <w:rsid w:val="006D7C05"/>
    <w:rsid w:val="006E101B"/>
    <w:rsid w:val="006E30C1"/>
    <w:rsid w:val="006E3F7D"/>
    <w:rsid w:val="006E523D"/>
    <w:rsid w:val="006E58BD"/>
    <w:rsid w:val="006E5C5B"/>
    <w:rsid w:val="006E5CED"/>
    <w:rsid w:val="006E71B6"/>
    <w:rsid w:val="006E7C41"/>
    <w:rsid w:val="006F06CB"/>
    <w:rsid w:val="006F34DE"/>
    <w:rsid w:val="006F47F1"/>
    <w:rsid w:val="006F4A98"/>
    <w:rsid w:val="006F4C9E"/>
    <w:rsid w:val="006F5B98"/>
    <w:rsid w:val="006F61B2"/>
    <w:rsid w:val="006F62C8"/>
    <w:rsid w:val="006F6C82"/>
    <w:rsid w:val="006F77DF"/>
    <w:rsid w:val="0070272D"/>
    <w:rsid w:val="007027EB"/>
    <w:rsid w:val="00702A30"/>
    <w:rsid w:val="0070307F"/>
    <w:rsid w:val="00703619"/>
    <w:rsid w:val="00703F08"/>
    <w:rsid w:val="007042D5"/>
    <w:rsid w:val="00704FE8"/>
    <w:rsid w:val="00705B6E"/>
    <w:rsid w:val="007062FE"/>
    <w:rsid w:val="007068BB"/>
    <w:rsid w:val="00706E22"/>
    <w:rsid w:val="00707F7A"/>
    <w:rsid w:val="0071041E"/>
    <w:rsid w:val="007104C5"/>
    <w:rsid w:val="00710E6E"/>
    <w:rsid w:val="00711616"/>
    <w:rsid w:val="00712235"/>
    <w:rsid w:val="00712944"/>
    <w:rsid w:val="0071296A"/>
    <w:rsid w:val="00715466"/>
    <w:rsid w:val="00715467"/>
    <w:rsid w:val="00715E66"/>
    <w:rsid w:val="00717465"/>
    <w:rsid w:val="007211AD"/>
    <w:rsid w:val="00722685"/>
    <w:rsid w:val="00722F40"/>
    <w:rsid w:val="00723B04"/>
    <w:rsid w:val="0072523F"/>
    <w:rsid w:val="00726D24"/>
    <w:rsid w:val="00727D55"/>
    <w:rsid w:val="00727F67"/>
    <w:rsid w:val="00730625"/>
    <w:rsid w:val="0073136B"/>
    <w:rsid w:val="00731B46"/>
    <w:rsid w:val="00734555"/>
    <w:rsid w:val="00734786"/>
    <w:rsid w:val="0073489B"/>
    <w:rsid w:val="007356BA"/>
    <w:rsid w:val="00736516"/>
    <w:rsid w:val="00736531"/>
    <w:rsid w:val="007367A7"/>
    <w:rsid w:val="00736B57"/>
    <w:rsid w:val="00740135"/>
    <w:rsid w:val="00740B84"/>
    <w:rsid w:val="00742227"/>
    <w:rsid w:val="00742585"/>
    <w:rsid w:val="00742695"/>
    <w:rsid w:val="00742C8E"/>
    <w:rsid w:val="00744C87"/>
    <w:rsid w:val="00744FC0"/>
    <w:rsid w:val="0074670C"/>
    <w:rsid w:val="00747BAE"/>
    <w:rsid w:val="00747DD7"/>
    <w:rsid w:val="00747F9F"/>
    <w:rsid w:val="00753FA8"/>
    <w:rsid w:val="00754B96"/>
    <w:rsid w:val="00754CF8"/>
    <w:rsid w:val="007566D6"/>
    <w:rsid w:val="00756C31"/>
    <w:rsid w:val="00756CFE"/>
    <w:rsid w:val="0076001B"/>
    <w:rsid w:val="00761651"/>
    <w:rsid w:val="00762BFF"/>
    <w:rsid w:val="00763BBD"/>
    <w:rsid w:val="0076573E"/>
    <w:rsid w:val="00765BE8"/>
    <w:rsid w:val="00765E6D"/>
    <w:rsid w:val="007666CF"/>
    <w:rsid w:val="00766FA5"/>
    <w:rsid w:val="0076738A"/>
    <w:rsid w:val="00770996"/>
    <w:rsid w:val="00770AFB"/>
    <w:rsid w:val="00772257"/>
    <w:rsid w:val="007724EC"/>
    <w:rsid w:val="0077250D"/>
    <w:rsid w:val="00772681"/>
    <w:rsid w:val="007735D3"/>
    <w:rsid w:val="0077457F"/>
    <w:rsid w:val="00776EA6"/>
    <w:rsid w:val="00780DA9"/>
    <w:rsid w:val="007820C3"/>
    <w:rsid w:val="00782493"/>
    <w:rsid w:val="00782B86"/>
    <w:rsid w:val="007841D8"/>
    <w:rsid w:val="007862C8"/>
    <w:rsid w:val="00786736"/>
    <w:rsid w:val="00787A94"/>
    <w:rsid w:val="007914F1"/>
    <w:rsid w:val="0079173D"/>
    <w:rsid w:val="00791A25"/>
    <w:rsid w:val="00791EE6"/>
    <w:rsid w:val="007928B2"/>
    <w:rsid w:val="007934A6"/>
    <w:rsid w:val="00793900"/>
    <w:rsid w:val="00794217"/>
    <w:rsid w:val="00794DE3"/>
    <w:rsid w:val="00795615"/>
    <w:rsid w:val="007957AD"/>
    <w:rsid w:val="0079630A"/>
    <w:rsid w:val="007969E3"/>
    <w:rsid w:val="00797592"/>
    <w:rsid w:val="007A0719"/>
    <w:rsid w:val="007A09CB"/>
    <w:rsid w:val="007A174A"/>
    <w:rsid w:val="007A1E0B"/>
    <w:rsid w:val="007A21ED"/>
    <w:rsid w:val="007A2527"/>
    <w:rsid w:val="007A26E7"/>
    <w:rsid w:val="007A3A2C"/>
    <w:rsid w:val="007A58E5"/>
    <w:rsid w:val="007A5947"/>
    <w:rsid w:val="007A7629"/>
    <w:rsid w:val="007B058C"/>
    <w:rsid w:val="007B0841"/>
    <w:rsid w:val="007B23B6"/>
    <w:rsid w:val="007B24DE"/>
    <w:rsid w:val="007B2593"/>
    <w:rsid w:val="007B2830"/>
    <w:rsid w:val="007B2E4E"/>
    <w:rsid w:val="007B4B8D"/>
    <w:rsid w:val="007B4DD3"/>
    <w:rsid w:val="007B7FE0"/>
    <w:rsid w:val="007C1371"/>
    <w:rsid w:val="007C1373"/>
    <w:rsid w:val="007C18C4"/>
    <w:rsid w:val="007C24D1"/>
    <w:rsid w:val="007C2E0E"/>
    <w:rsid w:val="007C309C"/>
    <w:rsid w:val="007C39B3"/>
    <w:rsid w:val="007C3C12"/>
    <w:rsid w:val="007C4496"/>
    <w:rsid w:val="007C510C"/>
    <w:rsid w:val="007C517F"/>
    <w:rsid w:val="007C5F9D"/>
    <w:rsid w:val="007C64AD"/>
    <w:rsid w:val="007C6565"/>
    <w:rsid w:val="007C6F67"/>
    <w:rsid w:val="007C793B"/>
    <w:rsid w:val="007D1DA1"/>
    <w:rsid w:val="007D4EA9"/>
    <w:rsid w:val="007D6344"/>
    <w:rsid w:val="007D6814"/>
    <w:rsid w:val="007E0E76"/>
    <w:rsid w:val="007E1444"/>
    <w:rsid w:val="007E1B81"/>
    <w:rsid w:val="007E219C"/>
    <w:rsid w:val="007E3019"/>
    <w:rsid w:val="007E3938"/>
    <w:rsid w:val="007E397A"/>
    <w:rsid w:val="007E52AC"/>
    <w:rsid w:val="007E5825"/>
    <w:rsid w:val="007E5CB4"/>
    <w:rsid w:val="007E5D00"/>
    <w:rsid w:val="007E6849"/>
    <w:rsid w:val="007E6B8C"/>
    <w:rsid w:val="007E74B2"/>
    <w:rsid w:val="007F0AC7"/>
    <w:rsid w:val="007F0E52"/>
    <w:rsid w:val="007F0E53"/>
    <w:rsid w:val="007F16FD"/>
    <w:rsid w:val="007F2915"/>
    <w:rsid w:val="007F3202"/>
    <w:rsid w:val="007F4017"/>
    <w:rsid w:val="007F4388"/>
    <w:rsid w:val="007F4F2F"/>
    <w:rsid w:val="007F57D4"/>
    <w:rsid w:val="007F5AD2"/>
    <w:rsid w:val="007F69E6"/>
    <w:rsid w:val="007F6A29"/>
    <w:rsid w:val="008002F0"/>
    <w:rsid w:val="008010B7"/>
    <w:rsid w:val="0080132F"/>
    <w:rsid w:val="008014FF"/>
    <w:rsid w:val="00802DDB"/>
    <w:rsid w:val="00804DA9"/>
    <w:rsid w:val="008059F9"/>
    <w:rsid w:val="00807B0C"/>
    <w:rsid w:val="00807FF7"/>
    <w:rsid w:val="00810379"/>
    <w:rsid w:val="0081069C"/>
    <w:rsid w:val="00810E0E"/>
    <w:rsid w:val="00813BCC"/>
    <w:rsid w:val="00814D85"/>
    <w:rsid w:val="00816053"/>
    <w:rsid w:val="0081743B"/>
    <w:rsid w:val="00817E8C"/>
    <w:rsid w:val="00820A50"/>
    <w:rsid w:val="00820C71"/>
    <w:rsid w:val="00821597"/>
    <w:rsid w:val="00821BE6"/>
    <w:rsid w:val="00822F68"/>
    <w:rsid w:val="00822FEE"/>
    <w:rsid w:val="0082304F"/>
    <w:rsid w:val="00823833"/>
    <w:rsid w:val="00826003"/>
    <w:rsid w:val="008262FA"/>
    <w:rsid w:val="00826B10"/>
    <w:rsid w:val="00826E38"/>
    <w:rsid w:val="00827420"/>
    <w:rsid w:val="00831545"/>
    <w:rsid w:val="00831FA4"/>
    <w:rsid w:val="0083220A"/>
    <w:rsid w:val="00832597"/>
    <w:rsid w:val="00833C79"/>
    <w:rsid w:val="00833D43"/>
    <w:rsid w:val="00833F95"/>
    <w:rsid w:val="008342FA"/>
    <w:rsid w:val="0083505C"/>
    <w:rsid w:val="00835166"/>
    <w:rsid w:val="008356C6"/>
    <w:rsid w:val="00835B68"/>
    <w:rsid w:val="00835C45"/>
    <w:rsid w:val="0083648A"/>
    <w:rsid w:val="00836597"/>
    <w:rsid w:val="0083673C"/>
    <w:rsid w:val="00837592"/>
    <w:rsid w:val="0084080F"/>
    <w:rsid w:val="008412F6"/>
    <w:rsid w:val="00841C6E"/>
    <w:rsid w:val="00843EDD"/>
    <w:rsid w:val="0084457C"/>
    <w:rsid w:val="00844A93"/>
    <w:rsid w:val="00845221"/>
    <w:rsid w:val="00845228"/>
    <w:rsid w:val="00846351"/>
    <w:rsid w:val="00847154"/>
    <w:rsid w:val="00847778"/>
    <w:rsid w:val="008508CB"/>
    <w:rsid w:val="008512CC"/>
    <w:rsid w:val="0085234B"/>
    <w:rsid w:val="00852907"/>
    <w:rsid w:val="0085298E"/>
    <w:rsid w:val="008551A3"/>
    <w:rsid w:val="008553A7"/>
    <w:rsid w:val="00856401"/>
    <w:rsid w:val="00856640"/>
    <w:rsid w:val="00857878"/>
    <w:rsid w:val="00857A7E"/>
    <w:rsid w:val="00861845"/>
    <w:rsid w:val="00861DAD"/>
    <w:rsid w:val="00862ACC"/>
    <w:rsid w:val="00862CA5"/>
    <w:rsid w:val="0086314F"/>
    <w:rsid w:val="00863CF5"/>
    <w:rsid w:val="008641E5"/>
    <w:rsid w:val="00865135"/>
    <w:rsid w:val="00866366"/>
    <w:rsid w:val="00866FC0"/>
    <w:rsid w:val="008678CB"/>
    <w:rsid w:val="008709E5"/>
    <w:rsid w:val="0087126D"/>
    <w:rsid w:val="00871317"/>
    <w:rsid w:val="00871BC1"/>
    <w:rsid w:val="00872FF1"/>
    <w:rsid w:val="0087369C"/>
    <w:rsid w:val="00873D98"/>
    <w:rsid w:val="008757AA"/>
    <w:rsid w:val="00875913"/>
    <w:rsid w:val="008764FD"/>
    <w:rsid w:val="00880061"/>
    <w:rsid w:val="00881414"/>
    <w:rsid w:val="00881AC2"/>
    <w:rsid w:val="00881BFB"/>
    <w:rsid w:val="0088309B"/>
    <w:rsid w:val="00883D3B"/>
    <w:rsid w:val="008849A9"/>
    <w:rsid w:val="008854BB"/>
    <w:rsid w:val="0088580C"/>
    <w:rsid w:val="00885CA4"/>
    <w:rsid w:val="00885E80"/>
    <w:rsid w:val="00885F0C"/>
    <w:rsid w:val="008861B6"/>
    <w:rsid w:val="00886AAF"/>
    <w:rsid w:val="00887966"/>
    <w:rsid w:val="00887B85"/>
    <w:rsid w:val="00890F57"/>
    <w:rsid w:val="008910C6"/>
    <w:rsid w:val="0089185F"/>
    <w:rsid w:val="00893451"/>
    <w:rsid w:val="008935AE"/>
    <w:rsid w:val="00893D46"/>
    <w:rsid w:val="00893ECF"/>
    <w:rsid w:val="0089493F"/>
    <w:rsid w:val="00894B02"/>
    <w:rsid w:val="0089524A"/>
    <w:rsid w:val="008955DF"/>
    <w:rsid w:val="00895EEB"/>
    <w:rsid w:val="00897A9B"/>
    <w:rsid w:val="008A1508"/>
    <w:rsid w:val="008A2691"/>
    <w:rsid w:val="008A3BC1"/>
    <w:rsid w:val="008A3DD3"/>
    <w:rsid w:val="008A3E13"/>
    <w:rsid w:val="008A3EA4"/>
    <w:rsid w:val="008A5316"/>
    <w:rsid w:val="008A5763"/>
    <w:rsid w:val="008B0098"/>
    <w:rsid w:val="008B087C"/>
    <w:rsid w:val="008B1B54"/>
    <w:rsid w:val="008B284D"/>
    <w:rsid w:val="008B29C0"/>
    <w:rsid w:val="008B451F"/>
    <w:rsid w:val="008B51AD"/>
    <w:rsid w:val="008B5D8A"/>
    <w:rsid w:val="008B7498"/>
    <w:rsid w:val="008C0067"/>
    <w:rsid w:val="008C10FE"/>
    <w:rsid w:val="008C1440"/>
    <w:rsid w:val="008C2077"/>
    <w:rsid w:val="008C2791"/>
    <w:rsid w:val="008C2841"/>
    <w:rsid w:val="008C5181"/>
    <w:rsid w:val="008C5CC0"/>
    <w:rsid w:val="008C6D53"/>
    <w:rsid w:val="008D064D"/>
    <w:rsid w:val="008D16B4"/>
    <w:rsid w:val="008D17C3"/>
    <w:rsid w:val="008D28B6"/>
    <w:rsid w:val="008D3E2C"/>
    <w:rsid w:val="008D640E"/>
    <w:rsid w:val="008D67C0"/>
    <w:rsid w:val="008E179C"/>
    <w:rsid w:val="008E3B06"/>
    <w:rsid w:val="008E44BA"/>
    <w:rsid w:val="008E64A1"/>
    <w:rsid w:val="008E70B0"/>
    <w:rsid w:val="008E7BF9"/>
    <w:rsid w:val="008E7E07"/>
    <w:rsid w:val="008E7E82"/>
    <w:rsid w:val="008F0B49"/>
    <w:rsid w:val="008F0E55"/>
    <w:rsid w:val="008F1042"/>
    <w:rsid w:val="008F188F"/>
    <w:rsid w:val="008F208D"/>
    <w:rsid w:val="008F2DF0"/>
    <w:rsid w:val="008F3E7D"/>
    <w:rsid w:val="008F4CA1"/>
    <w:rsid w:val="008F4E62"/>
    <w:rsid w:val="008F632F"/>
    <w:rsid w:val="008F6493"/>
    <w:rsid w:val="008F7A0E"/>
    <w:rsid w:val="009013A9"/>
    <w:rsid w:val="0090159F"/>
    <w:rsid w:val="00901E33"/>
    <w:rsid w:val="00902408"/>
    <w:rsid w:val="009030A8"/>
    <w:rsid w:val="00903B6A"/>
    <w:rsid w:val="00904196"/>
    <w:rsid w:val="00904702"/>
    <w:rsid w:val="00904DC1"/>
    <w:rsid w:val="00904E62"/>
    <w:rsid w:val="00906026"/>
    <w:rsid w:val="009068A9"/>
    <w:rsid w:val="00906BCB"/>
    <w:rsid w:val="009075C0"/>
    <w:rsid w:val="00907783"/>
    <w:rsid w:val="009105E1"/>
    <w:rsid w:val="00910631"/>
    <w:rsid w:val="00911A91"/>
    <w:rsid w:val="00912918"/>
    <w:rsid w:val="00913479"/>
    <w:rsid w:val="00915299"/>
    <w:rsid w:val="009159AE"/>
    <w:rsid w:val="00915B22"/>
    <w:rsid w:val="009168BD"/>
    <w:rsid w:val="009168E7"/>
    <w:rsid w:val="00916AA5"/>
    <w:rsid w:val="00917007"/>
    <w:rsid w:val="009171E8"/>
    <w:rsid w:val="00917E60"/>
    <w:rsid w:val="009214FF"/>
    <w:rsid w:val="009228DF"/>
    <w:rsid w:val="00922BE7"/>
    <w:rsid w:val="00922D1B"/>
    <w:rsid w:val="00922E00"/>
    <w:rsid w:val="00923609"/>
    <w:rsid w:val="00923683"/>
    <w:rsid w:val="00923FA3"/>
    <w:rsid w:val="00924125"/>
    <w:rsid w:val="009241E3"/>
    <w:rsid w:val="00924247"/>
    <w:rsid w:val="00924725"/>
    <w:rsid w:val="00924B11"/>
    <w:rsid w:val="00924CA6"/>
    <w:rsid w:val="009252D5"/>
    <w:rsid w:val="00925A9A"/>
    <w:rsid w:val="009260A6"/>
    <w:rsid w:val="00926346"/>
    <w:rsid w:val="009264B3"/>
    <w:rsid w:val="009279AC"/>
    <w:rsid w:val="0093024A"/>
    <w:rsid w:val="0093116B"/>
    <w:rsid w:val="00931394"/>
    <w:rsid w:val="009314A1"/>
    <w:rsid w:val="00931635"/>
    <w:rsid w:val="009318A8"/>
    <w:rsid w:val="00931F08"/>
    <w:rsid w:val="00932083"/>
    <w:rsid w:val="00932456"/>
    <w:rsid w:val="00932CB4"/>
    <w:rsid w:val="00932EB2"/>
    <w:rsid w:val="00933A24"/>
    <w:rsid w:val="0093406E"/>
    <w:rsid w:val="00935901"/>
    <w:rsid w:val="00935A08"/>
    <w:rsid w:val="00936134"/>
    <w:rsid w:val="00936C49"/>
    <w:rsid w:val="0094002B"/>
    <w:rsid w:val="00941DFD"/>
    <w:rsid w:val="00942DD8"/>
    <w:rsid w:val="00947F15"/>
    <w:rsid w:val="0095041F"/>
    <w:rsid w:val="00950654"/>
    <w:rsid w:val="009507AE"/>
    <w:rsid w:val="00950CD9"/>
    <w:rsid w:val="00954E81"/>
    <w:rsid w:val="009556AB"/>
    <w:rsid w:val="00957377"/>
    <w:rsid w:val="00957852"/>
    <w:rsid w:val="009579C9"/>
    <w:rsid w:val="00961EFC"/>
    <w:rsid w:val="00962D68"/>
    <w:rsid w:val="00964393"/>
    <w:rsid w:val="009648FD"/>
    <w:rsid w:val="00964CCB"/>
    <w:rsid w:val="009651C0"/>
    <w:rsid w:val="009651E9"/>
    <w:rsid w:val="00965B0F"/>
    <w:rsid w:val="009661DA"/>
    <w:rsid w:val="009663D7"/>
    <w:rsid w:val="009667C4"/>
    <w:rsid w:val="00966BFF"/>
    <w:rsid w:val="009704FC"/>
    <w:rsid w:val="00971545"/>
    <w:rsid w:val="00972331"/>
    <w:rsid w:val="009727ED"/>
    <w:rsid w:val="009737BF"/>
    <w:rsid w:val="00975EB2"/>
    <w:rsid w:val="00976259"/>
    <w:rsid w:val="0097680B"/>
    <w:rsid w:val="00976975"/>
    <w:rsid w:val="00976A58"/>
    <w:rsid w:val="00980B84"/>
    <w:rsid w:val="00982ED7"/>
    <w:rsid w:val="00984120"/>
    <w:rsid w:val="009841AD"/>
    <w:rsid w:val="00984EBE"/>
    <w:rsid w:val="009862F3"/>
    <w:rsid w:val="00986E91"/>
    <w:rsid w:val="009874AD"/>
    <w:rsid w:val="00987D79"/>
    <w:rsid w:val="00990723"/>
    <w:rsid w:val="00990A01"/>
    <w:rsid w:val="0099196E"/>
    <w:rsid w:val="00991A32"/>
    <w:rsid w:val="009922CF"/>
    <w:rsid w:val="009932BC"/>
    <w:rsid w:val="0099588B"/>
    <w:rsid w:val="009958DA"/>
    <w:rsid w:val="00995B42"/>
    <w:rsid w:val="0099621B"/>
    <w:rsid w:val="00997375"/>
    <w:rsid w:val="009978B3"/>
    <w:rsid w:val="00997AC6"/>
    <w:rsid w:val="00997E94"/>
    <w:rsid w:val="009A0ABE"/>
    <w:rsid w:val="009A3065"/>
    <w:rsid w:val="009A318E"/>
    <w:rsid w:val="009A3B06"/>
    <w:rsid w:val="009A4054"/>
    <w:rsid w:val="009A4743"/>
    <w:rsid w:val="009A61C7"/>
    <w:rsid w:val="009A7779"/>
    <w:rsid w:val="009A7FB9"/>
    <w:rsid w:val="009B0062"/>
    <w:rsid w:val="009B07F0"/>
    <w:rsid w:val="009B1F9F"/>
    <w:rsid w:val="009B3596"/>
    <w:rsid w:val="009B35A1"/>
    <w:rsid w:val="009B3688"/>
    <w:rsid w:val="009B49C5"/>
    <w:rsid w:val="009B4E1D"/>
    <w:rsid w:val="009B6C83"/>
    <w:rsid w:val="009B6FE5"/>
    <w:rsid w:val="009B7E0F"/>
    <w:rsid w:val="009C0AB2"/>
    <w:rsid w:val="009C0D20"/>
    <w:rsid w:val="009C1955"/>
    <w:rsid w:val="009C2557"/>
    <w:rsid w:val="009C28FD"/>
    <w:rsid w:val="009C32F1"/>
    <w:rsid w:val="009C3C94"/>
    <w:rsid w:val="009C4226"/>
    <w:rsid w:val="009C4816"/>
    <w:rsid w:val="009C5C0C"/>
    <w:rsid w:val="009C799A"/>
    <w:rsid w:val="009D1459"/>
    <w:rsid w:val="009D38BA"/>
    <w:rsid w:val="009D517C"/>
    <w:rsid w:val="009D67F1"/>
    <w:rsid w:val="009D68AF"/>
    <w:rsid w:val="009D7206"/>
    <w:rsid w:val="009D7E8A"/>
    <w:rsid w:val="009D7ED8"/>
    <w:rsid w:val="009D7F76"/>
    <w:rsid w:val="009E06F1"/>
    <w:rsid w:val="009E09B7"/>
    <w:rsid w:val="009E4767"/>
    <w:rsid w:val="009E4985"/>
    <w:rsid w:val="009E51DB"/>
    <w:rsid w:val="009E5840"/>
    <w:rsid w:val="009E6123"/>
    <w:rsid w:val="009E7342"/>
    <w:rsid w:val="009F0004"/>
    <w:rsid w:val="009F00DA"/>
    <w:rsid w:val="009F1944"/>
    <w:rsid w:val="009F3300"/>
    <w:rsid w:val="009F349C"/>
    <w:rsid w:val="009F3F12"/>
    <w:rsid w:val="009F63C7"/>
    <w:rsid w:val="009F6E5A"/>
    <w:rsid w:val="009F717A"/>
    <w:rsid w:val="009F7A04"/>
    <w:rsid w:val="00A00AC0"/>
    <w:rsid w:val="00A015C3"/>
    <w:rsid w:val="00A01C63"/>
    <w:rsid w:val="00A02B84"/>
    <w:rsid w:val="00A03DC3"/>
    <w:rsid w:val="00A047BD"/>
    <w:rsid w:val="00A04A9A"/>
    <w:rsid w:val="00A04E91"/>
    <w:rsid w:val="00A058E3"/>
    <w:rsid w:val="00A059DF"/>
    <w:rsid w:val="00A05E4B"/>
    <w:rsid w:val="00A05FE5"/>
    <w:rsid w:val="00A06290"/>
    <w:rsid w:val="00A06ADA"/>
    <w:rsid w:val="00A0714C"/>
    <w:rsid w:val="00A0736E"/>
    <w:rsid w:val="00A07C5D"/>
    <w:rsid w:val="00A07CE2"/>
    <w:rsid w:val="00A103FA"/>
    <w:rsid w:val="00A1154F"/>
    <w:rsid w:val="00A119E9"/>
    <w:rsid w:val="00A12629"/>
    <w:rsid w:val="00A12FA7"/>
    <w:rsid w:val="00A13272"/>
    <w:rsid w:val="00A1452F"/>
    <w:rsid w:val="00A14D73"/>
    <w:rsid w:val="00A150E8"/>
    <w:rsid w:val="00A159BE"/>
    <w:rsid w:val="00A16272"/>
    <w:rsid w:val="00A16ADE"/>
    <w:rsid w:val="00A20203"/>
    <w:rsid w:val="00A22BAC"/>
    <w:rsid w:val="00A24145"/>
    <w:rsid w:val="00A24368"/>
    <w:rsid w:val="00A24537"/>
    <w:rsid w:val="00A24B65"/>
    <w:rsid w:val="00A25378"/>
    <w:rsid w:val="00A25EF6"/>
    <w:rsid w:val="00A26155"/>
    <w:rsid w:val="00A266BB"/>
    <w:rsid w:val="00A266F1"/>
    <w:rsid w:val="00A30322"/>
    <w:rsid w:val="00A3059F"/>
    <w:rsid w:val="00A306B7"/>
    <w:rsid w:val="00A30A7B"/>
    <w:rsid w:val="00A31434"/>
    <w:rsid w:val="00A31F80"/>
    <w:rsid w:val="00A32417"/>
    <w:rsid w:val="00A32A6E"/>
    <w:rsid w:val="00A32ACC"/>
    <w:rsid w:val="00A33152"/>
    <w:rsid w:val="00A33E45"/>
    <w:rsid w:val="00A3413A"/>
    <w:rsid w:val="00A35FCF"/>
    <w:rsid w:val="00A36945"/>
    <w:rsid w:val="00A36D85"/>
    <w:rsid w:val="00A404D2"/>
    <w:rsid w:val="00A4103A"/>
    <w:rsid w:val="00A414AD"/>
    <w:rsid w:val="00A41625"/>
    <w:rsid w:val="00A419FF"/>
    <w:rsid w:val="00A4219B"/>
    <w:rsid w:val="00A43A97"/>
    <w:rsid w:val="00A43D39"/>
    <w:rsid w:val="00A43F99"/>
    <w:rsid w:val="00A44810"/>
    <w:rsid w:val="00A44C2F"/>
    <w:rsid w:val="00A46AD6"/>
    <w:rsid w:val="00A472A3"/>
    <w:rsid w:val="00A47365"/>
    <w:rsid w:val="00A509D9"/>
    <w:rsid w:val="00A50B7A"/>
    <w:rsid w:val="00A51336"/>
    <w:rsid w:val="00A52C48"/>
    <w:rsid w:val="00A52EFB"/>
    <w:rsid w:val="00A545AC"/>
    <w:rsid w:val="00A54600"/>
    <w:rsid w:val="00A560FF"/>
    <w:rsid w:val="00A562DD"/>
    <w:rsid w:val="00A56F10"/>
    <w:rsid w:val="00A6046A"/>
    <w:rsid w:val="00A60632"/>
    <w:rsid w:val="00A62989"/>
    <w:rsid w:val="00A6299D"/>
    <w:rsid w:val="00A641F4"/>
    <w:rsid w:val="00A65415"/>
    <w:rsid w:val="00A65EAC"/>
    <w:rsid w:val="00A6622D"/>
    <w:rsid w:val="00A664AD"/>
    <w:rsid w:val="00A66683"/>
    <w:rsid w:val="00A672AD"/>
    <w:rsid w:val="00A6760A"/>
    <w:rsid w:val="00A678E7"/>
    <w:rsid w:val="00A67D00"/>
    <w:rsid w:val="00A67D92"/>
    <w:rsid w:val="00A7015A"/>
    <w:rsid w:val="00A7066C"/>
    <w:rsid w:val="00A714EA"/>
    <w:rsid w:val="00A73014"/>
    <w:rsid w:val="00A73D38"/>
    <w:rsid w:val="00A75AAA"/>
    <w:rsid w:val="00A76170"/>
    <w:rsid w:val="00A77E22"/>
    <w:rsid w:val="00A805FE"/>
    <w:rsid w:val="00A811F5"/>
    <w:rsid w:val="00A82260"/>
    <w:rsid w:val="00A8249A"/>
    <w:rsid w:val="00A8339F"/>
    <w:rsid w:val="00A83D4C"/>
    <w:rsid w:val="00A84050"/>
    <w:rsid w:val="00A84BA7"/>
    <w:rsid w:val="00A85916"/>
    <w:rsid w:val="00A85D5E"/>
    <w:rsid w:val="00A86079"/>
    <w:rsid w:val="00A863F7"/>
    <w:rsid w:val="00A874A5"/>
    <w:rsid w:val="00A90517"/>
    <w:rsid w:val="00A915D5"/>
    <w:rsid w:val="00A91746"/>
    <w:rsid w:val="00A92DE3"/>
    <w:rsid w:val="00A93741"/>
    <w:rsid w:val="00A95846"/>
    <w:rsid w:val="00A97478"/>
    <w:rsid w:val="00AA1686"/>
    <w:rsid w:val="00AA17DB"/>
    <w:rsid w:val="00AA21F6"/>
    <w:rsid w:val="00AA2258"/>
    <w:rsid w:val="00AA2BAB"/>
    <w:rsid w:val="00AA3EFF"/>
    <w:rsid w:val="00AA4344"/>
    <w:rsid w:val="00AA4551"/>
    <w:rsid w:val="00AA5EF7"/>
    <w:rsid w:val="00AA5F8A"/>
    <w:rsid w:val="00AA6B3B"/>
    <w:rsid w:val="00AA6CDA"/>
    <w:rsid w:val="00AA6DAF"/>
    <w:rsid w:val="00AB028B"/>
    <w:rsid w:val="00AB08DA"/>
    <w:rsid w:val="00AB0950"/>
    <w:rsid w:val="00AB1E90"/>
    <w:rsid w:val="00AB219D"/>
    <w:rsid w:val="00AB33A6"/>
    <w:rsid w:val="00AB3A3B"/>
    <w:rsid w:val="00AB3D47"/>
    <w:rsid w:val="00AB484D"/>
    <w:rsid w:val="00AB4A31"/>
    <w:rsid w:val="00AB4E1C"/>
    <w:rsid w:val="00AB5689"/>
    <w:rsid w:val="00AB5918"/>
    <w:rsid w:val="00AB6253"/>
    <w:rsid w:val="00AB7A72"/>
    <w:rsid w:val="00AB7FBF"/>
    <w:rsid w:val="00AC0154"/>
    <w:rsid w:val="00AC14B9"/>
    <w:rsid w:val="00AC14E9"/>
    <w:rsid w:val="00AC23C0"/>
    <w:rsid w:val="00AC24EC"/>
    <w:rsid w:val="00AC3E1A"/>
    <w:rsid w:val="00AC4052"/>
    <w:rsid w:val="00AC4C06"/>
    <w:rsid w:val="00AC589B"/>
    <w:rsid w:val="00AC5D9E"/>
    <w:rsid w:val="00AC6466"/>
    <w:rsid w:val="00AC76FC"/>
    <w:rsid w:val="00AD004C"/>
    <w:rsid w:val="00AD02C9"/>
    <w:rsid w:val="00AD0510"/>
    <w:rsid w:val="00AD081A"/>
    <w:rsid w:val="00AD084F"/>
    <w:rsid w:val="00AD0BDB"/>
    <w:rsid w:val="00AD0C49"/>
    <w:rsid w:val="00AD1496"/>
    <w:rsid w:val="00AD1EAC"/>
    <w:rsid w:val="00AD1F3C"/>
    <w:rsid w:val="00AD2035"/>
    <w:rsid w:val="00AD4620"/>
    <w:rsid w:val="00AD546A"/>
    <w:rsid w:val="00AD5757"/>
    <w:rsid w:val="00AD6281"/>
    <w:rsid w:val="00AD6AA6"/>
    <w:rsid w:val="00AD7F5D"/>
    <w:rsid w:val="00AE03BA"/>
    <w:rsid w:val="00AE07F8"/>
    <w:rsid w:val="00AE19B4"/>
    <w:rsid w:val="00AE21FE"/>
    <w:rsid w:val="00AE222F"/>
    <w:rsid w:val="00AE23A0"/>
    <w:rsid w:val="00AE2FB6"/>
    <w:rsid w:val="00AE351D"/>
    <w:rsid w:val="00AE5AC9"/>
    <w:rsid w:val="00AE6A76"/>
    <w:rsid w:val="00AE6CBC"/>
    <w:rsid w:val="00AE7979"/>
    <w:rsid w:val="00AF04E8"/>
    <w:rsid w:val="00AF0A2B"/>
    <w:rsid w:val="00AF108D"/>
    <w:rsid w:val="00AF19CC"/>
    <w:rsid w:val="00AF27DA"/>
    <w:rsid w:val="00AF2FDD"/>
    <w:rsid w:val="00AF3D18"/>
    <w:rsid w:val="00AF60BB"/>
    <w:rsid w:val="00AF6214"/>
    <w:rsid w:val="00AF749F"/>
    <w:rsid w:val="00AF7940"/>
    <w:rsid w:val="00B01AC8"/>
    <w:rsid w:val="00B027A4"/>
    <w:rsid w:val="00B03507"/>
    <w:rsid w:val="00B037EC"/>
    <w:rsid w:val="00B039D5"/>
    <w:rsid w:val="00B0487A"/>
    <w:rsid w:val="00B04EE1"/>
    <w:rsid w:val="00B06472"/>
    <w:rsid w:val="00B072DE"/>
    <w:rsid w:val="00B07B22"/>
    <w:rsid w:val="00B07C06"/>
    <w:rsid w:val="00B10932"/>
    <w:rsid w:val="00B11806"/>
    <w:rsid w:val="00B11EC5"/>
    <w:rsid w:val="00B12150"/>
    <w:rsid w:val="00B1346C"/>
    <w:rsid w:val="00B1508A"/>
    <w:rsid w:val="00B17D24"/>
    <w:rsid w:val="00B206CA"/>
    <w:rsid w:val="00B20E94"/>
    <w:rsid w:val="00B212B8"/>
    <w:rsid w:val="00B217D1"/>
    <w:rsid w:val="00B21B70"/>
    <w:rsid w:val="00B227BF"/>
    <w:rsid w:val="00B23329"/>
    <w:rsid w:val="00B2342A"/>
    <w:rsid w:val="00B23704"/>
    <w:rsid w:val="00B23C14"/>
    <w:rsid w:val="00B24D42"/>
    <w:rsid w:val="00B256A5"/>
    <w:rsid w:val="00B25C60"/>
    <w:rsid w:val="00B26794"/>
    <w:rsid w:val="00B26AA8"/>
    <w:rsid w:val="00B2727C"/>
    <w:rsid w:val="00B301C7"/>
    <w:rsid w:val="00B312B2"/>
    <w:rsid w:val="00B315F8"/>
    <w:rsid w:val="00B327D6"/>
    <w:rsid w:val="00B32FCC"/>
    <w:rsid w:val="00B32FF6"/>
    <w:rsid w:val="00B33E29"/>
    <w:rsid w:val="00B345CE"/>
    <w:rsid w:val="00B35B7D"/>
    <w:rsid w:val="00B4055F"/>
    <w:rsid w:val="00B40CC9"/>
    <w:rsid w:val="00B412A8"/>
    <w:rsid w:val="00B416EF"/>
    <w:rsid w:val="00B41CC2"/>
    <w:rsid w:val="00B42526"/>
    <w:rsid w:val="00B42BAD"/>
    <w:rsid w:val="00B43076"/>
    <w:rsid w:val="00B430EC"/>
    <w:rsid w:val="00B4315E"/>
    <w:rsid w:val="00B446D4"/>
    <w:rsid w:val="00B451FE"/>
    <w:rsid w:val="00B46B30"/>
    <w:rsid w:val="00B47504"/>
    <w:rsid w:val="00B476FF"/>
    <w:rsid w:val="00B4770D"/>
    <w:rsid w:val="00B478E4"/>
    <w:rsid w:val="00B47FE4"/>
    <w:rsid w:val="00B50228"/>
    <w:rsid w:val="00B503BA"/>
    <w:rsid w:val="00B52536"/>
    <w:rsid w:val="00B52BA2"/>
    <w:rsid w:val="00B52CE9"/>
    <w:rsid w:val="00B53889"/>
    <w:rsid w:val="00B539B9"/>
    <w:rsid w:val="00B539C5"/>
    <w:rsid w:val="00B53FE3"/>
    <w:rsid w:val="00B54AE4"/>
    <w:rsid w:val="00B56EC4"/>
    <w:rsid w:val="00B600EC"/>
    <w:rsid w:val="00B60220"/>
    <w:rsid w:val="00B60310"/>
    <w:rsid w:val="00B60ECA"/>
    <w:rsid w:val="00B6192A"/>
    <w:rsid w:val="00B62D29"/>
    <w:rsid w:val="00B63A93"/>
    <w:rsid w:val="00B63DF3"/>
    <w:rsid w:val="00B64149"/>
    <w:rsid w:val="00B65C40"/>
    <w:rsid w:val="00B6687F"/>
    <w:rsid w:val="00B6700F"/>
    <w:rsid w:val="00B672CB"/>
    <w:rsid w:val="00B67AB7"/>
    <w:rsid w:val="00B67DA8"/>
    <w:rsid w:val="00B70107"/>
    <w:rsid w:val="00B7012D"/>
    <w:rsid w:val="00B709D1"/>
    <w:rsid w:val="00B7131B"/>
    <w:rsid w:val="00B71C61"/>
    <w:rsid w:val="00B71EF4"/>
    <w:rsid w:val="00B721E3"/>
    <w:rsid w:val="00B72861"/>
    <w:rsid w:val="00B7385F"/>
    <w:rsid w:val="00B738E8"/>
    <w:rsid w:val="00B73BF4"/>
    <w:rsid w:val="00B74F2D"/>
    <w:rsid w:val="00B75088"/>
    <w:rsid w:val="00B75867"/>
    <w:rsid w:val="00B75B4D"/>
    <w:rsid w:val="00B76A47"/>
    <w:rsid w:val="00B76D5F"/>
    <w:rsid w:val="00B7743C"/>
    <w:rsid w:val="00B77881"/>
    <w:rsid w:val="00B77D6D"/>
    <w:rsid w:val="00B77F3C"/>
    <w:rsid w:val="00B80412"/>
    <w:rsid w:val="00B8165C"/>
    <w:rsid w:val="00B817C0"/>
    <w:rsid w:val="00B81BFC"/>
    <w:rsid w:val="00B82C1B"/>
    <w:rsid w:val="00B82FAE"/>
    <w:rsid w:val="00B83076"/>
    <w:rsid w:val="00B83682"/>
    <w:rsid w:val="00B8368A"/>
    <w:rsid w:val="00B859AD"/>
    <w:rsid w:val="00B86A40"/>
    <w:rsid w:val="00B86E0C"/>
    <w:rsid w:val="00B87922"/>
    <w:rsid w:val="00B87CA2"/>
    <w:rsid w:val="00B909B2"/>
    <w:rsid w:val="00B91018"/>
    <w:rsid w:val="00B915ED"/>
    <w:rsid w:val="00B91AE1"/>
    <w:rsid w:val="00B92392"/>
    <w:rsid w:val="00B92A97"/>
    <w:rsid w:val="00B92ED0"/>
    <w:rsid w:val="00B95DB7"/>
    <w:rsid w:val="00B96AEE"/>
    <w:rsid w:val="00B97137"/>
    <w:rsid w:val="00B97EF8"/>
    <w:rsid w:val="00BA0668"/>
    <w:rsid w:val="00BA0C65"/>
    <w:rsid w:val="00BA2842"/>
    <w:rsid w:val="00BA2A0E"/>
    <w:rsid w:val="00BA2BAD"/>
    <w:rsid w:val="00BA2FC3"/>
    <w:rsid w:val="00BA3143"/>
    <w:rsid w:val="00BA3EF9"/>
    <w:rsid w:val="00BA3FDA"/>
    <w:rsid w:val="00BA4221"/>
    <w:rsid w:val="00BA57A6"/>
    <w:rsid w:val="00BA678A"/>
    <w:rsid w:val="00BA7D1E"/>
    <w:rsid w:val="00BA7D5A"/>
    <w:rsid w:val="00BB01DE"/>
    <w:rsid w:val="00BB1316"/>
    <w:rsid w:val="00BB21B5"/>
    <w:rsid w:val="00BB2367"/>
    <w:rsid w:val="00BB328E"/>
    <w:rsid w:val="00BB3A14"/>
    <w:rsid w:val="00BB414C"/>
    <w:rsid w:val="00BB4FBE"/>
    <w:rsid w:val="00BB5074"/>
    <w:rsid w:val="00BB5533"/>
    <w:rsid w:val="00BB57CE"/>
    <w:rsid w:val="00BB5809"/>
    <w:rsid w:val="00BB701E"/>
    <w:rsid w:val="00BC0EA6"/>
    <w:rsid w:val="00BC1744"/>
    <w:rsid w:val="00BC1AE1"/>
    <w:rsid w:val="00BC3CCE"/>
    <w:rsid w:val="00BC420C"/>
    <w:rsid w:val="00BC4279"/>
    <w:rsid w:val="00BC6FFB"/>
    <w:rsid w:val="00BC7683"/>
    <w:rsid w:val="00BD2927"/>
    <w:rsid w:val="00BD399C"/>
    <w:rsid w:val="00BD5423"/>
    <w:rsid w:val="00BD55E8"/>
    <w:rsid w:val="00BD573C"/>
    <w:rsid w:val="00BD7390"/>
    <w:rsid w:val="00BD746F"/>
    <w:rsid w:val="00BE1F6B"/>
    <w:rsid w:val="00BE3468"/>
    <w:rsid w:val="00BE3C2A"/>
    <w:rsid w:val="00BE51E1"/>
    <w:rsid w:val="00BE5371"/>
    <w:rsid w:val="00BE587D"/>
    <w:rsid w:val="00BE6483"/>
    <w:rsid w:val="00BF00F9"/>
    <w:rsid w:val="00BF0164"/>
    <w:rsid w:val="00BF04E5"/>
    <w:rsid w:val="00BF1ABA"/>
    <w:rsid w:val="00BF215A"/>
    <w:rsid w:val="00BF45CD"/>
    <w:rsid w:val="00BF5359"/>
    <w:rsid w:val="00BF5E5F"/>
    <w:rsid w:val="00BF676C"/>
    <w:rsid w:val="00BF6939"/>
    <w:rsid w:val="00BF6E1E"/>
    <w:rsid w:val="00C0003A"/>
    <w:rsid w:val="00C002E9"/>
    <w:rsid w:val="00C018A7"/>
    <w:rsid w:val="00C02175"/>
    <w:rsid w:val="00C02469"/>
    <w:rsid w:val="00C0290C"/>
    <w:rsid w:val="00C046BC"/>
    <w:rsid w:val="00C04CE0"/>
    <w:rsid w:val="00C04D75"/>
    <w:rsid w:val="00C05AAB"/>
    <w:rsid w:val="00C0664A"/>
    <w:rsid w:val="00C06C3C"/>
    <w:rsid w:val="00C0786E"/>
    <w:rsid w:val="00C07F8B"/>
    <w:rsid w:val="00C12B15"/>
    <w:rsid w:val="00C12E60"/>
    <w:rsid w:val="00C1368B"/>
    <w:rsid w:val="00C13A12"/>
    <w:rsid w:val="00C13B63"/>
    <w:rsid w:val="00C141CF"/>
    <w:rsid w:val="00C14DB6"/>
    <w:rsid w:val="00C14DDE"/>
    <w:rsid w:val="00C1501E"/>
    <w:rsid w:val="00C17754"/>
    <w:rsid w:val="00C23781"/>
    <w:rsid w:val="00C23BD4"/>
    <w:rsid w:val="00C24738"/>
    <w:rsid w:val="00C25420"/>
    <w:rsid w:val="00C254E3"/>
    <w:rsid w:val="00C27C21"/>
    <w:rsid w:val="00C30F1F"/>
    <w:rsid w:val="00C3139A"/>
    <w:rsid w:val="00C31B2D"/>
    <w:rsid w:val="00C31D6D"/>
    <w:rsid w:val="00C31EB9"/>
    <w:rsid w:val="00C31FAB"/>
    <w:rsid w:val="00C3205B"/>
    <w:rsid w:val="00C32248"/>
    <w:rsid w:val="00C32723"/>
    <w:rsid w:val="00C32952"/>
    <w:rsid w:val="00C32F71"/>
    <w:rsid w:val="00C33113"/>
    <w:rsid w:val="00C33204"/>
    <w:rsid w:val="00C33814"/>
    <w:rsid w:val="00C34911"/>
    <w:rsid w:val="00C35254"/>
    <w:rsid w:val="00C360C1"/>
    <w:rsid w:val="00C36772"/>
    <w:rsid w:val="00C37035"/>
    <w:rsid w:val="00C3782A"/>
    <w:rsid w:val="00C37ECD"/>
    <w:rsid w:val="00C40CEB"/>
    <w:rsid w:val="00C41BF5"/>
    <w:rsid w:val="00C426F5"/>
    <w:rsid w:val="00C4278D"/>
    <w:rsid w:val="00C42F61"/>
    <w:rsid w:val="00C437F7"/>
    <w:rsid w:val="00C44F54"/>
    <w:rsid w:val="00C45041"/>
    <w:rsid w:val="00C461EC"/>
    <w:rsid w:val="00C4656F"/>
    <w:rsid w:val="00C47435"/>
    <w:rsid w:val="00C47D30"/>
    <w:rsid w:val="00C517A3"/>
    <w:rsid w:val="00C51C3F"/>
    <w:rsid w:val="00C5256B"/>
    <w:rsid w:val="00C52670"/>
    <w:rsid w:val="00C52D43"/>
    <w:rsid w:val="00C538A1"/>
    <w:rsid w:val="00C53C29"/>
    <w:rsid w:val="00C53C32"/>
    <w:rsid w:val="00C54B40"/>
    <w:rsid w:val="00C556B7"/>
    <w:rsid w:val="00C5718A"/>
    <w:rsid w:val="00C5734F"/>
    <w:rsid w:val="00C576A6"/>
    <w:rsid w:val="00C6038A"/>
    <w:rsid w:val="00C603B2"/>
    <w:rsid w:val="00C610F9"/>
    <w:rsid w:val="00C614B1"/>
    <w:rsid w:val="00C61E5A"/>
    <w:rsid w:val="00C625F3"/>
    <w:rsid w:val="00C63851"/>
    <w:rsid w:val="00C63A08"/>
    <w:rsid w:val="00C64108"/>
    <w:rsid w:val="00C6531F"/>
    <w:rsid w:val="00C65982"/>
    <w:rsid w:val="00C65E44"/>
    <w:rsid w:val="00C65F1B"/>
    <w:rsid w:val="00C66D55"/>
    <w:rsid w:val="00C67352"/>
    <w:rsid w:val="00C7018E"/>
    <w:rsid w:val="00C70979"/>
    <w:rsid w:val="00C70984"/>
    <w:rsid w:val="00C71496"/>
    <w:rsid w:val="00C73C55"/>
    <w:rsid w:val="00C73D9C"/>
    <w:rsid w:val="00C758BD"/>
    <w:rsid w:val="00C76220"/>
    <w:rsid w:val="00C76B1B"/>
    <w:rsid w:val="00C7773C"/>
    <w:rsid w:val="00C77992"/>
    <w:rsid w:val="00C80880"/>
    <w:rsid w:val="00C80B90"/>
    <w:rsid w:val="00C80CFA"/>
    <w:rsid w:val="00C81FAA"/>
    <w:rsid w:val="00C82269"/>
    <w:rsid w:val="00C82905"/>
    <w:rsid w:val="00C82E62"/>
    <w:rsid w:val="00C83EFF"/>
    <w:rsid w:val="00C84BFC"/>
    <w:rsid w:val="00C85DC3"/>
    <w:rsid w:val="00C8691C"/>
    <w:rsid w:val="00C86E3F"/>
    <w:rsid w:val="00C90432"/>
    <w:rsid w:val="00C91B65"/>
    <w:rsid w:val="00C920D2"/>
    <w:rsid w:val="00C9424C"/>
    <w:rsid w:val="00C9432F"/>
    <w:rsid w:val="00C95F91"/>
    <w:rsid w:val="00C961CF"/>
    <w:rsid w:val="00C96396"/>
    <w:rsid w:val="00C96DBE"/>
    <w:rsid w:val="00C96FDD"/>
    <w:rsid w:val="00C970A1"/>
    <w:rsid w:val="00C9787E"/>
    <w:rsid w:val="00CA0022"/>
    <w:rsid w:val="00CA03D4"/>
    <w:rsid w:val="00CA0CE1"/>
    <w:rsid w:val="00CA12E5"/>
    <w:rsid w:val="00CA1323"/>
    <w:rsid w:val="00CA24D6"/>
    <w:rsid w:val="00CA2736"/>
    <w:rsid w:val="00CA4E4A"/>
    <w:rsid w:val="00CA6202"/>
    <w:rsid w:val="00CA667E"/>
    <w:rsid w:val="00CA79A1"/>
    <w:rsid w:val="00CB026F"/>
    <w:rsid w:val="00CB0A11"/>
    <w:rsid w:val="00CB1300"/>
    <w:rsid w:val="00CB181E"/>
    <w:rsid w:val="00CB1D72"/>
    <w:rsid w:val="00CB2101"/>
    <w:rsid w:val="00CB2D75"/>
    <w:rsid w:val="00CB3277"/>
    <w:rsid w:val="00CB3C20"/>
    <w:rsid w:val="00CB3E44"/>
    <w:rsid w:val="00CB3FAD"/>
    <w:rsid w:val="00CB4016"/>
    <w:rsid w:val="00CB6570"/>
    <w:rsid w:val="00CB68AC"/>
    <w:rsid w:val="00CB7082"/>
    <w:rsid w:val="00CB7604"/>
    <w:rsid w:val="00CB769A"/>
    <w:rsid w:val="00CB7F69"/>
    <w:rsid w:val="00CC0856"/>
    <w:rsid w:val="00CC0970"/>
    <w:rsid w:val="00CC09E3"/>
    <w:rsid w:val="00CC0B44"/>
    <w:rsid w:val="00CC3169"/>
    <w:rsid w:val="00CC3815"/>
    <w:rsid w:val="00CC3C57"/>
    <w:rsid w:val="00CC3FFD"/>
    <w:rsid w:val="00CC4160"/>
    <w:rsid w:val="00CC446F"/>
    <w:rsid w:val="00CC4A27"/>
    <w:rsid w:val="00CC5AA8"/>
    <w:rsid w:val="00CC6043"/>
    <w:rsid w:val="00CD08D6"/>
    <w:rsid w:val="00CD0D51"/>
    <w:rsid w:val="00CD2779"/>
    <w:rsid w:val="00CD2D95"/>
    <w:rsid w:val="00CD3224"/>
    <w:rsid w:val="00CD4682"/>
    <w:rsid w:val="00CD4E77"/>
    <w:rsid w:val="00CD59E4"/>
    <w:rsid w:val="00CD62BC"/>
    <w:rsid w:val="00CD6715"/>
    <w:rsid w:val="00CD68AB"/>
    <w:rsid w:val="00CD6B8E"/>
    <w:rsid w:val="00CD6EC8"/>
    <w:rsid w:val="00CD7A6F"/>
    <w:rsid w:val="00CE0304"/>
    <w:rsid w:val="00CE0AFF"/>
    <w:rsid w:val="00CE20A3"/>
    <w:rsid w:val="00CE2225"/>
    <w:rsid w:val="00CE377A"/>
    <w:rsid w:val="00CE3830"/>
    <w:rsid w:val="00CE47F0"/>
    <w:rsid w:val="00CE502B"/>
    <w:rsid w:val="00CE57E4"/>
    <w:rsid w:val="00CE5B34"/>
    <w:rsid w:val="00CE6179"/>
    <w:rsid w:val="00CE6C91"/>
    <w:rsid w:val="00CF116C"/>
    <w:rsid w:val="00CF180D"/>
    <w:rsid w:val="00CF1B21"/>
    <w:rsid w:val="00CF3B71"/>
    <w:rsid w:val="00CF4239"/>
    <w:rsid w:val="00CF4A5A"/>
    <w:rsid w:val="00CF4DBF"/>
    <w:rsid w:val="00CF522A"/>
    <w:rsid w:val="00CF5A5B"/>
    <w:rsid w:val="00CF64AB"/>
    <w:rsid w:val="00CF676B"/>
    <w:rsid w:val="00D010CB"/>
    <w:rsid w:val="00D0223E"/>
    <w:rsid w:val="00D03E51"/>
    <w:rsid w:val="00D046D3"/>
    <w:rsid w:val="00D05F79"/>
    <w:rsid w:val="00D06D41"/>
    <w:rsid w:val="00D06D59"/>
    <w:rsid w:val="00D07967"/>
    <w:rsid w:val="00D1036B"/>
    <w:rsid w:val="00D10562"/>
    <w:rsid w:val="00D1061A"/>
    <w:rsid w:val="00D1116F"/>
    <w:rsid w:val="00D11342"/>
    <w:rsid w:val="00D12DDF"/>
    <w:rsid w:val="00D1301D"/>
    <w:rsid w:val="00D151F3"/>
    <w:rsid w:val="00D154B0"/>
    <w:rsid w:val="00D16073"/>
    <w:rsid w:val="00D1631B"/>
    <w:rsid w:val="00D2007D"/>
    <w:rsid w:val="00D20344"/>
    <w:rsid w:val="00D21A40"/>
    <w:rsid w:val="00D228B0"/>
    <w:rsid w:val="00D22D93"/>
    <w:rsid w:val="00D234BD"/>
    <w:rsid w:val="00D24770"/>
    <w:rsid w:val="00D2605D"/>
    <w:rsid w:val="00D2680F"/>
    <w:rsid w:val="00D27402"/>
    <w:rsid w:val="00D27BE1"/>
    <w:rsid w:val="00D27BF2"/>
    <w:rsid w:val="00D30245"/>
    <w:rsid w:val="00D313E5"/>
    <w:rsid w:val="00D32326"/>
    <w:rsid w:val="00D3472F"/>
    <w:rsid w:val="00D34C8E"/>
    <w:rsid w:val="00D35B00"/>
    <w:rsid w:val="00D40372"/>
    <w:rsid w:val="00D40B7D"/>
    <w:rsid w:val="00D41563"/>
    <w:rsid w:val="00D42395"/>
    <w:rsid w:val="00D431DA"/>
    <w:rsid w:val="00D434B5"/>
    <w:rsid w:val="00D439BC"/>
    <w:rsid w:val="00D44AA4"/>
    <w:rsid w:val="00D4676E"/>
    <w:rsid w:val="00D50581"/>
    <w:rsid w:val="00D50815"/>
    <w:rsid w:val="00D50B6A"/>
    <w:rsid w:val="00D50C15"/>
    <w:rsid w:val="00D51433"/>
    <w:rsid w:val="00D517EA"/>
    <w:rsid w:val="00D5255F"/>
    <w:rsid w:val="00D5262A"/>
    <w:rsid w:val="00D52A10"/>
    <w:rsid w:val="00D5314A"/>
    <w:rsid w:val="00D54F2A"/>
    <w:rsid w:val="00D55CCF"/>
    <w:rsid w:val="00D566A5"/>
    <w:rsid w:val="00D573E9"/>
    <w:rsid w:val="00D5790A"/>
    <w:rsid w:val="00D5798D"/>
    <w:rsid w:val="00D6024C"/>
    <w:rsid w:val="00D60F5E"/>
    <w:rsid w:val="00D60FDE"/>
    <w:rsid w:val="00D61C87"/>
    <w:rsid w:val="00D62337"/>
    <w:rsid w:val="00D62B8C"/>
    <w:rsid w:val="00D62C42"/>
    <w:rsid w:val="00D631E2"/>
    <w:rsid w:val="00D6352D"/>
    <w:rsid w:val="00D637E6"/>
    <w:rsid w:val="00D63DFC"/>
    <w:rsid w:val="00D6616D"/>
    <w:rsid w:val="00D664C3"/>
    <w:rsid w:val="00D66907"/>
    <w:rsid w:val="00D67944"/>
    <w:rsid w:val="00D702E8"/>
    <w:rsid w:val="00D728A4"/>
    <w:rsid w:val="00D72FD3"/>
    <w:rsid w:val="00D7374C"/>
    <w:rsid w:val="00D73A10"/>
    <w:rsid w:val="00D73BDC"/>
    <w:rsid w:val="00D7470F"/>
    <w:rsid w:val="00D75998"/>
    <w:rsid w:val="00D76220"/>
    <w:rsid w:val="00D769CD"/>
    <w:rsid w:val="00D77440"/>
    <w:rsid w:val="00D77674"/>
    <w:rsid w:val="00D800F1"/>
    <w:rsid w:val="00D80E95"/>
    <w:rsid w:val="00D81247"/>
    <w:rsid w:val="00D814F3"/>
    <w:rsid w:val="00D81A7A"/>
    <w:rsid w:val="00D82F7D"/>
    <w:rsid w:val="00D83293"/>
    <w:rsid w:val="00D83530"/>
    <w:rsid w:val="00D8400C"/>
    <w:rsid w:val="00D84805"/>
    <w:rsid w:val="00D8489C"/>
    <w:rsid w:val="00D8503F"/>
    <w:rsid w:val="00D8565E"/>
    <w:rsid w:val="00D85779"/>
    <w:rsid w:val="00D87BA6"/>
    <w:rsid w:val="00D9056F"/>
    <w:rsid w:val="00D91162"/>
    <w:rsid w:val="00D92420"/>
    <w:rsid w:val="00D92EDE"/>
    <w:rsid w:val="00D9312C"/>
    <w:rsid w:val="00D933BF"/>
    <w:rsid w:val="00D93BF7"/>
    <w:rsid w:val="00D93DBA"/>
    <w:rsid w:val="00D945E4"/>
    <w:rsid w:val="00D95EA8"/>
    <w:rsid w:val="00D9667D"/>
    <w:rsid w:val="00D977CC"/>
    <w:rsid w:val="00D97C2B"/>
    <w:rsid w:val="00DA1871"/>
    <w:rsid w:val="00DA2B3A"/>
    <w:rsid w:val="00DA2F87"/>
    <w:rsid w:val="00DA3960"/>
    <w:rsid w:val="00DA3BB3"/>
    <w:rsid w:val="00DA4D85"/>
    <w:rsid w:val="00DA6440"/>
    <w:rsid w:val="00DA6A03"/>
    <w:rsid w:val="00DB037D"/>
    <w:rsid w:val="00DB0D60"/>
    <w:rsid w:val="00DB0DDB"/>
    <w:rsid w:val="00DB1885"/>
    <w:rsid w:val="00DB211E"/>
    <w:rsid w:val="00DB222A"/>
    <w:rsid w:val="00DB3F78"/>
    <w:rsid w:val="00DB4415"/>
    <w:rsid w:val="00DB4AD3"/>
    <w:rsid w:val="00DB5CEC"/>
    <w:rsid w:val="00DB6085"/>
    <w:rsid w:val="00DB6F28"/>
    <w:rsid w:val="00DB73D8"/>
    <w:rsid w:val="00DB73E5"/>
    <w:rsid w:val="00DC1796"/>
    <w:rsid w:val="00DC1852"/>
    <w:rsid w:val="00DC1870"/>
    <w:rsid w:val="00DC20F2"/>
    <w:rsid w:val="00DC5093"/>
    <w:rsid w:val="00DC5A3A"/>
    <w:rsid w:val="00DC654B"/>
    <w:rsid w:val="00DC6E89"/>
    <w:rsid w:val="00DC6F1C"/>
    <w:rsid w:val="00DC73D6"/>
    <w:rsid w:val="00DC77B8"/>
    <w:rsid w:val="00DC7F9E"/>
    <w:rsid w:val="00DD2031"/>
    <w:rsid w:val="00DD2570"/>
    <w:rsid w:val="00DD33BF"/>
    <w:rsid w:val="00DD44E3"/>
    <w:rsid w:val="00DD48A2"/>
    <w:rsid w:val="00DD557B"/>
    <w:rsid w:val="00DD5680"/>
    <w:rsid w:val="00DD6147"/>
    <w:rsid w:val="00DD6423"/>
    <w:rsid w:val="00DD7926"/>
    <w:rsid w:val="00DD7E88"/>
    <w:rsid w:val="00DE13D4"/>
    <w:rsid w:val="00DE2732"/>
    <w:rsid w:val="00DE423E"/>
    <w:rsid w:val="00DE5789"/>
    <w:rsid w:val="00DE6897"/>
    <w:rsid w:val="00DE6947"/>
    <w:rsid w:val="00DE6B7B"/>
    <w:rsid w:val="00DF01BC"/>
    <w:rsid w:val="00DF134B"/>
    <w:rsid w:val="00DF23BB"/>
    <w:rsid w:val="00DF4026"/>
    <w:rsid w:val="00DF455F"/>
    <w:rsid w:val="00DF4EDB"/>
    <w:rsid w:val="00DF6585"/>
    <w:rsid w:val="00DF67E2"/>
    <w:rsid w:val="00DF6C51"/>
    <w:rsid w:val="00DF7504"/>
    <w:rsid w:val="00DF79F8"/>
    <w:rsid w:val="00E01095"/>
    <w:rsid w:val="00E01327"/>
    <w:rsid w:val="00E01400"/>
    <w:rsid w:val="00E016A7"/>
    <w:rsid w:val="00E02123"/>
    <w:rsid w:val="00E02327"/>
    <w:rsid w:val="00E026CB"/>
    <w:rsid w:val="00E035D1"/>
    <w:rsid w:val="00E03A7F"/>
    <w:rsid w:val="00E03D73"/>
    <w:rsid w:val="00E04165"/>
    <w:rsid w:val="00E05234"/>
    <w:rsid w:val="00E069CC"/>
    <w:rsid w:val="00E075AC"/>
    <w:rsid w:val="00E105D7"/>
    <w:rsid w:val="00E1088B"/>
    <w:rsid w:val="00E10EA7"/>
    <w:rsid w:val="00E11628"/>
    <w:rsid w:val="00E11645"/>
    <w:rsid w:val="00E12A16"/>
    <w:rsid w:val="00E136F4"/>
    <w:rsid w:val="00E13BA6"/>
    <w:rsid w:val="00E13FC9"/>
    <w:rsid w:val="00E14B79"/>
    <w:rsid w:val="00E14B8E"/>
    <w:rsid w:val="00E1673F"/>
    <w:rsid w:val="00E16E82"/>
    <w:rsid w:val="00E17C6E"/>
    <w:rsid w:val="00E17F68"/>
    <w:rsid w:val="00E21232"/>
    <w:rsid w:val="00E21C71"/>
    <w:rsid w:val="00E21D5D"/>
    <w:rsid w:val="00E229BF"/>
    <w:rsid w:val="00E23040"/>
    <w:rsid w:val="00E23685"/>
    <w:rsid w:val="00E264A8"/>
    <w:rsid w:val="00E27560"/>
    <w:rsid w:val="00E31144"/>
    <w:rsid w:val="00E327B7"/>
    <w:rsid w:val="00E32C53"/>
    <w:rsid w:val="00E32DC4"/>
    <w:rsid w:val="00E32F1E"/>
    <w:rsid w:val="00E33E43"/>
    <w:rsid w:val="00E33FDE"/>
    <w:rsid w:val="00E351E0"/>
    <w:rsid w:val="00E360F7"/>
    <w:rsid w:val="00E37D11"/>
    <w:rsid w:val="00E40437"/>
    <w:rsid w:val="00E41814"/>
    <w:rsid w:val="00E41AFB"/>
    <w:rsid w:val="00E424C1"/>
    <w:rsid w:val="00E43274"/>
    <w:rsid w:val="00E44122"/>
    <w:rsid w:val="00E448FF"/>
    <w:rsid w:val="00E44DE2"/>
    <w:rsid w:val="00E454AB"/>
    <w:rsid w:val="00E4621E"/>
    <w:rsid w:val="00E469C9"/>
    <w:rsid w:val="00E501F9"/>
    <w:rsid w:val="00E51946"/>
    <w:rsid w:val="00E525A8"/>
    <w:rsid w:val="00E55763"/>
    <w:rsid w:val="00E55968"/>
    <w:rsid w:val="00E56B45"/>
    <w:rsid w:val="00E5752F"/>
    <w:rsid w:val="00E6035A"/>
    <w:rsid w:val="00E605ED"/>
    <w:rsid w:val="00E60730"/>
    <w:rsid w:val="00E63050"/>
    <w:rsid w:val="00E63A40"/>
    <w:rsid w:val="00E63D13"/>
    <w:rsid w:val="00E6631A"/>
    <w:rsid w:val="00E66C17"/>
    <w:rsid w:val="00E67100"/>
    <w:rsid w:val="00E674D5"/>
    <w:rsid w:val="00E67D0B"/>
    <w:rsid w:val="00E70A15"/>
    <w:rsid w:val="00E70D47"/>
    <w:rsid w:val="00E734BB"/>
    <w:rsid w:val="00E73AA4"/>
    <w:rsid w:val="00E73C24"/>
    <w:rsid w:val="00E7427A"/>
    <w:rsid w:val="00E74598"/>
    <w:rsid w:val="00E74FD6"/>
    <w:rsid w:val="00E7506C"/>
    <w:rsid w:val="00E756A4"/>
    <w:rsid w:val="00E75B60"/>
    <w:rsid w:val="00E762AF"/>
    <w:rsid w:val="00E77141"/>
    <w:rsid w:val="00E7715C"/>
    <w:rsid w:val="00E77C67"/>
    <w:rsid w:val="00E80216"/>
    <w:rsid w:val="00E818D6"/>
    <w:rsid w:val="00E81B4A"/>
    <w:rsid w:val="00E83F34"/>
    <w:rsid w:val="00E849CA"/>
    <w:rsid w:val="00E84A3B"/>
    <w:rsid w:val="00E84B7A"/>
    <w:rsid w:val="00E84C15"/>
    <w:rsid w:val="00E84FE7"/>
    <w:rsid w:val="00E858F8"/>
    <w:rsid w:val="00E861E5"/>
    <w:rsid w:val="00E86EB9"/>
    <w:rsid w:val="00E871C0"/>
    <w:rsid w:val="00E87506"/>
    <w:rsid w:val="00E87F9B"/>
    <w:rsid w:val="00E9092D"/>
    <w:rsid w:val="00E922F7"/>
    <w:rsid w:val="00E926F4"/>
    <w:rsid w:val="00E92A8F"/>
    <w:rsid w:val="00E938F0"/>
    <w:rsid w:val="00E93D6E"/>
    <w:rsid w:val="00E93F0A"/>
    <w:rsid w:val="00E94C66"/>
    <w:rsid w:val="00E95797"/>
    <w:rsid w:val="00E965AA"/>
    <w:rsid w:val="00E96D2B"/>
    <w:rsid w:val="00E97A5E"/>
    <w:rsid w:val="00E97D4A"/>
    <w:rsid w:val="00EA062B"/>
    <w:rsid w:val="00EA1DF7"/>
    <w:rsid w:val="00EA295A"/>
    <w:rsid w:val="00EA2F0C"/>
    <w:rsid w:val="00EA3D12"/>
    <w:rsid w:val="00EA43D8"/>
    <w:rsid w:val="00EA4BD9"/>
    <w:rsid w:val="00EA4D5B"/>
    <w:rsid w:val="00EA5749"/>
    <w:rsid w:val="00EA58AE"/>
    <w:rsid w:val="00EA5A56"/>
    <w:rsid w:val="00EA66BC"/>
    <w:rsid w:val="00EB02E4"/>
    <w:rsid w:val="00EB070F"/>
    <w:rsid w:val="00EB1536"/>
    <w:rsid w:val="00EB1929"/>
    <w:rsid w:val="00EB314F"/>
    <w:rsid w:val="00EB39F2"/>
    <w:rsid w:val="00EB3D39"/>
    <w:rsid w:val="00EB42B7"/>
    <w:rsid w:val="00EB460B"/>
    <w:rsid w:val="00EB4EC7"/>
    <w:rsid w:val="00EB51CE"/>
    <w:rsid w:val="00EB6B5F"/>
    <w:rsid w:val="00EB789D"/>
    <w:rsid w:val="00EC1793"/>
    <w:rsid w:val="00EC1D46"/>
    <w:rsid w:val="00EC4580"/>
    <w:rsid w:val="00EC46E3"/>
    <w:rsid w:val="00EC59B7"/>
    <w:rsid w:val="00EC5DE2"/>
    <w:rsid w:val="00EC6C6D"/>
    <w:rsid w:val="00ED14F2"/>
    <w:rsid w:val="00ED21F1"/>
    <w:rsid w:val="00ED3290"/>
    <w:rsid w:val="00ED4364"/>
    <w:rsid w:val="00ED4AFC"/>
    <w:rsid w:val="00ED4CA0"/>
    <w:rsid w:val="00ED4CB0"/>
    <w:rsid w:val="00ED4CF1"/>
    <w:rsid w:val="00ED561D"/>
    <w:rsid w:val="00ED5D34"/>
    <w:rsid w:val="00ED72E6"/>
    <w:rsid w:val="00EE0136"/>
    <w:rsid w:val="00EE05BF"/>
    <w:rsid w:val="00EE0BF3"/>
    <w:rsid w:val="00EE17D4"/>
    <w:rsid w:val="00EE2283"/>
    <w:rsid w:val="00EE36A5"/>
    <w:rsid w:val="00EE3FB2"/>
    <w:rsid w:val="00EE43A7"/>
    <w:rsid w:val="00EE43C3"/>
    <w:rsid w:val="00EE45A7"/>
    <w:rsid w:val="00EE62A0"/>
    <w:rsid w:val="00EE78AB"/>
    <w:rsid w:val="00EE7B7F"/>
    <w:rsid w:val="00EE7EA4"/>
    <w:rsid w:val="00EF00DB"/>
    <w:rsid w:val="00EF0F57"/>
    <w:rsid w:val="00EF1419"/>
    <w:rsid w:val="00EF16B5"/>
    <w:rsid w:val="00EF2942"/>
    <w:rsid w:val="00EF37C6"/>
    <w:rsid w:val="00EF4ABC"/>
    <w:rsid w:val="00EF6C4E"/>
    <w:rsid w:val="00EF707B"/>
    <w:rsid w:val="00EF7E84"/>
    <w:rsid w:val="00F0144A"/>
    <w:rsid w:val="00F0144F"/>
    <w:rsid w:val="00F01895"/>
    <w:rsid w:val="00F0192B"/>
    <w:rsid w:val="00F021D8"/>
    <w:rsid w:val="00F03C58"/>
    <w:rsid w:val="00F04506"/>
    <w:rsid w:val="00F04F8A"/>
    <w:rsid w:val="00F07902"/>
    <w:rsid w:val="00F07F1A"/>
    <w:rsid w:val="00F1006A"/>
    <w:rsid w:val="00F10565"/>
    <w:rsid w:val="00F1087C"/>
    <w:rsid w:val="00F1203D"/>
    <w:rsid w:val="00F13E06"/>
    <w:rsid w:val="00F150AD"/>
    <w:rsid w:val="00F15A48"/>
    <w:rsid w:val="00F15BF8"/>
    <w:rsid w:val="00F15D9A"/>
    <w:rsid w:val="00F1628D"/>
    <w:rsid w:val="00F20035"/>
    <w:rsid w:val="00F21573"/>
    <w:rsid w:val="00F22770"/>
    <w:rsid w:val="00F24B90"/>
    <w:rsid w:val="00F2646E"/>
    <w:rsid w:val="00F27808"/>
    <w:rsid w:val="00F31C7B"/>
    <w:rsid w:val="00F32959"/>
    <w:rsid w:val="00F3328F"/>
    <w:rsid w:val="00F33864"/>
    <w:rsid w:val="00F34217"/>
    <w:rsid w:val="00F34F3F"/>
    <w:rsid w:val="00F35930"/>
    <w:rsid w:val="00F35BB7"/>
    <w:rsid w:val="00F35CCD"/>
    <w:rsid w:val="00F35ED6"/>
    <w:rsid w:val="00F3793B"/>
    <w:rsid w:val="00F40CC4"/>
    <w:rsid w:val="00F418B8"/>
    <w:rsid w:val="00F41ECF"/>
    <w:rsid w:val="00F4217B"/>
    <w:rsid w:val="00F4241D"/>
    <w:rsid w:val="00F42554"/>
    <w:rsid w:val="00F4257E"/>
    <w:rsid w:val="00F43821"/>
    <w:rsid w:val="00F43A8C"/>
    <w:rsid w:val="00F44A83"/>
    <w:rsid w:val="00F460A0"/>
    <w:rsid w:val="00F4664C"/>
    <w:rsid w:val="00F470F7"/>
    <w:rsid w:val="00F47654"/>
    <w:rsid w:val="00F47E7E"/>
    <w:rsid w:val="00F5006D"/>
    <w:rsid w:val="00F5092E"/>
    <w:rsid w:val="00F50CD1"/>
    <w:rsid w:val="00F521B1"/>
    <w:rsid w:val="00F526BE"/>
    <w:rsid w:val="00F52A09"/>
    <w:rsid w:val="00F53203"/>
    <w:rsid w:val="00F533D5"/>
    <w:rsid w:val="00F53568"/>
    <w:rsid w:val="00F5508B"/>
    <w:rsid w:val="00F55ADF"/>
    <w:rsid w:val="00F55CC0"/>
    <w:rsid w:val="00F57118"/>
    <w:rsid w:val="00F5722C"/>
    <w:rsid w:val="00F572BC"/>
    <w:rsid w:val="00F57B3C"/>
    <w:rsid w:val="00F606AB"/>
    <w:rsid w:val="00F639CA"/>
    <w:rsid w:val="00F6509D"/>
    <w:rsid w:val="00F659DF"/>
    <w:rsid w:val="00F660B7"/>
    <w:rsid w:val="00F66B3F"/>
    <w:rsid w:val="00F7079E"/>
    <w:rsid w:val="00F70D1C"/>
    <w:rsid w:val="00F71141"/>
    <w:rsid w:val="00F72266"/>
    <w:rsid w:val="00F72EEF"/>
    <w:rsid w:val="00F73829"/>
    <w:rsid w:val="00F741E7"/>
    <w:rsid w:val="00F74221"/>
    <w:rsid w:val="00F747AC"/>
    <w:rsid w:val="00F75C09"/>
    <w:rsid w:val="00F76CB2"/>
    <w:rsid w:val="00F81142"/>
    <w:rsid w:val="00F8185C"/>
    <w:rsid w:val="00F832FD"/>
    <w:rsid w:val="00F83828"/>
    <w:rsid w:val="00F839F4"/>
    <w:rsid w:val="00F83C0C"/>
    <w:rsid w:val="00F83FDD"/>
    <w:rsid w:val="00F847F4"/>
    <w:rsid w:val="00F85526"/>
    <w:rsid w:val="00F8594D"/>
    <w:rsid w:val="00F87BF9"/>
    <w:rsid w:val="00F90BE3"/>
    <w:rsid w:val="00F90C3C"/>
    <w:rsid w:val="00F91CEF"/>
    <w:rsid w:val="00F93B24"/>
    <w:rsid w:val="00F93B4F"/>
    <w:rsid w:val="00F9708D"/>
    <w:rsid w:val="00F971ED"/>
    <w:rsid w:val="00F974F0"/>
    <w:rsid w:val="00F97C8F"/>
    <w:rsid w:val="00FA032C"/>
    <w:rsid w:val="00FA0F96"/>
    <w:rsid w:val="00FA160E"/>
    <w:rsid w:val="00FA2338"/>
    <w:rsid w:val="00FA3127"/>
    <w:rsid w:val="00FA42CF"/>
    <w:rsid w:val="00FA4AF3"/>
    <w:rsid w:val="00FA4B7D"/>
    <w:rsid w:val="00FA57A6"/>
    <w:rsid w:val="00FA68C0"/>
    <w:rsid w:val="00FA6B9A"/>
    <w:rsid w:val="00FA75EC"/>
    <w:rsid w:val="00FA7746"/>
    <w:rsid w:val="00FA776B"/>
    <w:rsid w:val="00FA7D63"/>
    <w:rsid w:val="00FB01C5"/>
    <w:rsid w:val="00FB06D7"/>
    <w:rsid w:val="00FB0C2D"/>
    <w:rsid w:val="00FB0F2D"/>
    <w:rsid w:val="00FB1528"/>
    <w:rsid w:val="00FB198A"/>
    <w:rsid w:val="00FB3A24"/>
    <w:rsid w:val="00FB3C3D"/>
    <w:rsid w:val="00FB428A"/>
    <w:rsid w:val="00FB4E07"/>
    <w:rsid w:val="00FB61CF"/>
    <w:rsid w:val="00FB6C87"/>
    <w:rsid w:val="00FB7FC6"/>
    <w:rsid w:val="00FC0392"/>
    <w:rsid w:val="00FC0B79"/>
    <w:rsid w:val="00FC0C75"/>
    <w:rsid w:val="00FC0D0E"/>
    <w:rsid w:val="00FC26D8"/>
    <w:rsid w:val="00FC3025"/>
    <w:rsid w:val="00FC37E8"/>
    <w:rsid w:val="00FC4CAF"/>
    <w:rsid w:val="00FC4ECF"/>
    <w:rsid w:val="00FC6024"/>
    <w:rsid w:val="00FC6A5A"/>
    <w:rsid w:val="00FC6B8B"/>
    <w:rsid w:val="00FC7B44"/>
    <w:rsid w:val="00FD205F"/>
    <w:rsid w:val="00FD2570"/>
    <w:rsid w:val="00FD2588"/>
    <w:rsid w:val="00FD2921"/>
    <w:rsid w:val="00FD369E"/>
    <w:rsid w:val="00FD3CA8"/>
    <w:rsid w:val="00FD3F65"/>
    <w:rsid w:val="00FD47D0"/>
    <w:rsid w:val="00FD518D"/>
    <w:rsid w:val="00FD557F"/>
    <w:rsid w:val="00FD7347"/>
    <w:rsid w:val="00FE033D"/>
    <w:rsid w:val="00FE0EE1"/>
    <w:rsid w:val="00FE21D5"/>
    <w:rsid w:val="00FE2D77"/>
    <w:rsid w:val="00FE5399"/>
    <w:rsid w:val="00FE5759"/>
    <w:rsid w:val="00FE5E87"/>
    <w:rsid w:val="00FE6377"/>
    <w:rsid w:val="00FE65C1"/>
    <w:rsid w:val="00FE74A7"/>
    <w:rsid w:val="00FE78BB"/>
    <w:rsid w:val="00FE793B"/>
    <w:rsid w:val="00FF0F1F"/>
    <w:rsid w:val="00FF1024"/>
    <w:rsid w:val="00FF2648"/>
    <w:rsid w:val="00FF475A"/>
    <w:rsid w:val="00FF56C2"/>
    <w:rsid w:val="00FF5EE1"/>
    <w:rsid w:val="00FF64A0"/>
    <w:rsid w:val="00FF6E10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FDD737C"/>
  <w15:docId w15:val="{B4272AF6-077A-4CE0-82F9-D0C9E97DF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72B8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link w:val="aa"/>
    <w:semiHidden/>
    <w:rPr>
      <w:sz w:val="20"/>
      <w:szCs w:val="20"/>
    </w:rPr>
  </w:style>
  <w:style w:type="paragraph" w:styleId="ab">
    <w:name w:val="endnote text"/>
    <w:basedOn w:val="a"/>
    <w:semiHidden/>
    <w:rPr>
      <w:sz w:val="20"/>
      <w:szCs w:val="20"/>
    </w:rPr>
  </w:style>
  <w:style w:type="character" w:styleId="ac">
    <w:name w:val="endnote reference"/>
    <w:semiHidden/>
    <w:rPr>
      <w:vertAlign w:val="superscript"/>
    </w:rPr>
  </w:style>
  <w:style w:type="paragraph" w:styleId="ad">
    <w:name w:val="Body Text Indent"/>
    <w:basedOn w:val="a"/>
    <w:pPr>
      <w:ind w:left="720" w:hanging="720"/>
    </w:pPr>
    <w:rPr>
      <w:sz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left="2400" w:hanging="2400"/>
    </w:pPr>
    <w:rPr>
      <w:rFonts w:ascii="Courier New" w:hAnsi="Courier New" w:cs="Courier New"/>
      <w:sz w:val="16"/>
      <w:szCs w:val="16"/>
      <w:lang w:val="ru-RU" w:eastAsia="ru-RU"/>
    </w:rPr>
  </w:style>
  <w:style w:type="character" w:styleId="ae">
    <w:name w:val="FollowedHyperlink"/>
    <w:rPr>
      <w:color w:val="800080"/>
      <w:u w:val="single"/>
    </w:rPr>
  </w:style>
  <w:style w:type="paragraph" w:styleId="af">
    <w:name w:val="annotation subject"/>
    <w:basedOn w:val="a9"/>
    <w:next w:val="a9"/>
    <w:link w:val="af0"/>
    <w:rsid w:val="00B503BA"/>
    <w:rPr>
      <w:b/>
      <w:bCs/>
    </w:rPr>
  </w:style>
  <w:style w:type="character" w:customStyle="1" w:styleId="aa">
    <w:name w:val="Текст примечания Знак"/>
    <w:link w:val="a9"/>
    <w:semiHidden/>
    <w:rsid w:val="00B503BA"/>
    <w:rPr>
      <w:lang w:val="en-US" w:eastAsia="en-US"/>
    </w:rPr>
  </w:style>
  <w:style w:type="character" w:customStyle="1" w:styleId="af0">
    <w:name w:val="Тема примечания Знак"/>
    <w:link w:val="af"/>
    <w:rsid w:val="00B503BA"/>
    <w:rPr>
      <w:b/>
      <w:bCs/>
      <w:lang w:val="en-US" w:eastAsia="en-US"/>
    </w:rPr>
  </w:style>
  <w:style w:type="paragraph" w:styleId="af1">
    <w:name w:val="Balloon Text"/>
    <w:basedOn w:val="a"/>
    <w:link w:val="af2"/>
    <w:rsid w:val="00B503B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503BA"/>
    <w:rPr>
      <w:rFonts w:ascii="Tahoma" w:hAnsi="Tahoma" w:cs="Tahoma"/>
      <w:sz w:val="16"/>
      <w:szCs w:val="16"/>
      <w:lang w:val="en-US" w:eastAsia="en-US"/>
    </w:rPr>
  </w:style>
  <w:style w:type="character" w:customStyle="1" w:styleId="a5">
    <w:name w:val="Текст сноски Знак"/>
    <w:link w:val="a4"/>
    <w:semiHidden/>
    <w:rsid w:val="00BF6E1E"/>
    <w:rPr>
      <w:lang w:val="en-US" w:eastAsia="en-US"/>
    </w:rPr>
  </w:style>
  <w:style w:type="character" w:styleId="af3">
    <w:name w:val="Placeholder Text"/>
    <w:basedOn w:val="a0"/>
    <w:uiPriority w:val="99"/>
    <w:semiHidden/>
    <w:rsid w:val="00206AED"/>
    <w:rPr>
      <w:color w:val="808080"/>
    </w:rPr>
  </w:style>
  <w:style w:type="paragraph" w:styleId="af4">
    <w:name w:val="List Paragraph"/>
    <w:basedOn w:val="a"/>
    <w:uiPriority w:val="34"/>
    <w:qFormat/>
    <w:rsid w:val="004637D3"/>
    <w:pPr>
      <w:ind w:left="720"/>
      <w:contextualSpacing/>
    </w:pPr>
  </w:style>
  <w:style w:type="table" w:styleId="af5">
    <w:name w:val="Table Grid"/>
    <w:basedOn w:val="a1"/>
    <w:rsid w:val="000F6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D702E8"/>
    <w:rPr>
      <w:color w:val="605E5C"/>
      <w:shd w:val="clear" w:color="auto" w:fill="E1DFDD"/>
    </w:rPr>
  </w:style>
  <w:style w:type="table" w:customStyle="1" w:styleId="11">
    <w:name w:val="Сетка таблицы1"/>
    <w:basedOn w:val="a1"/>
    <w:next w:val="af5"/>
    <w:uiPriority w:val="59"/>
    <w:rsid w:val="00EE36A5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5"/>
    <w:uiPriority w:val="59"/>
    <w:rsid w:val="00582027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5"/>
    <w:uiPriority w:val="59"/>
    <w:rsid w:val="00280EC1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5"/>
    <w:uiPriority w:val="59"/>
    <w:rsid w:val="00B206CA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5"/>
    <w:uiPriority w:val="59"/>
    <w:rsid w:val="0053034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5"/>
    <w:uiPriority w:val="59"/>
    <w:rsid w:val="00FA0F96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5"/>
    <w:uiPriority w:val="59"/>
    <w:rsid w:val="00762BFF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5"/>
    <w:uiPriority w:val="59"/>
    <w:rsid w:val="006C19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694D3B"/>
    <w:pPr>
      <w:autoSpaceDE w:val="0"/>
      <w:autoSpaceDN w:val="0"/>
      <w:adjustRightInd w:val="0"/>
    </w:pPr>
    <w:rPr>
      <w:color w:val="FF0000"/>
      <w:sz w:val="20"/>
      <w:szCs w:val="17"/>
      <w:lang w:val="ru-RU" w:eastAsia="ru-RU"/>
    </w:rPr>
  </w:style>
  <w:style w:type="character" w:customStyle="1" w:styleId="23">
    <w:name w:val="Основной текст 2 Знак"/>
    <w:basedOn w:val="a0"/>
    <w:link w:val="22"/>
    <w:rsid w:val="00694D3B"/>
    <w:rPr>
      <w:color w:val="FF0000"/>
      <w:szCs w:val="17"/>
    </w:rPr>
  </w:style>
  <w:style w:type="character" w:customStyle="1" w:styleId="syntax">
    <w:name w:val="syntax"/>
    <w:basedOn w:val="a0"/>
    <w:rsid w:val="00694D3B"/>
  </w:style>
  <w:style w:type="character" w:styleId="af6">
    <w:name w:val="Emphasis"/>
    <w:basedOn w:val="a0"/>
    <w:uiPriority w:val="20"/>
    <w:qFormat/>
    <w:rsid w:val="00694D3B"/>
    <w:rPr>
      <w:i/>
      <w:iCs/>
    </w:rPr>
  </w:style>
  <w:style w:type="table" w:customStyle="1" w:styleId="9">
    <w:name w:val="Сетка таблицы9"/>
    <w:basedOn w:val="a1"/>
    <w:next w:val="af5"/>
    <w:uiPriority w:val="59"/>
    <w:rsid w:val="00694D3B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Неразрешенное упоминание2"/>
    <w:basedOn w:val="a0"/>
    <w:uiPriority w:val="99"/>
    <w:semiHidden/>
    <w:unhideWhenUsed/>
    <w:rsid w:val="00694D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john-uebersax.com/stat/mcnemar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psstools.net/en/KO-spssmacr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ECEDB-C178-413F-A13A-56E1B84F3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3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Various proximities</vt:lpstr>
    </vt:vector>
  </TitlesOfParts>
  <Company/>
  <LinksUpToDate>false</LinksUpToDate>
  <CharactersWithSpaces>10047</CharactersWithSpaces>
  <SharedDoc>false</SharedDoc>
  <HLinks>
    <vt:vector size="60" baseType="variant">
      <vt:variant>
        <vt:i4>3081340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_МАКРОС_!RESCR:_ПЕРЕШКАЛИРОВАННЫЙ_КО</vt:lpwstr>
      </vt:variant>
      <vt:variant>
        <vt:i4>6489186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_МАКРОС_!ACORRD:_АВТОКОРРЕЛЯТИВНОЕ</vt:lpwstr>
      </vt:variant>
      <vt:variant>
        <vt:i4>72418430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_МАКРОС_!BISER:_БИСЕРИАЛЬНЫЙ</vt:lpwstr>
      </vt:variant>
      <vt:variant>
        <vt:i4>8323128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_МАКРОС_!TETRACH:_ТЕТРАХОРИЧЕСКИЙ</vt:lpwstr>
      </vt:variant>
      <vt:variant>
        <vt:i4>7143487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_МАКРОС_!BRAYCUR:_РАССТОЯНИЕ</vt:lpwstr>
      </vt:variant>
      <vt:variant>
        <vt:i4>6160422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_МАКРОС_!CANBER:_РАССТОЯНИЕ_2</vt:lpwstr>
      </vt:variant>
      <vt:variant>
        <vt:i4>72811635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_МАКРОС_!GOWER:_СХОДСТВО</vt:lpwstr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Various proximities</dc:title>
  <dc:creator>KO</dc:creator>
  <cp:lastModifiedBy>Kirill Orlov</cp:lastModifiedBy>
  <cp:revision>25</cp:revision>
  <dcterms:created xsi:type="dcterms:W3CDTF">2024-10-04T15:08:00Z</dcterms:created>
  <dcterms:modified xsi:type="dcterms:W3CDTF">2024-10-05T13:52:00Z</dcterms:modified>
</cp:coreProperties>
</file>