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99F3C6" w14:textId="77777777" w:rsidR="00E60A75" w:rsidRPr="00B00089" w:rsidRDefault="00B26799">
      <w:pPr>
        <w:pStyle w:val="a4"/>
        <w:rPr>
          <w:b/>
          <w:bCs/>
          <w:i/>
          <w:iCs/>
        </w:rPr>
      </w:pPr>
      <w:r>
        <w:rPr>
          <w:b/>
          <w:bCs/>
          <w:i/>
          <w:iCs/>
          <w:noProof/>
          <w:lang w:val="ru-RU" w:eastAsia="ru-RU"/>
        </w:rPr>
        <w:drawing>
          <wp:anchor distT="0" distB="0" distL="114300" distR="114300" simplePos="0" relativeHeight="251657728" behindDoc="0" locked="0" layoutInCell="1" allowOverlap="1" wp14:anchorId="22099A18" wp14:editId="656956D8">
            <wp:simplePos x="0" y="0"/>
            <wp:positionH relativeFrom="column">
              <wp:align>right</wp:align>
            </wp:positionH>
            <wp:positionV relativeFrom="paragraph">
              <wp:posOffset>0</wp:posOffset>
            </wp:positionV>
            <wp:extent cx="504825" cy="504825"/>
            <wp:effectExtent l="0" t="0" r="9525" b="9525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0089">
        <w:rPr>
          <w:b/>
          <w:bCs/>
          <w:i/>
          <w:iCs/>
          <w:noProof/>
          <w:lang w:eastAsia="ru-RU"/>
        </w:rPr>
        <w:t>Neighbourhood chains</w:t>
      </w:r>
    </w:p>
    <w:p w14:paraId="0929BC10" w14:textId="77777777" w:rsidR="00E60A75" w:rsidRDefault="00E60A75">
      <w:pPr>
        <w:rPr>
          <w:sz w:val="20"/>
          <w:szCs w:val="20"/>
        </w:rPr>
      </w:pPr>
      <w:r>
        <w:rPr>
          <w:sz w:val="20"/>
          <w:szCs w:val="20"/>
        </w:rPr>
        <w:t>SPSS macros by Kirill Orlov</w:t>
      </w:r>
    </w:p>
    <w:p w14:paraId="45C07590" w14:textId="77777777" w:rsidR="00EA22AB" w:rsidRDefault="00EA22AB" w:rsidP="00EA22AB">
      <w:pPr>
        <w:rPr>
          <w:sz w:val="20"/>
          <w:szCs w:val="20"/>
        </w:rPr>
      </w:pPr>
      <w:r>
        <w:rPr>
          <w:sz w:val="20"/>
          <w:szCs w:val="20"/>
        </w:rPr>
        <w:t xml:space="preserve">kior@comtv.ru, </w:t>
      </w:r>
      <w:bookmarkStart w:id="0" w:name="_Hlk147316820"/>
      <w:r>
        <w:rPr>
          <w:sz w:val="20"/>
          <w:szCs w:val="20"/>
        </w:rPr>
        <w:t>ttnphns@gmail.com</w:t>
      </w:r>
      <w:bookmarkEnd w:id="0"/>
    </w:p>
    <w:p w14:paraId="747886EE" w14:textId="3C868D2F" w:rsidR="00A84CEF" w:rsidRDefault="00000000" w:rsidP="00A84CEF">
      <w:pPr>
        <w:pStyle w:val="a4"/>
      </w:pPr>
      <w:hyperlink r:id="rId8" w:history="1">
        <w:r w:rsidR="00BB7620" w:rsidRPr="00FA39A2">
          <w:rPr>
            <w:rStyle w:val="a3"/>
          </w:rPr>
          <w:t>https://www.spsstools.net/en/KO-spssmacros</w:t>
        </w:r>
      </w:hyperlink>
    </w:p>
    <w:p w14:paraId="4EDD463B" w14:textId="77777777" w:rsidR="00E60A75" w:rsidRDefault="00E60A75">
      <w:pPr>
        <w:rPr>
          <w:sz w:val="20"/>
          <w:szCs w:val="20"/>
        </w:rPr>
      </w:pPr>
      <w:r>
        <w:rPr>
          <w:sz w:val="20"/>
          <w:szCs w:val="20"/>
        </w:rPr>
        <w:t>All rights reserved</w:t>
      </w:r>
    </w:p>
    <w:p w14:paraId="19DC2352" w14:textId="77777777" w:rsidR="00E60A75" w:rsidRDefault="00E60A75">
      <w:pPr>
        <w:rPr>
          <w:sz w:val="20"/>
        </w:rPr>
      </w:pPr>
    </w:p>
    <w:p w14:paraId="2D43CB1F" w14:textId="77777777" w:rsidR="004D27E3" w:rsidRPr="004D27E3" w:rsidRDefault="005F6AF9">
      <w:pPr>
        <w:rPr>
          <w:sz w:val="20"/>
        </w:rPr>
      </w:pPr>
      <w:r>
        <w:rPr>
          <w:i/>
          <w:sz w:val="20"/>
        </w:rPr>
        <w:t>Neighbourhood chains</w:t>
      </w:r>
      <w:r w:rsidR="00840739" w:rsidRPr="004D27E3">
        <w:rPr>
          <w:i/>
          <w:sz w:val="20"/>
        </w:rPr>
        <w:t>.</w:t>
      </w:r>
      <w:r w:rsidR="00840739" w:rsidRPr="004D27E3">
        <w:rPr>
          <w:sz w:val="20"/>
        </w:rPr>
        <w:t xml:space="preserve"> </w:t>
      </w:r>
      <w:r w:rsidR="004D27E3">
        <w:rPr>
          <w:sz w:val="20"/>
        </w:rPr>
        <w:t>Out of data showing pairwise relationships within a set of objects there is extracted the information about which object is referred to “in the first place” or “most strongly” by each given object. This way</w:t>
      </w:r>
      <w:r w:rsidR="004826D0">
        <w:rPr>
          <w:sz w:val="20"/>
        </w:rPr>
        <w:t>,</w:t>
      </w:r>
      <w:r w:rsidR="004D27E3">
        <w:rPr>
          <w:sz w:val="20"/>
        </w:rPr>
        <w:t xml:space="preserve"> a trajectory of sequential references is being built. It is shown in form of a table (</w:t>
      </w:r>
      <w:r w:rsidR="004D27E3" w:rsidRPr="004D27E3">
        <w:rPr>
          <w:sz w:val="20"/>
        </w:rPr>
        <w:t>adjacency list</w:t>
      </w:r>
      <w:r w:rsidR="004D27E3">
        <w:rPr>
          <w:sz w:val="20"/>
        </w:rPr>
        <w:t>) and a dendrogram.</w:t>
      </w:r>
    </w:p>
    <w:p w14:paraId="1CD41EEF" w14:textId="77777777" w:rsidR="00840739" w:rsidRPr="00A810E4" w:rsidRDefault="00840739">
      <w:pPr>
        <w:rPr>
          <w:sz w:val="20"/>
        </w:rPr>
      </w:pPr>
    </w:p>
    <w:p w14:paraId="10B372EC" w14:textId="77777777" w:rsidR="00F1010F" w:rsidRPr="00A810E4" w:rsidRDefault="00F1010F">
      <w:pPr>
        <w:rPr>
          <w:b/>
          <w:bCs/>
          <w:sz w:val="20"/>
        </w:rPr>
      </w:pPr>
    </w:p>
    <w:p w14:paraId="4F4C6EC5" w14:textId="1D54D2B5" w:rsidR="00E60A75" w:rsidRPr="004264B9" w:rsidRDefault="004264B9" w:rsidP="001E2E7B">
      <w:pPr>
        <w:pStyle w:val="1"/>
        <w:rPr>
          <w:lang w:val="en-US"/>
        </w:rPr>
      </w:pPr>
      <w:bookmarkStart w:id="1" w:name="_МАКРОС_!NEITAB:_ТАБЛИЦА_СОСЕДСТВ"/>
      <w:bookmarkEnd w:id="1"/>
      <w:r>
        <w:rPr>
          <w:lang w:val="en-US"/>
        </w:rPr>
        <w:t>MACRO</w:t>
      </w:r>
      <w:r w:rsidR="00E60A75" w:rsidRPr="00A810E4">
        <w:rPr>
          <w:lang w:val="en-US"/>
        </w:rPr>
        <w:t xml:space="preserve"> </w:t>
      </w:r>
      <w:r w:rsidR="00C94520">
        <w:rPr>
          <w:color w:val="0000FF"/>
          <w:lang w:val="en-US"/>
        </w:rPr>
        <w:t>!KO_</w:t>
      </w:r>
      <w:r w:rsidR="00583907">
        <w:rPr>
          <w:color w:val="0000FF"/>
          <w:lang w:val="en-US"/>
        </w:rPr>
        <w:t>NEITAB</w:t>
      </w:r>
      <w:r w:rsidR="00E60A75" w:rsidRPr="00A810E4">
        <w:rPr>
          <w:lang w:val="en-US"/>
        </w:rPr>
        <w:t>:</w:t>
      </w:r>
      <w:r w:rsidR="0064543D" w:rsidRPr="00A810E4">
        <w:rPr>
          <w:lang w:val="en-US"/>
        </w:rPr>
        <w:t xml:space="preserve"> </w:t>
      </w:r>
      <w:r>
        <w:rPr>
          <w:lang w:val="en-US"/>
        </w:rPr>
        <w:t>TABLE OF NEIGHBOURHOODS</w:t>
      </w:r>
    </w:p>
    <w:p w14:paraId="42426DC2" w14:textId="77777777" w:rsidR="00E60A75" w:rsidRPr="00A810E4" w:rsidRDefault="00E60A75" w:rsidP="00D60DDF">
      <w:pPr>
        <w:rPr>
          <w:sz w:val="20"/>
          <w:szCs w:val="20"/>
        </w:rPr>
      </w:pPr>
      <w:r w:rsidRPr="00D60DDF">
        <w:rPr>
          <w:sz w:val="20"/>
          <w:szCs w:val="20"/>
        </w:rPr>
        <w:t>Version</w:t>
      </w:r>
      <w:r w:rsidRPr="00A810E4">
        <w:rPr>
          <w:sz w:val="20"/>
          <w:szCs w:val="20"/>
        </w:rPr>
        <w:t xml:space="preserve"> </w:t>
      </w:r>
      <w:r w:rsidR="00F21B62" w:rsidRPr="00A810E4">
        <w:rPr>
          <w:sz w:val="20"/>
          <w:szCs w:val="20"/>
        </w:rPr>
        <w:t>1</w:t>
      </w:r>
      <w:r w:rsidR="00583907" w:rsidRPr="00A810E4">
        <w:rPr>
          <w:sz w:val="20"/>
          <w:szCs w:val="20"/>
        </w:rPr>
        <w:t xml:space="preserve">, </w:t>
      </w:r>
      <w:r w:rsidR="00583907">
        <w:rPr>
          <w:sz w:val="20"/>
          <w:szCs w:val="20"/>
        </w:rPr>
        <w:t>June</w:t>
      </w:r>
      <w:r w:rsidR="00D50684" w:rsidRPr="00A810E4">
        <w:rPr>
          <w:sz w:val="20"/>
          <w:szCs w:val="20"/>
        </w:rPr>
        <w:t xml:space="preserve"> 2010. </w:t>
      </w:r>
      <w:r w:rsidR="00D50684">
        <w:rPr>
          <w:sz w:val="20"/>
          <w:szCs w:val="20"/>
        </w:rPr>
        <w:t>Tested</w:t>
      </w:r>
      <w:r w:rsidR="00D50684" w:rsidRPr="00A810E4">
        <w:rPr>
          <w:sz w:val="20"/>
          <w:szCs w:val="20"/>
        </w:rPr>
        <w:t xml:space="preserve"> </w:t>
      </w:r>
      <w:r w:rsidR="00D50684">
        <w:rPr>
          <w:sz w:val="20"/>
          <w:szCs w:val="20"/>
        </w:rPr>
        <w:t>on</w:t>
      </w:r>
      <w:r w:rsidR="00D50684" w:rsidRPr="00A810E4">
        <w:rPr>
          <w:sz w:val="20"/>
          <w:szCs w:val="20"/>
        </w:rPr>
        <w:t xml:space="preserve"> </w:t>
      </w:r>
      <w:r w:rsidR="00D50684">
        <w:rPr>
          <w:sz w:val="20"/>
          <w:szCs w:val="20"/>
        </w:rPr>
        <w:t>SPSS</w:t>
      </w:r>
      <w:r w:rsidR="00D50684" w:rsidRPr="00A810E4">
        <w:rPr>
          <w:sz w:val="20"/>
          <w:szCs w:val="20"/>
        </w:rPr>
        <w:t xml:space="preserve"> </w:t>
      </w:r>
      <w:r w:rsidR="00D60DDF" w:rsidRPr="00A810E4">
        <w:rPr>
          <w:sz w:val="20"/>
          <w:szCs w:val="20"/>
        </w:rPr>
        <w:t>13, 15</w:t>
      </w:r>
      <w:r w:rsidR="00856DA8" w:rsidRPr="00A810E4">
        <w:rPr>
          <w:sz w:val="20"/>
          <w:szCs w:val="20"/>
        </w:rPr>
        <w:t>, 17</w:t>
      </w:r>
      <w:r w:rsidR="00D60DDF" w:rsidRPr="00A810E4">
        <w:rPr>
          <w:sz w:val="20"/>
          <w:szCs w:val="20"/>
        </w:rPr>
        <w:t>.</w:t>
      </w:r>
    </w:p>
    <w:p w14:paraId="09797E6D" w14:textId="77777777" w:rsidR="00D279B2" w:rsidRPr="00A810E4" w:rsidRDefault="00D279B2" w:rsidP="00E62D57">
      <w:pPr>
        <w:autoSpaceDE w:val="0"/>
        <w:autoSpaceDN w:val="0"/>
        <w:adjustRightInd w:val="0"/>
        <w:rPr>
          <w:sz w:val="20"/>
        </w:rPr>
      </w:pPr>
    </w:p>
    <w:p w14:paraId="14F3D200" w14:textId="3AB541BD" w:rsidR="000820B1" w:rsidRPr="004264B9" w:rsidRDefault="00C94520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>
        <w:rPr>
          <w:rFonts w:ascii="Courier New CYR" w:hAnsi="Courier New CYR" w:cs="Courier New CYR"/>
          <w:color w:val="0000FF"/>
          <w:sz w:val="16"/>
          <w:szCs w:val="16"/>
        </w:rPr>
        <w:t>!KO_</w:t>
      </w:r>
      <w:r w:rsidR="000820B1"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neitab  cols= </w:t>
      </w:r>
      <w:r w:rsidR="000820B1" w:rsidRPr="00EE07F0">
        <w:rPr>
          <w:rFonts w:ascii="Courier New CYR" w:hAnsi="Courier New CYR" w:cs="Courier New CYR"/>
          <w:i/>
          <w:color w:val="0000FF"/>
          <w:sz w:val="16"/>
          <w:szCs w:val="16"/>
        </w:rPr>
        <w:t>v1 to v10</w:t>
      </w:r>
      <w:r w:rsidR="000820B1"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/*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Matrix</w:t>
      </w:r>
      <w:r w:rsidR="004264B9"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columns</w:t>
      </w:r>
      <w:r w:rsidR="000820B1"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, 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all or needed</w:t>
      </w:r>
      <w:r w:rsidR="000820B1"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, 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name-by-name or via “to”</w:t>
      </w:r>
    </w:p>
    <w:p w14:paraId="68CBF887" w14:textId="77777777" w:rsidR="000820B1" w:rsidRPr="004264B9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       /prox= DISSIM    /*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Treat values as dissimilarities</w:t>
      </w:r>
      <w:r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(DISSIM) 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or similarities</w:t>
      </w:r>
      <w:r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(SIMIL)</w:t>
      </w:r>
    </w:p>
    <w:p w14:paraId="740A4B86" w14:textId="77777777" w:rsidR="000820B1" w:rsidRPr="004264B9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       /symm=    /*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If asymmetric matrix needs be processed as symmetric</w:t>
      </w:r>
      <w:r w:rsidRPr="004264B9">
        <w:rPr>
          <w:rFonts w:ascii="Courier New CYR" w:hAnsi="Courier New CYR" w:cs="Courier New CYR"/>
          <w:color w:val="0000FF"/>
          <w:sz w:val="16"/>
          <w:szCs w:val="16"/>
        </w:rPr>
        <w:t>:</w:t>
      </w:r>
    </w:p>
    <w:p w14:paraId="4A0056E1" w14:textId="77777777" w:rsidR="000820B1" w:rsidRPr="004264B9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                 /*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take lower riangle</w:t>
      </w:r>
      <w:r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(LOWER), 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or upper triangle</w:t>
      </w:r>
      <w:r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(UPPER),</w:t>
      </w:r>
    </w:p>
    <w:p w14:paraId="0A11D1AE" w14:textId="77777777" w:rsidR="000820B1" w:rsidRPr="004264B9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                 /*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or average the two triangles</w:t>
      </w:r>
      <w:r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(AVERAGE)</w:t>
      </w:r>
    </w:p>
    <w:p w14:paraId="68A5AED0" w14:textId="77777777" w:rsidR="000820B1" w:rsidRPr="004264B9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       /diag=    /*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Ignore diagonal elements</w:t>
      </w:r>
      <w:r w:rsidR="004264B9"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(NOUSE, 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default</w:t>
      </w:r>
      <w:r w:rsidR="004264B9"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) 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or allow them</w:t>
      </w:r>
      <w:r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(USE)</w:t>
      </w:r>
    </w:p>
    <w:p w14:paraId="37306104" w14:textId="77777777" w:rsidR="000820B1" w:rsidRPr="008C64C2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       /neighb=  /*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What to choose (refer to)</w:t>
      </w:r>
      <w:r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–</w:t>
      </w:r>
      <w:r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 xml:space="preserve">nearest </w:t>
      </w:r>
      <w:r w:rsidR="008C64C2" w:rsidRPr="004264B9">
        <w:rPr>
          <w:rFonts w:ascii="Courier New CYR" w:hAnsi="Courier New CYR" w:cs="Courier New CYR"/>
          <w:color w:val="0000FF"/>
          <w:sz w:val="16"/>
          <w:szCs w:val="16"/>
        </w:rPr>
        <w:t xml:space="preserve">(NEAREST, </w:t>
      </w:r>
      <w:r w:rsidR="008C64C2">
        <w:rPr>
          <w:rFonts w:ascii="Courier New CYR" w:hAnsi="Courier New CYR" w:cs="Courier New CYR"/>
          <w:color w:val="0000FF"/>
          <w:sz w:val="16"/>
          <w:szCs w:val="16"/>
        </w:rPr>
        <w:t>default</w:t>
      </w:r>
      <w:r w:rsidR="008C64C2" w:rsidRPr="004264B9">
        <w:rPr>
          <w:rFonts w:ascii="Courier New CYR" w:hAnsi="Courier New CYR" w:cs="Courier New CYR"/>
          <w:color w:val="0000FF"/>
          <w:sz w:val="16"/>
          <w:szCs w:val="16"/>
        </w:rPr>
        <w:t>)</w:t>
      </w:r>
      <w:r w:rsidR="008C64C2">
        <w:rPr>
          <w:rFonts w:ascii="Courier New CYR" w:hAnsi="Courier New CYR" w:cs="Courier New CYR"/>
          <w:color w:val="0000FF"/>
          <w:sz w:val="16"/>
          <w:szCs w:val="16"/>
        </w:rPr>
        <w:t xml:space="preserve"> or median </w:t>
      </w:r>
      <w:r w:rsidR="008C64C2" w:rsidRPr="004264B9">
        <w:rPr>
          <w:rFonts w:ascii="Courier New CYR" w:hAnsi="Courier New CYR" w:cs="Courier New CYR"/>
          <w:color w:val="0000FF"/>
          <w:sz w:val="16"/>
          <w:szCs w:val="16"/>
        </w:rPr>
        <w:t>(MEDIAN)</w:t>
      </w:r>
      <w:r w:rsidR="008C64C2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4264B9">
        <w:rPr>
          <w:rFonts w:ascii="Courier New CYR" w:hAnsi="Courier New CYR" w:cs="Courier New CYR"/>
          <w:color w:val="0000FF"/>
          <w:sz w:val="16"/>
          <w:szCs w:val="16"/>
        </w:rPr>
        <w:t>neighbour</w:t>
      </w:r>
    </w:p>
    <w:p w14:paraId="5606AF2B" w14:textId="77777777" w:rsidR="000820B1" w:rsidRPr="008C64C2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8C64C2">
        <w:rPr>
          <w:rFonts w:ascii="Courier New CYR" w:hAnsi="Courier New CYR" w:cs="Courier New CYR"/>
          <w:color w:val="0000FF"/>
          <w:sz w:val="16"/>
          <w:szCs w:val="16"/>
        </w:rPr>
        <w:t xml:space="preserve">        /tied= RANDOM /*</w:t>
      </w:r>
      <w:r w:rsidR="008C64C2">
        <w:rPr>
          <w:rFonts w:ascii="Courier New CYR" w:hAnsi="Courier New CYR" w:cs="Courier New CYR"/>
          <w:color w:val="0000FF"/>
          <w:sz w:val="16"/>
          <w:szCs w:val="16"/>
        </w:rPr>
        <w:t>If</w:t>
      </w:r>
      <w:r w:rsidR="008C64C2" w:rsidRPr="008C64C2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8C64C2">
        <w:rPr>
          <w:rFonts w:ascii="Courier New CYR" w:hAnsi="Courier New CYR" w:cs="Courier New CYR"/>
          <w:color w:val="0000FF"/>
          <w:sz w:val="16"/>
          <w:szCs w:val="16"/>
        </w:rPr>
        <w:t>rivals</w:t>
      </w:r>
      <w:r w:rsidR="008C64C2" w:rsidRPr="008C64C2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8C64C2">
        <w:rPr>
          <w:rFonts w:ascii="Courier New CYR" w:hAnsi="Courier New CYR" w:cs="Courier New CYR"/>
          <w:color w:val="0000FF"/>
          <w:sz w:val="16"/>
          <w:szCs w:val="16"/>
        </w:rPr>
        <w:t>for</w:t>
      </w:r>
      <w:r w:rsidR="008C64C2" w:rsidRPr="008C64C2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8C64C2">
        <w:rPr>
          <w:rFonts w:ascii="Courier New CYR" w:hAnsi="Courier New CYR" w:cs="Courier New CYR"/>
          <w:color w:val="0000FF"/>
          <w:sz w:val="16"/>
          <w:szCs w:val="16"/>
        </w:rPr>
        <w:t>“neighbour” role</w:t>
      </w:r>
      <w:r w:rsidRPr="008C64C2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8C64C2">
        <w:rPr>
          <w:rFonts w:ascii="Courier New CYR" w:hAnsi="Courier New CYR" w:cs="Courier New CYR"/>
          <w:color w:val="0000FF"/>
          <w:sz w:val="16"/>
          <w:szCs w:val="16"/>
        </w:rPr>
        <w:t>–</w:t>
      </w:r>
      <w:r w:rsidRPr="008C64C2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8C64C2">
        <w:rPr>
          <w:rFonts w:ascii="Courier New CYR" w:hAnsi="Courier New CYR" w:cs="Courier New CYR"/>
          <w:color w:val="0000FF"/>
          <w:sz w:val="16"/>
          <w:szCs w:val="16"/>
        </w:rPr>
        <w:t>choose the first one</w:t>
      </w:r>
      <w:r w:rsidRPr="008C64C2">
        <w:rPr>
          <w:rFonts w:ascii="Courier New CYR" w:hAnsi="Courier New CYR" w:cs="Courier New CYR"/>
          <w:color w:val="0000FF"/>
          <w:sz w:val="16"/>
          <w:szCs w:val="16"/>
        </w:rPr>
        <w:t xml:space="preserve"> (FIRST </w:t>
      </w:r>
      <w:r w:rsidR="008C64C2">
        <w:rPr>
          <w:rFonts w:ascii="Courier New CYR" w:hAnsi="Courier New CYR" w:cs="Courier New CYR"/>
          <w:color w:val="0000FF"/>
          <w:sz w:val="16"/>
          <w:szCs w:val="16"/>
        </w:rPr>
        <w:t>default</w:t>
      </w:r>
      <w:r w:rsidRPr="008C64C2">
        <w:rPr>
          <w:rFonts w:ascii="Courier New CYR" w:hAnsi="Courier New CYR" w:cs="Courier New CYR"/>
          <w:color w:val="0000FF"/>
          <w:sz w:val="16"/>
          <w:szCs w:val="16"/>
        </w:rPr>
        <w:t>),</w:t>
      </w:r>
    </w:p>
    <w:p w14:paraId="597AE0DB" w14:textId="77777777" w:rsidR="000820B1" w:rsidRPr="008C64C2" w:rsidRDefault="000820B1" w:rsidP="00EE07F0">
      <w:pPr>
        <w:autoSpaceDE w:val="0"/>
        <w:autoSpaceDN w:val="0"/>
        <w:adjustRightInd w:val="0"/>
        <w:ind w:left="2160" w:hanging="2160"/>
        <w:rPr>
          <w:rFonts w:ascii="Courier New CYR" w:hAnsi="Courier New CYR" w:cs="Courier New CYR"/>
          <w:color w:val="0000FF"/>
          <w:sz w:val="16"/>
          <w:szCs w:val="16"/>
        </w:rPr>
      </w:pPr>
      <w:r w:rsidRPr="008C64C2">
        <w:rPr>
          <w:rFonts w:ascii="Courier New CYR" w:hAnsi="Courier New CYR" w:cs="Courier New CYR"/>
          <w:color w:val="0000FF"/>
          <w:sz w:val="16"/>
          <w:szCs w:val="16"/>
        </w:rPr>
        <w:t xml:space="preserve">                      /*</w:t>
      </w:r>
      <w:r w:rsidR="008C64C2">
        <w:rPr>
          <w:rFonts w:ascii="Courier New CYR" w:hAnsi="Courier New CYR" w:cs="Courier New CYR"/>
          <w:color w:val="0000FF"/>
          <w:sz w:val="16"/>
          <w:szCs w:val="16"/>
        </w:rPr>
        <w:t>choose</w:t>
      </w:r>
      <w:r w:rsidR="008C64C2" w:rsidRPr="008C64C2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8C64C2">
        <w:rPr>
          <w:rFonts w:ascii="Courier New CYR" w:hAnsi="Courier New CYR" w:cs="Courier New CYR"/>
          <w:color w:val="0000FF"/>
          <w:sz w:val="16"/>
          <w:szCs w:val="16"/>
        </w:rPr>
        <w:t>randomly</w:t>
      </w:r>
      <w:r w:rsidR="008C64C2" w:rsidRPr="008C64C2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Pr="008C64C2">
        <w:rPr>
          <w:rFonts w:ascii="Courier New CYR" w:hAnsi="Courier New CYR" w:cs="Courier New CYR"/>
          <w:color w:val="0000FF"/>
          <w:sz w:val="16"/>
          <w:szCs w:val="16"/>
        </w:rPr>
        <w:t xml:space="preserve">(RANDOM), </w:t>
      </w:r>
      <w:r w:rsidR="00EE07F0">
        <w:rPr>
          <w:rFonts w:ascii="Courier New CYR" w:hAnsi="Courier New CYR" w:cs="Courier New CYR"/>
          <w:color w:val="0000FF"/>
          <w:sz w:val="16"/>
          <w:szCs w:val="16"/>
        </w:rPr>
        <w:t xml:space="preserve">choose one maximizing num. of neighbourhoods in the end </w:t>
      </w:r>
      <w:r w:rsidRPr="008C64C2">
        <w:rPr>
          <w:rFonts w:ascii="Courier New CYR" w:hAnsi="Courier New CYR" w:cs="Courier New CYR"/>
          <w:color w:val="0000FF"/>
          <w:sz w:val="16"/>
          <w:szCs w:val="16"/>
        </w:rPr>
        <w:t>(DILATAT),</w:t>
      </w:r>
    </w:p>
    <w:p w14:paraId="5A112266" w14:textId="77777777" w:rsidR="000820B1" w:rsidRPr="00EE07F0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8C64C2">
        <w:rPr>
          <w:rFonts w:ascii="Courier New CYR" w:hAnsi="Courier New CYR" w:cs="Courier New CYR"/>
          <w:color w:val="0000FF"/>
          <w:sz w:val="16"/>
          <w:szCs w:val="16"/>
        </w:rPr>
        <w:t xml:space="preserve">                      </w:t>
      </w:r>
      <w:r w:rsidRPr="00EE07F0">
        <w:rPr>
          <w:rFonts w:ascii="Courier New CYR" w:hAnsi="Courier New CYR" w:cs="Courier New CYR"/>
          <w:color w:val="0000FF"/>
          <w:sz w:val="16"/>
          <w:szCs w:val="16"/>
        </w:rPr>
        <w:t>/*</w:t>
      </w:r>
      <w:r w:rsidR="00EE07F0">
        <w:rPr>
          <w:rFonts w:ascii="Courier New CYR" w:hAnsi="Courier New CYR" w:cs="Courier New CYR"/>
          <w:color w:val="0000FF"/>
          <w:sz w:val="16"/>
          <w:szCs w:val="16"/>
        </w:rPr>
        <w:t>choose one minimizing num. of neighbourhoods in the end (C</w:t>
      </w:r>
      <w:r w:rsidRPr="00EE07F0">
        <w:rPr>
          <w:rFonts w:ascii="Courier New CYR" w:hAnsi="Courier New CYR" w:cs="Courier New CYR"/>
          <w:color w:val="0000FF"/>
          <w:sz w:val="16"/>
          <w:szCs w:val="16"/>
        </w:rPr>
        <w:t>ONTRACT)</w:t>
      </w:r>
    </w:p>
    <w:p w14:paraId="5E619206" w14:textId="77777777" w:rsidR="000820B1" w:rsidRPr="00EE07F0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EE07F0">
        <w:rPr>
          <w:rFonts w:ascii="Courier New CYR" w:hAnsi="Courier New CYR" w:cs="Courier New CYR"/>
          <w:color w:val="0000FF"/>
          <w:sz w:val="16"/>
          <w:szCs w:val="16"/>
        </w:rPr>
        <w:t xml:space="preserve">        /tiecrit= </w:t>
      </w:r>
      <w:r w:rsidRPr="00EE07F0">
        <w:rPr>
          <w:rFonts w:ascii="Courier New CYR" w:hAnsi="Courier New CYR" w:cs="Courier New CYR"/>
          <w:i/>
          <w:color w:val="0000FF"/>
          <w:sz w:val="16"/>
          <w:szCs w:val="16"/>
        </w:rPr>
        <w:t>.5</w:t>
      </w:r>
      <w:r w:rsidRPr="00EE07F0">
        <w:rPr>
          <w:rFonts w:ascii="Courier New CYR" w:hAnsi="Courier New CYR" w:cs="Courier New CYR"/>
          <w:color w:val="0000FF"/>
          <w:sz w:val="16"/>
          <w:szCs w:val="16"/>
        </w:rPr>
        <w:t xml:space="preserve">  /*</w:t>
      </w:r>
      <w:r w:rsidR="00EE07F0">
        <w:rPr>
          <w:rFonts w:ascii="Courier New CYR" w:hAnsi="Courier New CYR" w:cs="Courier New CYR"/>
          <w:color w:val="0000FF"/>
          <w:sz w:val="16"/>
          <w:szCs w:val="16"/>
        </w:rPr>
        <w:t>Optionally</w:t>
      </w:r>
      <w:r w:rsidRPr="00EE07F0">
        <w:rPr>
          <w:rFonts w:ascii="Courier New CYR" w:hAnsi="Courier New CYR" w:cs="Courier New CYR"/>
          <w:color w:val="0000FF"/>
          <w:sz w:val="16"/>
          <w:szCs w:val="16"/>
        </w:rPr>
        <w:t xml:space="preserve">: </w:t>
      </w:r>
      <w:r w:rsidR="00EE07F0">
        <w:rPr>
          <w:rFonts w:ascii="Courier New CYR" w:hAnsi="Courier New CYR" w:cs="Courier New CYR"/>
          <w:color w:val="0000FF"/>
          <w:sz w:val="16"/>
          <w:szCs w:val="16"/>
        </w:rPr>
        <w:t>number</w:t>
      </w:r>
      <w:r w:rsidR="00EE07F0" w:rsidRPr="00EE07F0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Pr="00EE07F0">
        <w:rPr>
          <w:rFonts w:ascii="Courier New CYR" w:hAnsi="Courier New CYR" w:cs="Courier New CYR"/>
          <w:color w:val="0000FF"/>
          <w:sz w:val="16"/>
          <w:szCs w:val="16"/>
        </w:rPr>
        <w:t xml:space="preserve">&gt;=0 </w:t>
      </w:r>
      <w:r w:rsidR="00EE07F0">
        <w:rPr>
          <w:rFonts w:ascii="Courier New CYR" w:hAnsi="Courier New CYR" w:cs="Courier New CYR"/>
          <w:color w:val="0000FF"/>
          <w:sz w:val="16"/>
          <w:szCs w:val="16"/>
        </w:rPr>
        <w:t>for rivalry</w:t>
      </w:r>
      <w:r w:rsidRPr="00EE07F0">
        <w:rPr>
          <w:rFonts w:ascii="Courier New CYR" w:hAnsi="Courier New CYR" w:cs="Courier New CYR"/>
          <w:color w:val="0000FF"/>
          <w:sz w:val="16"/>
          <w:szCs w:val="16"/>
        </w:rPr>
        <w:t xml:space="preserve">; </w:t>
      </w:r>
      <w:r w:rsidR="00EE07F0">
        <w:rPr>
          <w:rFonts w:ascii="Courier New CYR" w:hAnsi="Courier New CYR" w:cs="Courier New CYR"/>
          <w:color w:val="0000FF"/>
          <w:sz w:val="16"/>
          <w:szCs w:val="16"/>
        </w:rPr>
        <w:t>if values differ</w:t>
      </w:r>
    </w:p>
    <w:p w14:paraId="602BCA64" w14:textId="77777777" w:rsidR="000820B1" w:rsidRPr="00EE07F0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EE07F0">
        <w:rPr>
          <w:rFonts w:ascii="Courier New CYR" w:hAnsi="Courier New CYR" w:cs="Courier New CYR"/>
          <w:color w:val="0000FF"/>
          <w:sz w:val="16"/>
          <w:szCs w:val="16"/>
        </w:rPr>
        <w:t xml:space="preserve">                      /*</w:t>
      </w:r>
      <w:r w:rsidR="00EE07F0">
        <w:rPr>
          <w:rFonts w:ascii="Courier New CYR" w:hAnsi="Courier New CYR" w:cs="Courier New CYR"/>
          <w:color w:val="0000FF"/>
          <w:sz w:val="16"/>
          <w:szCs w:val="16"/>
        </w:rPr>
        <w:t>no more than by this value they can become rivals for</w:t>
      </w:r>
      <w:r w:rsidR="00EE07F0" w:rsidRPr="008C64C2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EE07F0">
        <w:rPr>
          <w:rFonts w:ascii="Courier New CYR" w:hAnsi="Courier New CYR" w:cs="Courier New CYR"/>
          <w:color w:val="0000FF"/>
          <w:sz w:val="16"/>
          <w:szCs w:val="16"/>
        </w:rPr>
        <w:t>“neighbour” role</w:t>
      </w:r>
    </w:p>
    <w:p w14:paraId="0B0052D8" w14:textId="77777777" w:rsidR="000820B1" w:rsidRPr="00EE07F0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EE07F0">
        <w:rPr>
          <w:rFonts w:ascii="Courier New CYR" w:hAnsi="Courier New CYR" w:cs="Courier New CYR"/>
          <w:color w:val="0000FF"/>
          <w:sz w:val="16"/>
          <w:szCs w:val="16"/>
        </w:rPr>
        <w:t xml:space="preserve">        /source= NUM  /*</w:t>
      </w:r>
      <w:r w:rsidR="00EE07F0">
        <w:rPr>
          <w:rFonts w:ascii="Courier New CYR" w:hAnsi="Courier New CYR" w:cs="Courier New CYR"/>
          <w:color w:val="0000FF"/>
          <w:sz w:val="16"/>
          <w:szCs w:val="16"/>
        </w:rPr>
        <w:t>If several matrices</w:t>
      </w:r>
      <w:r w:rsidRPr="00EE07F0">
        <w:rPr>
          <w:rFonts w:ascii="Courier New CYR" w:hAnsi="Courier New CYR" w:cs="Courier New CYR"/>
          <w:color w:val="0000FF"/>
          <w:sz w:val="16"/>
          <w:szCs w:val="16"/>
        </w:rPr>
        <w:t xml:space="preserve">: </w:t>
      </w:r>
      <w:r w:rsidR="00EE07F0">
        <w:rPr>
          <w:rFonts w:ascii="Courier New CYR" w:hAnsi="Courier New CYR" w:cs="Courier New CYR"/>
          <w:color w:val="0000FF"/>
          <w:sz w:val="16"/>
          <w:szCs w:val="16"/>
        </w:rPr>
        <w:t>numeri</w:t>
      </w:r>
      <w:r w:rsidR="00A810E4">
        <w:rPr>
          <w:rFonts w:ascii="Courier New CYR" w:hAnsi="Courier New CYR" w:cs="Courier New CYR"/>
          <w:color w:val="0000FF"/>
          <w:sz w:val="16"/>
          <w:szCs w:val="16"/>
        </w:rPr>
        <w:t>c</w:t>
      </w:r>
      <w:r w:rsidRPr="00EE07F0">
        <w:rPr>
          <w:rFonts w:ascii="Courier New CYR" w:hAnsi="Courier New CYR" w:cs="Courier New CYR"/>
          <w:color w:val="0000FF"/>
          <w:sz w:val="16"/>
          <w:szCs w:val="16"/>
        </w:rPr>
        <w:t xml:space="preserve"> (NUM) </w:t>
      </w:r>
      <w:r w:rsidR="00EE07F0">
        <w:rPr>
          <w:rFonts w:ascii="Courier New CYR" w:hAnsi="Courier New CYR" w:cs="Courier New CYR"/>
          <w:color w:val="0000FF"/>
          <w:sz w:val="16"/>
          <w:szCs w:val="16"/>
        </w:rPr>
        <w:t>or string</w:t>
      </w:r>
      <w:r w:rsidRPr="00EE07F0">
        <w:rPr>
          <w:rFonts w:ascii="Courier New CYR" w:hAnsi="Courier New CYR" w:cs="Courier New CYR"/>
          <w:color w:val="0000FF"/>
          <w:sz w:val="16"/>
          <w:szCs w:val="16"/>
        </w:rPr>
        <w:t xml:space="preserve"> (STR) </w:t>
      </w:r>
      <w:r w:rsidR="00EE07F0">
        <w:rPr>
          <w:rFonts w:ascii="Courier New CYR" w:hAnsi="Courier New CYR" w:cs="Courier New CYR"/>
          <w:color w:val="0000FF"/>
          <w:sz w:val="16"/>
          <w:szCs w:val="16"/>
        </w:rPr>
        <w:t>is</w:t>
      </w:r>
    </w:p>
    <w:p w14:paraId="2676ED41" w14:textId="77777777" w:rsidR="000820B1" w:rsidRPr="000820B1" w:rsidRDefault="000820B1" w:rsidP="000820B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EE07F0">
        <w:rPr>
          <w:rFonts w:ascii="Courier New CYR" w:hAnsi="Courier New CYR" w:cs="Courier New CYR"/>
          <w:color w:val="0000FF"/>
          <w:sz w:val="16"/>
          <w:szCs w:val="16"/>
        </w:rPr>
        <w:t xml:space="preserve">                      /*</w:t>
      </w:r>
      <w:r w:rsidR="00EE07F0">
        <w:rPr>
          <w:rFonts w:ascii="Courier New CYR" w:hAnsi="Courier New CYR" w:cs="Courier New CYR"/>
          <w:color w:val="0000FF"/>
          <w:sz w:val="16"/>
          <w:szCs w:val="16"/>
        </w:rPr>
        <w:t>the identificatory variable</w:t>
      </w:r>
      <w:r w:rsidRPr="00EE07F0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Pr="00EE07F0">
        <w:rPr>
          <w:rFonts w:ascii="Courier New CYR" w:hAnsi="Courier New CYR" w:cs="Courier New CYR"/>
          <w:i/>
          <w:color w:val="0000FF"/>
          <w:sz w:val="16"/>
          <w:szCs w:val="16"/>
        </w:rPr>
        <w:t>SOURCE</w:t>
      </w:r>
      <w:r w:rsidRPr="00EE07F0">
        <w:rPr>
          <w:rFonts w:ascii="Courier New CYR" w:hAnsi="Courier New CYR" w:cs="Courier New CYR"/>
          <w:color w:val="0000FF"/>
          <w:sz w:val="16"/>
          <w:szCs w:val="16"/>
        </w:rPr>
        <w:t>.</w:t>
      </w:r>
    </w:p>
    <w:p w14:paraId="3B78A6B6" w14:textId="77777777" w:rsidR="000820B1" w:rsidRPr="00D03EF2" w:rsidRDefault="004264B9" w:rsidP="000820B1">
      <w:pPr>
        <w:autoSpaceDE w:val="0"/>
        <w:autoSpaceDN w:val="0"/>
        <w:adjustRightInd w:val="0"/>
        <w:rPr>
          <w:rFonts w:ascii="Courier New CYR" w:hAnsi="Courier New CYR" w:cs="Courier New CYR"/>
          <w:sz w:val="16"/>
          <w:szCs w:val="16"/>
        </w:rPr>
      </w:pPr>
      <w:r>
        <w:rPr>
          <w:rFonts w:ascii="Courier New CYR" w:hAnsi="Courier New CYR" w:cs="Courier New CYR"/>
          <w:sz w:val="16"/>
          <w:szCs w:val="16"/>
        </w:rPr>
        <w:t>Minimal specification</w:t>
      </w:r>
      <w:r w:rsidR="000820B1" w:rsidRPr="00D03EF2">
        <w:rPr>
          <w:rFonts w:ascii="Courier New CYR" w:hAnsi="Courier New CYR" w:cs="Courier New CYR"/>
          <w:sz w:val="16"/>
          <w:szCs w:val="16"/>
        </w:rPr>
        <w:t xml:space="preserve"> </w:t>
      </w:r>
      <w:r w:rsidR="000820B1">
        <w:rPr>
          <w:rFonts w:ascii="Courier New CYR" w:hAnsi="Courier New CYR" w:cs="Courier New CYR"/>
          <w:sz w:val="16"/>
          <w:szCs w:val="16"/>
        </w:rPr>
        <w:t>COLS</w:t>
      </w:r>
      <w:r w:rsidR="000820B1" w:rsidRPr="00D03EF2">
        <w:rPr>
          <w:rFonts w:ascii="Courier New CYR" w:hAnsi="Courier New CYR" w:cs="Courier New CYR"/>
          <w:sz w:val="16"/>
          <w:szCs w:val="16"/>
        </w:rPr>
        <w:t xml:space="preserve">, </w:t>
      </w:r>
      <w:r w:rsidR="000820B1">
        <w:rPr>
          <w:rFonts w:ascii="Courier New CYR" w:hAnsi="Courier New CYR" w:cs="Courier New CYR"/>
          <w:sz w:val="16"/>
          <w:szCs w:val="16"/>
        </w:rPr>
        <w:t>PROX</w:t>
      </w:r>
      <w:r w:rsidR="000820B1" w:rsidRPr="00D03EF2">
        <w:rPr>
          <w:rFonts w:ascii="Courier New CYR" w:hAnsi="Courier New CYR" w:cs="Courier New CYR"/>
          <w:sz w:val="16"/>
          <w:szCs w:val="16"/>
        </w:rPr>
        <w:t>.</w:t>
      </w:r>
    </w:p>
    <w:p w14:paraId="1EA074A1" w14:textId="77777777" w:rsidR="005239F5" w:rsidRPr="00D03EF2" w:rsidRDefault="005239F5" w:rsidP="00E62D57">
      <w:pPr>
        <w:autoSpaceDE w:val="0"/>
        <w:autoSpaceDN w:val="0"/>
        <w:adjustRightInd w:val="0"/>
        <w:rPr>
          <w:sz w:val="20"/>
          <w:szCs w:val="17"/>
          <w:lang w:eastAsia="ru-RU"/>
        </w:rPr>
      </w:pPr>
    </w:p>
    <w:p w14:paraId="0CA6F62B" w14:textId="77777777" w:rsidR="00D03EF2" w:rsidRDefault="00D03EF2" w:rsidP="00E62D57">
      <w:pPr>
        <w:autoSpaceDE w:val="0"/>
        <w:autoSpaceDN w:val="0"/>
        <w:adjustRightInd w:val="0"/>
        <w:rPr>
          <w:sz w:val="20"/>
          <w:szCs w:val="17"/>
          <w:lang w:eastAsia="ru-RU"/>
        </w:rPr>
      </w:pPr>
      <w:r>
        <w:rPr>
          <w:sz w:val="20"/>
          <w:szCs w:val="17"/>
          <w:lang w:eastAsia="ru-RU"/>
        </w:rPr>
        <w:t xml:space="preserve">The macro takes a square matrix of numbers which magnitudes show degree of some pairwise “affinity” within a set of objects, and modifies it into a “neighbourhood table” where, for each object, its neighbour is indicated (just one; it’s the nearest neighbour by default). A closed on itself chain of neighbours </w:t>
      </w:r>
      <w:r w:rsidR="00C203CB">
        <w:rPr>
          <w:sz w:val="20"/>
          <w:szCs w:val="17"/>
          <w:lang w:eastAsia="ru-RU"/>
        </w:rPr>
        <w:t>forms what is called here “heighbourhood”. In a neighbourhood, one can discern core objects, periferal and intermediate objects. In graph terminology, one could say, the macro takes a complete graph (a one all vertices of which are interconnected) in a form of adjacency</w:t>
      </w:r>
      <w:r w:rsidR="00C203CB" w:rsidRPr="00C203CB">
        <w:rPr>
          <w:sz w:val="20"/>
          <w:szCs w:val="17"/>
          <w:lang w:eastAsia="ru-RU"/>
        </w:rPr>
        <w:t xml:space="preserve"> </w:t>
      </w:r>
      <w:r w:rsidR="00C203CB">
        <w:rPr>
          <w:sz w:val="20"/>
          <w:szCs w:val="17"/>
          <w:lang w:eastAsia="ru-RU"/>
        </w:rPr>
        <w:t>matrix and reveals there one or several directed (i.e. with arrows) subgraphs where from each vertex just one arrow starts; those subgraphs are formatted by the macro as adjacency</w:t>
      </w:r>
      <w:r w:rsidR="00C203CB" w:rsidRPr="00C203CB">
        <w:rPr>
          <w:sz w:val="20"/>
          <w:szCs w:val="17"/>
          <w:lang w:eastAsia="ru-RU"/>
        </w:rPr>
        <w:t xml:space="preserve"> </w:t>
      </w:r>
      <w:r w:rsidR="00C203CB">
        <w:rPr>
          <w:sz w:val="20"/>
          <w:szCs w:val="17"/>
          <w:lang w:eastAsia="ru-RU"/>
        </w:rPr>
        <w:t>list.</w:t>
      </w:r>
    </w:p>
    <w:p w14:paraId="7C3E9381" w14:textId="77777777" w:rsidR="00220001" w:rsidRPr="00A810E4" w:rsidRDefault="00220001" w:rsidP="00E62D57">
      <w:pPr>
        <w:autoSpaceDE w:val="0"/>
        <w:autoSpaceDN w:val="0"/>
        <w:adjustRightInd w:val="0"/>
        <w:rPr>
          <w:sz w:val="20"/>
          <w:szCs w:val="17"/>
          <w:lang w:eastAsia="ru-RU"/>
        </w:rPr>
      </w:pPr>
    </w:p>
    <w:p w14:paraId="07ADAB6F" w14:textId="77777777" w:rsidR="00220001" w:rsidRPr="00220001" w:rsidRDefault="00220001" w:rsidP="00E62D5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Например, на следующем рисунке предствлена матрица сродства между объектами</w:t>
      </w:r>
      <w:r w:rsidR="00D47132">
        <w:rPr>
          <w:sz w:val="20"/>
          <w:szCs w:val="17"/>
          <w:lang w:val="ru-RU" w:eastAsia="ru-RU"/>
        </w:rPr>
        <w:t>, или «точками»,</w:t>
      </w:r>
      <w:r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eastAsia="ru-RU"/>
        </w:rPr>
        <w:t>V</w:t>
      </w:r>
      <w:r w:rsidRPr="00220001">
        <w:rPr>
          <w:sz w:val="20"/>
          <w:szCs w:val="17"/>
          <w:lang w:val="ru-RU" w:eastAsia="ru-RU"/>
        </w:rPr>
        <w:t>1–</w:t>
      </w:r>
      <w:r>
        <w:rPr>
          <w:sz w:val="20"/>
          <w:szCs w:val="17"/>
          <w:lang w:eastAsia="ru-RU"/>
        </w:rPr>
        <w:t>V</w:t>
      </w:r>
      <w:r>
        <w:rPr>
          <w:sz w:val="20"/>
          <w:szCs w:val="17"/>
          <w:lang w:val="ru-RU" w:eastAsia="ru-RU"/>
        </w:rPr>
        <w:t>8</w:t>
      </w:r>
      <w:r w:rsidR="005E3367">
        <w:rPr>
          <w:sz w:val="20"/>
          <w:szCs w:val="17"/>
          <w:lang w:val="ru-RU" w:eastAsia="ru-RU"/>
        </w:rPr>
        <w:t>.</w:t>
      </w:r>
      <w:r>
        <w:rPr>
          <w:sz w:val="20"/>
          <w:szCs w:val="17"/>
          <w:lang w:val="ru-RU" w:eastAsia="ru-RU"/>
        </w:rPr>
        <w:t xml:space="preserve"> В данном примере это симметрическая матрица различий, но</w:t>
      </w:r>
      <w:r w:rsidR="008C4459">
        <w:rPr>
          <w:sz w:val="20"/>
          <w:szCs w:val="17"/>
          <w:lang w:val="ru-RU" w:eastAsia="ru-RU"/>
        </w:rPr>
        <w:t xml:space="preserve"> вообще матрица может быть и ас</w:t>
      </w:r>
      <w:r>
        <w:rPr>
          <w:sz w:val="20"/>
          <w:szCs w:val="17"/>
          <w:lang w:val="ru-RU" w:eastAsia="ru-RU"/>
        </w:rPr>
        <w:t>им</w:t>
      </w:r>
      <w:r w:rsidR="008C4459">
        <w:rPr>
          <w:sz w:val="20"/>
          <w:szCs w:val="17"/>
          <w:lang w:val="ru-RU" w:eastAsia="ru-RU"/>
        </w:rPr>
        <w:t>м</w:t>
      </w:r>
      <w:r>
        <w:rPr>
          <w:sz w:val="20"/>
          <w:szCs w:val="17"/>
          <w:lang w:val="ru-RU" w:eastAsia="ru-RU"/>
        </w:rPr>
        <w:t>етрической</w:t>
      </w:r>
      <w:r w:rsidR="000B731C">
        <w:rPr>
          <w:sz w:val="20"/>
          <w:szCs w:val="17"/>
          <w:lang w:val="ru-RU" w:eastAsia="ru-RU"/>
        </w:rPr>
        <w:t xml:space="preserve"> и содержать любые данные (близости, оценки, ранжировки, вероятности)</w:t>
      </w:r>
      <w:r>
        <w:rPr>
          <w:sz w:val="20"/>
          <w:szCs w:val="17"/>
          <w:lang w:val="ru-RU" w:eastAsia="ru-RU"/>
        </w:rPr>
        <w:t>. График справа, полученный многомерным шкалированием, приблизительно передает эти расстояния визуально на плоскости.</w:t>
      </w:r>
    </w:p>
    <w:p w14:paraId="2C9686A2" w14:textId="77777777" w:rsidR="005239F5" w:rsidRDefault="005239F5" w:rsidP="00E62D57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</w:p>
    <w:p w14:paraId="25B7CF5E" w14:textId="77777777" w:rsidR="005239F5" w:rsidRDefault="00B26799" w:rsidP="00E62D57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>
        <w:rPr>
          <w:noProof/>
          <w:lang w:val="ru-RU" w:eastAsia="ru-RU"/>
        </w:rPr>
        <w:drawing>
          <wp:inline distT="0" distB="0" distL="0" distR="0" wp14:anchorId="15358B4A" wp14:editId="422D6229">
            <wp:extent cx="5934075" cy="25622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9B0CD0" w14:textId="77777777" w:rsidR="003401E3" w:rsidRPr="008B3A3B" w:rsidRDefault="003401E3" w:rsidP="00E62D5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32473BDD" w14:textId="7CD61195" w:rsidR="008B3A3B" w:rsidRPr="007D4455" w:rsidRDefault="008B3A3B" w:rsidP="00E62D5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На рисунке</w:t>
      </w:r>
      <w:r w:rsidR="0072410D">
        <w:rPr>
          <w:sz w:val="20"/>
          <w:szCs w:val="17"/>
          <w:lang w:val="ru-RU" w:eastAsia="ru-RU"/>
        </w:rPr>
        <w:t xml:space="preserve"> ниже</w:t>
      </w:r>
      <w:r>
        <w:rPr>
          <w:sz w:val="20"/>
          <w:szCs w:val="17"/>
          <w:lang w:val="ru-RU" w:eastAsia="ru-RU"/>
        </w:rPr>
        <w:t xml:space="preserve"> показано, что сделал макрос с этими данными. Получилась таблица из следующих колонок: </w:t>
      </w:r>
      <w:r w:rsidR="00D47132">
        <w:rPr>
          <w:sz w:val="20"/>
          <w:szCs w:val="17"/>
          <w:lang w:val="ru-RU" w:eastAsia="ru-RU"/>
        </w:rPr>
        <w:t>точка (объект) по порядку; ее ближайший сосед; расстояние между ними;</w:t>
      </w:r>
      <w:r>
        <w:rPr>
          <w:sz w:val="20"/>
          <w:szCs w:val="17"/>
          <w:lang w:val="ru-RU" w:eastAsia="ru-RU"/>
        </w:rPr>
        <w:t xml:space="preserve"> номер соседства</w:t>
      </w:r>
      <w:r w:rsidR="00A46C63">
        <w:rPr>
          <w:sz w:val="20"/>
          <w:szCs w:val="17"/>
          <w:lang w:val="ru-RU" w:eastAsia="ru-RU"/>
        </w:rPr>
        <w:t xml:space="preserve">; </w:t>
      </w:r>
      <w:r>
        <w:rPr>
          <w:sz w:val="20"/>
          <w:szCs w:val="17"/>
          <w:lang w:val="ru-RU" w:eastAsia="ru-RU"/>
        </w:rPr>
        <w:t xml:space="preserve">тип </w:t>
      </w:r>
      <w:r w:rsidR="00D47132">
        <w:rPr>
          <w:sz w:val="20"/>
          <w:szCs w:val="17"/>
          <w:lang w:val="ru-RU" w:eastAsia="ru-RU"/>
        </w:rPr>
        <w:t>точки в соседстве (1=ядерная</w:t>
      </w:r>
      <w:r>
        <w:rPr>
          <w:sz w:val="20"/>
          <w:szCs w:val="17"/>
          <w:lang w:val="ru-RU" w:eastAsia="ru-RU"/>
        </w:rPr>
        <w:t xml:space="preserve">, </w:t>
      </w:r>
      <w:r w:rsidR="00152932" w:rsidRPr="00152932">
        <w:rPr>
          <w:sz w:val="20"/>
          <w:szCs w:val="17"/>
          <w:lang w:val="ru-RU" w:eastAsia="ru-RU"/>
        </w:rPr>
        <w:t>2=</w:t>
      </w:r>
      <w:r w:rsidR="00D47132">
        <w:rPr>
          <w:sz w:val="20"/>
          <w:szCs w:val="17"/>
          <w:lang w:val="ru-RU" w:eastAsia="ru-RU"/>
        </w:rPr>
        <w:t>промежуточная</w:t>
      </w:r>
      <w:r w:rsidR="00152932">
        <w:rPr>
          <w:sz w:val="20"/>
          <w:szCs w:val="17"/>
          <w:lang w:val="ru-RU" w:eastAsia="ru-RU"/>
        </w:rPr>
        <w:t xml:space="preserve">, </w:t>
      </w:r>
      <w:r w:rsidR="00D47132">
        <w:rPr>
          <w:sz w:val="20"/>
          <w:szCs w:val="17"/>
          <w:lang w:val="ru-RU" w:eastAsia="ru-RU"/>
        </w:rPr>
        <w:t>3=</w:t>
      </w:r>
      <w:r w:rsidR="003B7BB4">
        <w:rPr>
          <w:sz w:val="20"/>
          <w:szCs w:val="17"/>
          <w:lang w:val="ru-RU" w:eastAsia="ru-RU"/>
        </w:rPr>
        <w:t>периферийная</w:t>
      </w:r>
      <w:r>
        <w:rPr>
          <w:sz w:val="20"/>
          <w:szCs w:val="17"/>
          <w:lang w:val="ru-RU" w:eastAsia="ru-RU"/>
        </w:rPr>
        <w:t xml:space="preserve">). График справа (тот же, что был выше, но с нарисованными вручную стрелками) передает смысл этой таблицы визуально. Мы видим два </w:t>
      </w:r>
      <w:r w:rsidRPr="008B3A3B">
        <w:rPr>
          <w:i/>
          <w:sz w:val="20"/>
          <w:szCs w:val="17"/>
          <w:lang w:val="ru-RU" w:eastAsia="ru-RU"/>
        </w:rPr>
        <w:t>соседства</w:t>
      </w:r>
      <w:r>
        <w:rPr>
          <w:sz w:val="20"/>
          <w:szCs w:val="17"/>
          <w:lang w:val="ru-RU" w:eastAsia="ru-RU"/>
        </w:rPr>
        <w:t xml:space="preserve"> (понятие, </w:t>
      </w:r>
      <w:r w:rsidR="00C432EE">
        <w:rPr>
          <w:sz w:val="20"/>
          <w:szCs w:val="17"/>
          <w:lang w:val="ru-RU" w:eastAsia="ru-RU"/>
        </w:rPr>
        <w:t>имеющее смысл не столько кластера, сколько траектории</w:t>
      </w:r>
      <w:r w:rsidR="005F7D22">
        <w:rPr>
          <w:sz w:val="20"/>
          <w:szCs w:val="17"/>
          <w:lang w:val="ru-RU" w:eastAsia="ru-RU"/>
        </w:rPr>
        <w:t xml:space="preserve">), </w:t>
      </w:r>
      <w:r w:rsidR="00D47132">
        <w:rPr>
          <w:sz w:val="20"/>
          <w:szCs w:val="17"/>
          <w:lang w:val="ru-RU" w:eastAsia="ru-RU"/>
        </w:rPr>
        <w:t>точки</w:t>
      </w:r>
      <w:r w:rsidR="005F7D22">
        <w:rPr>
          <w:sz w:val="20"/>
          <w:szCs w:val="17"/>
          <w:lang w:val="ru-RU" w:eastAsia="ru-RU"/>
        </w:rPr>
        <w:t xml:space="preserve"> внутри кот</w:t>
      </w:r>
      <w:r w:rsidR="00D47132">
        <w:rPr>
          <w:sz w:val="20"/>
          <w:szCs w:val="17"/>
          <w:lang w:val="ru-RU" w:eastAsia="ru-RU"/>
        </w:rPr>
        <w:t xml:space="preserve">орых цепочечно связаны </w:t>
      </w:r>
      <w:r w:rsidR="005E3367">
        <w:rPr>
          <w:sz w:val="20"/>
          <w:szCs w:val="17"/>
          <w:lang w:val="ru-RU" w:eastAsia="ru-RU"/>
        </w:rPr>
        <w:t xml:space="preserve">одна с </w:t>
      </w:r>
      <w:r w:rsidR="00D47132">
        <w:rPr>
          <w:sz w:val="20"/>
          <w:szCs w:val="17"/>
          <w:lang w:val="ru-RU" w:eastAsia="ru-RU"/>
        </w:rPr>
        <w:t>другой</w:t>
      </w:r>
      <w:r w:rsidR="005E3367">
        <w:rPr>
          <w:sz w:val="20"/>
          <w:szCs w:val="17"/>
          <w:lang w:val="ru-RU" w:eastAsia="ru-RU"/>
        </w:rPr>
        <w:t xml:space="preserve"> – своим ближайшим соседом</w:t>
      </w:r>
      <w:r w:rsidR="005F7D22">
        <w:rPr>
          <w:sz w:val="20"/>
          <w:szCs w:val="17"/>
          <w:lang w:val="ru-RU" w:eastAsia="ru-RU"/>
        </w:rPr>
        <w:t>. Пара точек в каждом соседстве</w:t>
      </w:r>
      <w:r w:rsidR="005E3367">
        <w:rPr>
          <w:sz w:val="20"/>
          <w:szCs w:val="17"/>
          <w:lang w:val="ru-RU" w:eastAsia="ru-RU"/>
        </w:rPr>
        <w:t>, которые</w:t>
      </w:r>
      <w:r w:rsidR="005F7D22">
        <w:rPr>
          <w:sz w:val="20"/>
          <w:szCs w:val="17"/>
          <w:lang w:val="ru-RU" w:eastAsia="ru-RU"/>
        </w:rPr>
        <w:t xml:space="preserve"> указывают </w:t>
      </w:r>
      <w:r w:rsidR="005F7D22" w:rsidRPr="005F7D22">
        <w:rPr>
          <w:i/>
          <w:sz w:val="20"/>
          <w:szCs w:val="17"/>
          <w:lang w:val="ru-RU" w:eastAsia="ru-RU"/>
        </w:rPr>
        <w:t>друг на друга</w:t>
      </w:r>
      <w:r w:rsidR="005F7D22">
        <w:rPr>
          <w:sz w:val="20"/>
          <w:szCs w:val="17"/>
          <w:lang w:val="ru-RU" w:eastAsia="ru-RU"/>
        </w:rPr>
        <w:t xml:space="preserve"> </w:t>
      </w:r>
      <w:r w:rsidR="005E3367">
        <w:rPr>
          <w:sz w:val="20"/>
          <w:szCs w:val="17"/>
          <w:lang w:val="ru-RU" w:eastAsia="ru-RU"/>
        </w:rPr>
        <w:t>как на своего ближайшего соседа,</w:t>
      </w:r>
      <w:r w:rsidR="005F7D22">
        <w:rPr>
          <w:sz w:val="20"/>
          <w:szCs w:val="17"/>
          <w:lang w:val="ru-RU" w:eastAsia="ru-RU"/>
        </w:rPr>
        <w:t xml:space="preserve"> составляют </w:t>
      </w:r>
      <w:r w:rsidR="005F7D22" w:rsidRPr="005F7D22">
        <w:rPr>
          <w:i/>
          <w:sz w:val="20"/>
          <w:szCs w:val="17"/>
          <w:lang w:val="ru-RU" w:eastAsia="ru-RU"/>
        </w:rPr>
        <w:t>ядро</w:t>
      </w:r>
      <w:r w:rsidR="005F7D22">
        <w:rPr>
          <w:sz w:val="20"/>
          <w:szCs w:val="17"/>
          <w:lang w:val="ru-RU" w:eastAsia="ru-RU"/>
        </w:rPr>
        <w:t xml:space="preserve"> </w:t>
      </w:r>
      <w:r w:rsidR="005F7D22">
        <w:rPr>
          <w:sz w:val="20"/>
          <w:szCs w:val="17"/>
          <w:lang w:val="ru-RU" w:eastAsia="ru-RU"/>
        </w:rPr>
        <w:lastRenderedPageBreak/>
        <w:t>соседства и называются ядерными.</w:t>
      </w:r>
      <w:r w:rsidR="00152932">
        <w:rPr>
          <w:sz w:val="20"/>
          <w:szCs w:val="17"/>
          <w:lang w:val="ru-RU" w:eastAsia="ru-RU"/>
        </w:rPr>
        <w:t xml:space="preserve"> Точки, на кото</w:t>
      </w:r>
      <w:r w:rsidR="00D47132">
        <w:rPr>
          <w:sz w:val="20"/>
          <w:szCs w:val="17"/>
          <w:lang w:val="ru-RU" w:eastAsia="ru-RU"/>
        </w:rPr>
        <w:t xml:space="preserve">рые никто не указывает, называются </w:t>
      </w:r>
      <w:r w:rsidR="000B731C">
        <w:rPr>
          <w:sz w:val="20"/>
          <w:szCs w:val="17"/>
          <w:lang w:val="ru-RU" w:eastAsia="ru-RU"/>
        </w:rPr>
        <w:t>периферийными</w:t>
      </w:r>
      <w:r w:rsidR="00D47132">
        <w:rPr>
          <w:sz w:val="20"/>
          <w:szCs w:val="17"/>
          <w:lang w:val="ru-RU" w:eastAsia="ru-RU"/>
        </w:rPr>
        <w:t>. Всякая точка, указывающая на иную точку чем указывающая на нее, именуется промежуточной.</w:t>
      </w:r>
      <w:r w:rsidR="005F7D22">
        <w:rPr>
          <w:sz w:val="20"/>
          <w:szCs w:val="17"/>
          <w:lang w:val="ru-RU" w:eastAsia="ru-RU"/>
        </w:rPr>
        <w:t xml:space="preserve"> Основной принцип и задача, которую исполняет макрос: каждый объект должен отослать к одному и только одному соседу</w:t>
      </w:r>
      <w:r w:rsidR="007D4455">
        <w:rPr>
          <w:sz w:val="20"/>
          <w:szCs w:val="17"/>
          <w:lang w:val="ru-RU" w:eastAsia="ru-RU"/>
        </w:rPr>
        <w:t xml:space="preserve">, в то время как к объекту может быть и несколько отсылок (более одной стрелки могут указывать на </w:t>
      </w:r>
      <w:r w:rsidR="00D47132">
        <w:rPr>
          <w:sz w:val="20"/>
          <w:szCs w:val="17"/>
          <w:lang w:val="ru-RU" w:eastAsia="ru-RU"/>
        </w:rPr>
        <w:t>точку</w:t>
      </w:r>
      <w:r w:rsidR="007D4455">
        <w:rPr>
          <w:sz w:val="20"/>
          <w:szCs w:val="17"/>
          <w:lang w:val="ru-RU" w:eastAsia="ru-RU"/>
        </w:rPr>
        <w:t>). Мак</w:t>
      </w:r>
      <w:r w:rsidR="00D47132">
        <w:rPr>
          <w:sz w:val="20"/>
          <w:szCs w:val="17"/>
          <w:lang w:val="ru-RU" w:eastAsia="ru-RU"/>
        </w:rPr>
        <w:t xml:space="preserve">рос не рисует графиков, а только </w:t>
      </w:r>
      <w:r w:rsidR="00D47132" w:rsidRPr="00302BC3">
        <w:rPr>
          <w:b/>
          <w:sz w:val="20"/>
          <w:szCs w:val="17"/>
          <w:lang w:val="ru-RU" w:eastAsia="ru-RU"/>
        </w:rPr>
        <w:t xml:space="preserve">выдает </w:t>
      </w:r>
      <w:r w:rsidR="007D4455" w:rsidRPr="00302BC3">
        <w:rPr>
          <w:b/>
          <w:sz w:val="20"/>
          <w:szCs w:val="17"/>
          <w:lang w:val="ru-RU" w:eastAsia="ru-RU"/>
        </w:rPr>
        <w:t>таблицу соседств</w:t>
      </w:r>
      <w:r w:rsidR="00D47132">
        <w:rPr>
          <w:sz w:val="20"/>
          <w:szCs w:val="17"/>
          <w:lang w:val="ru-RU" w:eastAsia="ru-RU"/>
        </w:rPr>
        <w:t xml:space="preserve"> в качестве нового массива данных</w:t>
      </w:r>
      <w:r w:rsidR="007D4455">
        <w:rPr>
          <w:sz w:val="20"/>
          <w:szCs w:val="17"/>
          <w:lang w:val="ru-RU" w:eastAsia="ru-RU"/>
        </w:rPr>
        <w:t xml:space="preserve">. Однако другой макрос, </w:t>
      </w:r>
      <w:hyperlink w:anchor="_МАКРОС_!NEIPLOT:_ГРАФ_СОСЕДСТВ" w:history="1">
        <w:r w:rsidR="00C94520">
          <w:rPr>
            <w:rStyle w:val="a3"/>
            <w:sz w:val="20"/>
            <w:szCs w:val="17"/>
            <w:lang w:val="ru-RU" w:eastAsia="ru-RU"/>
          </w:rPr>
          <w:t>!KO_</w:t>
        </w:r>
        <w:r w:rsidR="007D4455" w:rsidRPr="007D4455">
          <w:rPr>
            <w:rStyle w:val="a3"/>
            <w:sz w:val="20"/>
            <w:szCs w:val="17"/>
            <w:lang w:eastAsia="ru-RU"/>
          </w:rPr>
          <w:t>NEIPLOT</w:t>
        </w:r>
      </w:hyperlink>
      <w:r w:rsidR="007D4455" w:rsidRPr="007D4455">
        <w:rPr>
          <w:sz w:val="20"/>
          <w:szCs w:val="17"/>
          <w:lang w:val="ru-RU" w:eastAsia="ru-RU"/>
        </w:rPr>
        <w:t xml:space="preserve">, </w:t>
      </w:r>
      <w:r w:rsidR="007D4455">
        <w:rPr>
          <w:sz w:val="20"/>
          <w:szCs w:val="17"/>
          <w:lang w:val="ru-RU" w:eastAsia="ru-RU"/>
        </w:rPr>
        <w:t xml:space="preserve">из такой таблицы рисует в текстовом режиме схему наподобие дендрограммы, показанную на рисунке внизу. Видно, что она схематически передает собой </w:t>
      </w:r>
      <w:r w:rsidR="006432A0">
        <w:rPr>
          <w:sz w:val="20"/>
          <w:szCs w:val="17"/>
          <w:lang w:val="ru-RU" w:eastAsia="ru-RU"/>
        </w:rPr>
        <w:t xml:space="preserve">примерно </w:t>
      </w:r>
      <w:r w:rsidR="007D4455">
        <w:rPr>
          <w:sz w:val="20"/>
          <w:szCs w:val="17"/>
          <w:lang w:val="ru-RU" w:eastAsia="ru-RU"/>
        </w:rPr>
        <w:t>ту ж</w:t>
      </w:r>
      <w:r w:rsidR="0053662B">
        <w:rPr>
          <w:sz w:val="20"/>
          <w:szCs w:val="17"/>
          <w:lang w:val="ru-RU" w:eastAsia="ru-RU"/>
        </w:rPr>
        <w:t>е информацию, что и график с при</w:t>
      </w:r>
      <w:r w:rsidR="007D4455">
        <w:rPr>
          <w:sz w:val="20"/>
          <w:szCs w:val="17"/>
          <w:lang w:val="ru-RU" w:eastAsia="ru-RU"/>
        </w:rPr>
        <w:t>рисова</w:t>
      </w:r>
      <w:r w:rsidR="009814DC">
        <w:rPr>
          <w:sz w:val="20"/>
          <w:szCs w:val="17"/>
          <w:lang w:val="ru-RU" w:eastAsia="ru-RU"/>
        </w:rPr>
        <w:t>нными стрел</w:t>
      </w:r>
      <w:r w:rsidR="007D4455">
        <w:rPr>
          <w:sz w:val="20"/>
          <w:szCs w:val="17"/>
          <w:lang w:val="ru-RU" w:eastAsia="ru-RU"/>
        </w:rPr>
        <w:t>ками.</w:t>
      </w:r>
    </w:p>
    <w:p w14:paraId="71D05EE1" w14:textId="77777777" w:rsidR="008B3A3B" w:rsidRPr="008B3A3B" w:rsidRDefault="008B3A3B" w:rsidP="00E62D5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61D4D685" w14:textId="77777777" w:rsidR="003401E3" w:rsidRPr="00FA27E3" w:rsidRDefault="00B26799" w:rsidP="00E62D57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>
        <w:rPr>
          <w:noProof/>
          <w:lang w:val="ru-RU" w:eastAsia="ru-RU"/>
        </w:rPr>
        <w:drawing>
          <wp:inline distT="0" distB="0" distL="0" distR="0" wp14:anchorId="621B9549" wp14:editId="573AFBEB">
            <wp:extent cx="4924425" cy="311467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36A507" w14:textId="77777777" w:rsidR="00FA27E3" w:rsidRDefault="00FA27E3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7465C8EB" w14:textId="74C217B5" w:rsidR="007D4455" w:rsidRDefault="00C94520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!KO_</w:t>
      </w:r>
      <w:r w:rsidR="007D4455">
        <w:rPr>
          <w:sz w:val="20"/>
          <w:szCs w:val="17"/>
          <w:lang w:eastAsia="ru-RU"/>
        </w:rPr>
        <w:t>NEITAB</w:t>
      </w:r>
      <w:r w:rsidR="007D4455" w:rsidRPr="00606E1F">
        <w:rPr>
          <w:sz w:val="20"/>
          <w:szCs w:val="17"/>
          <w:lang w:val="ru-RU" w:eastAsia="ru-RU"/>
        </w:rPr>
        <w:t xml:space="preserve"> </w:t>
      </w:r>
      <w:r w:rsidR="007D4455">
        <w:rPr>
          <w:sz w:val="20"/>
          <w:szCs w:val="17"/>
          <w:lang w:val="ru-RU" w:eastAsia="ru-RU"/>
        </w:rPr>
        <w:t>имеет ряд опций.</w:t>
      </w:r>
      <w:r w:rsidR="00606E1F">
        <w:rPr>
          <w:sz w:val="20"/>
          <w:szCs w:val="17"/>
          <w:lang w:val="ru-RU" w:eastAsia="ru-RU"/>
        </w:rPr>
        <w:t xml:space="preserve"> Вы можете ввести единственную матрицу (она же «источник») или множество источников сразу – для каждого будет выдана своя таблица соседств. Источник может быть матрицей симметрической и</w:t>
      </w:r>
      <w:r w:rsidR="00F557ED">
        <w:rPr>
          <w:sz w:val="20"/>
          <w:szCs w:val="17"/>
          <w:lang w:val="ru-RU" w:eastAsia="ru-RU"/>
        </w:rPr>
        <w:t xml:space="preserve">ли асимметрической и содержать </w:t>
      </w:r>
      <w:r w:rsidR="00606E1F">
        <w:rPr>
          <w:sz w:val="20"/>
          <w:szCs w:val="17"/>
          <w:lang w:val="ru-RU" w:eastAsia="ru-RU"/>
        </w:rPr>
        <w:t>с</w:t>
      </w:r>
      <w:r w:rsidR="00F557ED">
        <w:rPr>
          <w:sz w:val="20"/>
          <w:szCs w:val="17"/>
          <w:lang w:val="ru-RU" w:eastAsia="ru-RU"/>
        </w:rPr>
        <w:t>ходства или различия</w:t>
      </w:r>
      <w:r w:rsidR="00606E1F">
        <w:rPr>
          <w:sz w:val="20"/>
          <w:szCs w:val="17"/>
          <w:lang w:val="ru-RU" w:eastAsia="ru-RU"/>
        </w:rPr>
        <w:t xml:space="preserve">. В качестве понятия «сосед» </w:t>
      </w:r>
      <w:r w:rsidR="001454BC">
        <w:rPr>
          <w:sz w:val="20"/>
          <w:szCs w:val="17"/>
          <w:lang w:val="ru-RU" w:eastAsia="ru-RU"/>
        </w:rPr>
        <w:t>можно</w:t>
      </w:r>
      <w:r w:rsidR="00606E1F">
        <w:rPr>
          <w:sz w:val="20"/>
          <w:szCs w:val="17"/>
          <w:lang w:val="ru-RU" w:eastAsia="ru-RU"/>
        </w:rPr>
        <w:t xml:space="preserve"> выбрать ближайшего соседа, дальнего соседа или срединного соседа. Вы можете учитывать </w:t>
      </w:r>
      <w:r w:rsidR="0088501E">
        <w:rPr>
          <w:sz w:val="20"/>
          <w:szCs w:val="17"/>
          <w:lang w:val="ru-RU" w:eastAsia="ru-RU"/>
        </w:rPr>
        <w:t>либо</w:t>
      </w:r>
      <w:r w:rsidR="00606E1F">
        <w:rPr>
          <w:sz w:val="20"/>
          <w:szCs w:val="17"/>
          <w:lang w:val="ru-RU" w:eastAsia="ru-RU"/>
        </w:rPr>
        <w:t xml:space="preserve"> игнорировать диагональные э</w:t>
      </w:r>
      <w:r w:rsidR="0088501E">
        <w:rPr>
          <w:sz w:val="20"/>
          <w:szCs w:val="17"/>
          <w:lang w:val="ru-RU" w:eastAsia="ru-RU"/>
        </w:rPr>
        <w:t>лементы, т.е. сродство</w:t>
      </w:r>
      <w:r w:rsidR="00606E1F">
        <w:rPr>
          <w:sz w:val="20"/>
          <w:szCs w:val="17"/>
          <w:lang w:val="ru-RU" w:eastAsia="ru-RU"/>
        </w:rPr>
        <w:t xml:space="preserve"> объекта к самому себе.</w:t>
      </w:r>
      <w:r w:rsidR="00B93B81">
        <w:rPr>
          <w:sz w:val="20"/>
          <w:szCs w:val="17"/>
          <w:lang w:val="ru-RU" w:eastAsia="ru-RU"/>
        </w:rPr>
        <w:t xml:space="preserve"> В случае, если </w:t>
      </w:r>
      <w:r w:rsidR="0088501E">
        <w:rPr>
          <w:sz w:val="20"/>
          <w:szCs w:val="17"/>
          <w:lang w:val="ru-RU" w:eastAsia="ru-RU"/>
        </w:rPr>
        <w:t>на роль соседа претендует более одного объекта, можно предпочесть ту или иную стратегию выбора</w:t>
      </w:r>
      <w:r w:rsidR="00E32223">
        <w:rPr>
          <w:sz w:val="20"/>
          <w:szCs w:val="17"/>
          <w:lang w:val="ru-RU" w:eastAsia="ru-RU"/>
        </w:rPr>
        <w:t xml:space="preserve"> из них</w:t>
      </w:r>
      <w:r w:rsidR="0088501E">
        <w:rPr>
          <w:sz w:val="20"/>
          <w:szCs w:val="17"/>
          <w:lang w:val="ru-RU" w:eastAsia="ru-RU"/>
        </w:rPr>
        <w:t>.</w:t>
      </w:r>
    </w:p>
    <w:p w14:paraId="7FD9D53B" w14:textId="77777777" w:rsidR="00FF237D" w:rsidRPr="00A810E4" w:rsidRDefault="00FF237D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62D62DFF" w14:textId="77777777" w:rsidR="00B27B79" w:rsidRPr="00B27B79" w:rsidRDefault="00B27B79" w:rsidP="00B27B79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 w:rsidRPr="00B27B79">
        <w:rPr>
          <w:color w:val="0000FF"/>
          <w:sz w:val="20"/>
          <w:szCs w:val="17"/>
          <w:lang w:val="ru-RU" w:eastAsia="ru-RU"/>
        </w:rPr>
        <w:t>ПРИМЕР 1. Кто п</w:t>
      </w:r>
      <w:r w:rsidR="00735CC1">
        <w:rPr>
          <w:color w:val="0000FF"/>
          <w:sz w:val="20"/>
          <w:szCs w:val="17"/>
          <w:lang w:val="ru-RU" w:eastAsia="ru-RU"/>
        </w:rPr>
        <w:t>ойдет к кому за солью (мыслен</w:t>
      </w:r>
      <w:r w:rsidRPr="00B27B79">
        <w:rPr>
          <w:color w:val="0000FF"/>
          <w:sz w:val="20"/>
          <w:szCs w:val="17"/>
          <w:lang w:val="ru-RU" w:eastAsia="ru-RU"/>
        </w:rPr>
        <w:t>ный эксперимент). Имеются данные об удаленности всех домов в деревне друг от друга. Если у хозяйки дома кончилась соль во время варки супа, то в какой дом она вероятно побежит занять щепотку? Требуется выяснить это для каждого из домохозяйств.</w:t>
      </w:r>
    </w:p>
    <w:p w14:paraId="4DAF6953" w14:textId="77777777" w:rsidR="00B27B79" w:rsidRPr="00B27B79" w:rsidRDefault="00B27B79" w:rsidP="00B27B79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</w:p>
    <w:p w14:paraId="5D687F40" w14:textId="0B98D361" w:rsidR="00B27B79" w:rsidRPr="00BB7620" w:rsidRDefault="00C94520" w:rsidP="00B27B79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  <w:lang w:val="ru-RU"/>
        </w:rPr>
      </w:pPr>
      <w:r w:rsidRPr="00BB7620">
        <w:rPr>
          <w:rFonts w:ascii="Courier New CYR" w:hAnsi="Courier New CYR" w:cs="Courier New CYR"/>
          <w:color w:val="0000FF"/>
          <w:sz w:val="16"/>
          <w:szCs w:val="16"/>
          <w:lang w:val="ru-RU"/>
        </w:rPr>
        <w:t>!</w:t>
      </w:r>
      <w:r w:rsidRPr="00C94520">
        <w:rPr>
          <w:rFonts w:ascii="Courier New CYR" w:hAnsi="Courier New CYR" w:cs="Courier New CYR"/>
          <w:color w:val="0000FF"/>
          <w:sz w:val="16"/>
          <w:szCs w:val="16"/>
        </w:rPr>
        <w:t>KO</w:t>
      </w:r>
      <w:r w:rsidRPr="00BB7620">
        <w:rPr>
          <w:rFonts w:ascii="Courier New CYR" w:hAnsi="Courier New CYR" w:cs="Courier New CYR"/>
          <w:color w:val="0000FF"/>
          <w:sz w:val="16"/>
          <w:szCs w:val="16"/>
          <w:lang w:val="ru-RU"/>
        </w:rPr>
        <w:t>_</w:t>
      </w:r>
      <w:r w:rsidR="00B27B79" w:rsidRPr="00536FA5">
        <w:rPr>
          <w:rFonts w:ascii="Courier New CYR" w:hAnsi="Courier New CYR" w:cs="Courier New CYR"/>
          <w:color w:val="0000FF"/>
          <w:sz w:val="16"/>
          <w:szCs w:val="16"/>
        </w:rPr>
        <w:t>neitab</w:t>
      </w:r>
      <w:r w:rsidR="00B27B79" w:rsidRPr="00BB7620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 </w:t>
      </w:r>
      <w:r w:rsidR="00B27B79" w:rsidRPr="00536FA5">
        <w:rPr>
          <w:rFonts w:ascii="Courier New CYR" w:hAnsi="Courier New CYR" w:cs="Courier New CYR"/>
          <w:color w:val="0000FF"/>
          <w:sz w:val="16"/>
          <w:szCs w:val="16"/>
        </w:rPr>
        <w:t>cols</w:t>
      </w:r>
      <w:r w:rsidR="00B27B79" w:rsidRPr="00BB7620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= </w:t>
      </w:r>
      <w:r w:rsidR="00B27B79">
        <w:rPr>
          <w:rFonts w:ascii="Courier New CYR" w:hAnsi="Courier New CYR" w:cs="Courier New CYR"/>
          <w:color w:val="0000FF"/>
          <w:sz w:val="16"/>
          <w:szCs w:val="16"/>
        </w:rPr>
        <w:t>a</w:t>
      </w:r>
      <w:r w:rsidR="00B27B79" w:rsidRPr="00BB7620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</w:t>
      </w:r>
      <w:r w:rsidR="00B27B79">
        <w:rPr>
          <w:rFonts w:ascii="Courier New CYR" w:hAnsi="Courier New CYR" w:cs="Courier New CYR"/>
          <w:color w:val="0000FF"/>
          <w:sz w:val="16"/>
          <w:szCs w:val="16"/>
        </w:rPr>
        <w:t>to</w:t>
      </w:r>
      <w:r w:rsidR="00B27B79" w:rsidRPr="00BB7620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</w:t>
      </w:r>
      <w:r w:rsidR="00B27B79">
        <w:rPr>
          <w:rFonts w:ascii="Courier New CYR" w:hAnsi="Courier New CYR" w:cs="Courier New CYR"/>
          <w:color w:val="0000FF"/>
          <w:sz w:val="16"/>
          <w:szCs w:val="16"/>
        </w:rPr>
        <w:t>n</w:t>
      </w:r>
      <w:r w:rsidR="00B27B79" w:rsidRPr="00BB7620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 /</w:t>
      </w:r>
      <w:r w:rsidR="00B27B79">
        <w:rPr>
          <w:rFonts w:ascii="Courier New CYR" w:hAnsi="Courier New CYR" w:cs="Courier New CYR"/>
          <w:color w:val="0000FF"/>
          <w:sz w:val="16"/>
          <w:szCs w:val="16"/>
        </w:rPr>
        <w:t>prox</w:t>
      </w:r>
      <w:r w:rsidR="00B27B79" w:rsidRPr="00BB7620">
        <w:rPr>
          <w:rFonts w:ascii="Courier New CYR" w:hAnsi="Courier New CYR" w:cs="Courier New CYR"/>
          <w:color w:val="0000FF"/>
          <w:sz w:val="16"/>
          <w:szCs w:val="16"/>
          <w:lang w:val="ru-RU"/>
        </w:rPr>
        <w:t xml:space="preserve">= </w:t>
      </w:r>
      <w:r w:rsidR="00B27B79">
        <w:rPr>
          <w:rFonts w:ascii="Courier New CYR" w:hAnsi="Courier New CYR" w:cs="Courier New CYR"/>
          <w:color w:val="0000FF"/>
          <w:sz w:val="16"/>
          <w:szCs w:val="16"/>
        </w:rPr>
        <w:t>DISSIM</w:t>
      </w:r>
      <w:r w:rsidR="00B27B79" w:rsidRPr="00BB7620">
        <w:rPr>
          <w:rFonts w:ascii="Courier New CYR" w:hAnsi="Courier New CYR" w:cs="Courier New CYR"/>
          <w:color w:val="0000FF"/>
          <w:sz w:val="16"/>
          <w:szCs w:val="16"/>
          <w:lang w:val="ru-RU"/>
        </w:rPr>
        <w:t>.</w:t>
      </w:r>
    </w:p>
    <w:p w14:paraId="0CE69BE3" w14:textId="77777777" w:rsidR="00B27B79" w:rsidRPr="00BB7620" w:rsidRDefault="00B27B79" w:rsidP="00B27B7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05F6FA95" w14:textId="77777777" w:rsidR="00B27B79" w:rsidRPr="00B27B79" w:rsidRDefault="00B27B79" w:rsidP="00B27B79">
      <w:pPr>
        <w:numPr>
          <w:ilvl w:val="0"/>
          <w:numId w:val="44"/>
        </w:num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>
        <w:rPr>
          <w:color w:val="0000FF"/>
          <w:sz w:val="20"/>
          <w:szCs w:val="17"/>
          <w:lang w:val="ru-RU" w:eastAsia="ru-RU"/>
        </w:rPr>
        <w:t xml:space="preserve">Квадратная симметрическая матрица расстояний между домами находится в переменых с </w:t>
      </w:r>
      <w:r>
        <w:rPr>
          <w:color w:val="0000FF"/>
          <w:sz w:val="20"/>
          <w:szCs w:val="17"/>
          <w:lang w:eastAsia="ru-RU"/>
        </w:rPr>
        <w:t>A</w:t>
      </w:r>
      <w:r w:rsidRPr="00B27B79">
        <w:rPr>
          <w:color w:val="0000FF"/>
          <w:sz w:val="20"/>
          <w:szCs w:val="17"/>
          <w:lang w:val="ru-RU" w:eastAsia="ru-RU"/>
        </w:rPr>
        <w:t xml:space="preserve"> </w:t>
      </w:r>
      <w:r w:rsidR="00B62B6C">
        <w:rPr>
          <w:color w:val="0000FF"/>
          <w:sz w:val="20"/>
          <w:szCs w:val="17"/>
          <w:lang w:val="ru-RU" w:eastAsia="ru-RU"/>
        </w:rPr>
        <w:t>до</w:t>
      </w:r>
      <w:r>
        <w:rPr>
          <w:color w:val="0000FF"/>
          <w:sz w:val="20"/>
          <w:szCs w:val="17"/>
          <w:lang w:val="ru-RU" w:eastAsia="ru-RU"/>
        </w:rPr>
        <w:t xml:space="preserve"> </w:t>
      </w:r>
      <w:r>
        <w:rPr>
          <w:color w:val="0000FF"/>
          <w:sz w:val="20"/>
          <w:szCs w:val="17"/>
          <w:lang w:eastAsia="ru-RU"/>
        </w:rPr>
        <w:t>N</w:t>
      </w:r>
      <w:r w:rsidRPr="00B27B79">
        <w:rPr>
          <w:color w:val="0000FF"/>
          <w:sz w:val="20"/>
          <w:szCs w:val="17"/>
          <w:lang w:val="ru-RU" w:eastAsia="ru-RU"/>
        </w:rPr>
        <w:t xml:space="preserve">. </w:t>
      </w:r>
      <w:r>
        <w:rPr>
          <w:color w:val="0000FF"/>
          <w:sz w:val="20"/>
          <w:szCs w:val="17"/>
          <w:lang w:val="ru-RU" w:eastAsia="ru-RU"/>
        </w:rPr>
        <w:t xml:space="preserve">Макросу указано, что значения </w:t>
      </w:r>
      <w:r w:rsidR="00331350">
        <w:rPr>
          <w:color w:val="0000FF"/>
          <w:sz w:val="20"/>
          <w:szCs w:val="17"/>
          <w:lang w:val="ru-RU" w:eastAsia="ru-RU"/>
        </w:rPr>
        <w:t xml:space="preserve">в матрице </w:t>
      </w:r>
      <w:r>
        <w:rPr>
          <w:color w:val="0000FF"/>
          <w:sz w:val="20"/>
          <w:szCs w:val="17"/>
          <w:lang w:val="ru-RU" w:eastAsia="ru-RU"/>
        </w:rPr>
        <w:t>надо понимать как различия (а не сходства). Макрос выдаст «таблицу соседств», в которой для каждого дома указан ближайший к нему дом</w:t>
      </w:r>
      <w:r w:rsidR="003F2170">
        <w:rPr>
          <w:color w:val="0000FF"/>
          <w:sz w:val="20"/>
          <w:szCs w:val="17"/>
          <w:lang w:val="ru-RU" w:eastAsia="ru-RU"/>
        </w:rPr>
        <w:t xml:space="preserve"> - именно в него побежит хозяйка за срочной щепоткой соли. Може</w:t>
      </w:r>
      <w:r w:rsidR="00735CC1">
        <w:rPr>
          <w:color w:val="0000FF"/>
          <w:sz w:val="20"/>
          <w:szCs w:val="17"/>
          <w:lang w:val="ru-RU" w:eastAsia="ru-RU"/>
        </w:rPr>
        <w:t>т оказаться, что данные распаду</w:t>
      </w:r>
      <w:r w:rsidR="003F2170">
        <w:rPr>
          <w:color w:val="0000FF"/>
          <w:sz w:val="20"/>
          <w:szCs w:val="17"/>
          <w:lang w:val="ru-RU" w:eastAsia="ru-RU"/>
        </w:rPr>
        <w:t>тся на ряд «соседств». Соседство это совокупность домов, связанных между собой тем, что кто-то у кого-то попросит соль. Между соседствами такой связи нет, из одного соседства не обратится за солью в другое соседство.</w:t>
      </w:r>
    </w:p>
    <w:p w14:paraId="6EF7D28F" w14:textId="77777777" w:rsidR="00B27B79" w:rsidRPr="00B27B79" w:rsidRDefault="00B27B7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3455AD23" w14:textId="77777777" w:rsidR="00FF237D" w:rsidRPr="00FF237D" w:rsidRDefault="00FF237D">
      <w:pPr>
        <w:autoSpaceDE w:val="0"/>
        <w:autoSpaceDN w:val="0"/>
        <w:adjustRightInd w:val="0"/>
        <w:rPr>
          <w:b/>
          <w:i/>
          <w:sz w:val="20"/>
          <w:szCs w:val="17"/>
          <w:lang w:val="ru-RU" w:eastAsia="ru-RU"/>
        </w:rPr>
      </w:pPr>
      <w:r w:rsidRPr="00FF237D">
        <w:rPr>
          <w:b/>
          <w:i/>
          <w:sz w:val="20"/>
          <w:szCs w:val="17"/>
          <w:lang w:val="ru-RU" w:eastAsia="ru-RU"/>
        </w:rPr>
        <w:t>Строение входящих данных</w:t>
      </w:r>
    </w:p>
    <w:p w14:paraId="55DFF4DA" w14:textId="77777777" w:rsidR="00FF237D" w:rsidRDefault="00FF237D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0BC12092" w14:textId="77777777" w:rsidR="003D3E63" w:rsidRDefault="003D3E63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Данные представляют собой одну или более квадратных матриц размером не менее </w:t>
      </w:r>
      <w:r w:rsidRPr="003D3E63">
        <w:rPr>
          <w:sz w:val="20"/>
          <w:szCs w:val="17"/>
          <w:lang w:val="ru-RU" w:eastAsia="ru-RU"/>
        </w:rPr>
        <w:t>3</w:t>
      </w:r>
      <w:r>
        <w:rPr>
          <w:sz w:val="20"/>
          <w:szCs w:val="17"/>
          <w:lang w:eastAsia="ru-RU"/>
        </w:rPr>
        <w:t>x</w:t>
      </w:r>
      <w:r w:rsidRPr="003D3E63">
        <w:rPr>
          <w:sz w:val="20"/>
          <w:szCs w:val="17"/>
          <w:lang w:val="ru-RU" w:eastAsia="ru-RU"/>
        </w:rPr>
        <w:t>3</w:t>
      </w:r>
      <w:r>
        <w:rPr>
          <w:sz w:val="20"/>
          <w:szCs w:val="17"/>
          <w:lang w:val="ru-RU" w:eastAsia="ru-RU"/>
        </w:rPr>
        <w:t>, содержащих валидные числовые значения (пропущенных данных должно не быть). Имена переменных, являющих собой столбцы матрицы</w:t>
      </w:r>
      <w:r w:rsidR="00EF3075">
        <w:rPr>
          <w:sz w:val="20"/>
          <w:szCs w:val="17"/>
          <w:lang w:val="ru-RU" w:eastAsia="ru-RU"/>
        </w:rPr>
        <w:t xml:space="preserve">, должны быть не длиннее </w:t>
      </w:r>
      <w:r w:rsidR="00EF3075" w:rsidRPr="001346E1">
        <w:rPr>
          <w:i/>
          <w:sz w:val="20"/>
          <w:szCs w:val="17"/>
          <w:lang w:val="ru-RU" w:eastAsia="ru-RU"/>
        </w:rPr>
        <w:t>8 символов</w:t>
      </w:r>
      <w:r w:rsidR="00EF3075">
        <w:rPr>
          <w:sz w:val="20"/>
          <w:szCs w:val="17"/>
          <w:lang w:val="ru-RU" w:eastAsia="ru-RU"/>
        </w:rPr>
        <w:t xml:space="preserve">. Должна присутствовать текстовая переменная </w:t>
      </w:r>
      <w:r w:rsidR="00EF3075">
        <w:rPr>
          <w:sz w:val="20"/>
          <w:szCs w:val="17"/>
          <w:lang w:eastAsia="ru-RU"/>
        </w:rPr>
        <w:t>VARNAME</w:t>
      </w:r>
      <w:r w:rsidR="00EF3075" w:rsidRPr="00EF3075">
        <w:rPr>
          <w:sz w:val="20"/>
          <w:szCs w:val="17"/>
          <w:lang w:val="ru-RU" w:eastAsia="ru-RU"/>
        </w:rPr>
        <w:t xml:space="preserve">_, </w:t>
      </w:r>
      <w:r w:rsidR="00EF3075">
        <w:rPr>
          <w:sz w:val="20"/>
          <w:szCs w:val="17"/>
          <w:lang w:val="ru-RU" w:eastAsia="ru-RU"/>
        </w:rPr>
        <w:t xml:space="preserve">именующая ряды матрицы теми же именами, что у переменных-столбцов, причем написаны они должны быть </w:t>
      </w:r>
      <w:r w:rsidR="00EF3075" w:rsidRPr="001346E1">
        <w:rPr>
          <w:i/>
          <w:sz w:val="20"/>
          <w:szCs w:val="17"/>
          <w:lang w:val="ru-RU" w:eastAsia="ru-RU"/>
        </w:rPr>
        <w:t>в том ж</w:t>
      </w:r>
      <w:r w:rsidR="00EF3075" w:rsidRPr="00735CC1">
        <w:rPr>
          <w:i/>
          <w:sz w:val="20"/>
          <w:szCs w:val="17"/>
          <w:lang w:val="ru-RU" w:eastAsia="ru-RU"/>
        </w:rPr>
        <w:t>е регистре</w:t>
      </w:r>
      <w:r w:rsidR="00EF3075">
        <w:rPr>
          <w:sz w:val="20"/>
          <w:szCs w:val="17"/>
          <w:lang w:val="ru-RU" w:eastAsia="ru-RU"/>
        </w:rPr>
        <w:t xml:space="preserve"> букв, что и имена переменных-столбцов</w:t>
      </w:r>
      <w:r w:rsidR="00EF3075">
        <w:rPr>
          <w:rStyle w:val="a6"/>
          <w:sz w:val="20"/>
          <w:szCs w:val="17"/>
          <w:lang w:val="ru-RU" w:eastAsia="ru-RU"/>
        </w:rPr>
        <w:footnoteReference w:id="1"/>
      </w:r>
      <w:r w:rsidR="00EF3075">
        <w:rPr>
          <w:sz w:val="20"/>
          <w:szCs w:val="17"/>
          <w:lang w:val="ru-RU" w:eastAsia="ru-RU"/>
        </w:rPr>
        <w:t xml:space="preserve">. Текстовая переменная </w:t>
      </w:r>
      <w:r w:rsidR="00EF3075">
        <w:rPr>
          <w:sz w:val="20"/>
          <w:szCs w:val="17"/>
          <w:lang w:eastAsia="ru-RU"/>
        </w:rPr>
        <w:t>ROWTYPE</w:t>
      </w:r>
      <w:r w:rsidR="00EF3075" w:rsidRPr="00EF3075">
        <w:rPr>
          <w:sz w:val="20"/>
          <w:szCs w:val="17"/>
          <w:lang w:val="ru-RU" w:eastAsia="ru-RU"/>
        </w:rPr>
        <w:t xml:space="preserve">_, </w:t>
      </w:r>
      <w:r w:rsidR="00EF3075">
        <w:rPr>
          <w:sz w:val="20"/>
          <w:szCs w:val="17"/>
          <w:lang w:val="ru-RU" w:eastAsia="ru-RU"/>
        </w:rPr>
        <w:t xml:space="preserve">обычная для оформления матричных данных в </w:t>
      </w:r>
      <w:r w:rsidR="00EF3075">
        <w:rPr>
          <w:sz w:val="20"/>
          <w:szCs w:val="17"/>
          <w:lang w:eastAsia="ru-RU"/>
        </w:rPr>
        <w:t>SPSS</w:t>
      </w:r>
      <w:r w:rsidR="00EF3075" w:rsidRPr="00EF3075">
        <w:rPr>
          <w:sz w:val="20"/>
          <w:szCs w:val="17"/>
          <w:lang w:val="ru-RU" w:eastAsia="ru-RU"/>
        </w:rPr>
        <w:t xml:space="preserve">, </w:t>
      </w:r>
      <w:r w:rsidR="00EF3075">
        <w:rPr>
          <w:sz w:val="20"/>
          <w:szCs w:val="17"/>
          <w:lang w:val="ru-RU" w:eastAsia="ru-RU"/>
        </w:rPr>
        <w:t>необязательна.</w:t>
      </w:r>
    </w:p>
    <w:p w14:paraId="0B0B3E8F" w14:textId="77777777" w:rsidR="003042E5" w:rsidRDefault="003042E5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496BAC4C" w14:textId="77777777" w:rsidR="003042E5" w:rsidRPr="003042E5" w:rsidRDefault="003042E5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Если матриц несколько, все они должны быть одного размера и располагаться одна под другой; и должна присутствовать переменная </w:t>
      </w:r>
      <w:r>
        <w:rPr>
          <w:sz w:val="20"/>
          <w:szCs w:val="17"/>
          <w:lang w:eastAsia="ru-RU"/>
        </w:rPr>
        <w:t>SOURCE</w:t>
      </w:r>
      <w:r w:rsidRPr="003042E5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val="ru-RU" w:eastAsia="ru-RU"/>
        </w:rPr>
        <w:t>числовая или текстовая (значения - до</w:t>
      </w:r>
      <w:r w:rsidRPr="001346E1">
        <w:rPr>
          <w:i/>
          <w:sz w:val="20"/>
          <w:szCs w:val="17"/>
          <w:lang w:val="ru-RU" w:eastAsia="ru-RU"/>
        </w:rPr>
        <w:t xml:space="preserve"> 8 символов</w:t>
      </w:r>
      <w:r>
        <w:rPr>
          <w:sz w:val="20"/>
          <w:szCs w:val="17"/>
          <w:lang w:val="ru-RU" w:eastAsia="ru-RU"/>
        </w:rPr>
        <w:t>), служащая идентификатором матриц, или источников.</w:t>
      </w:r>
    </w:p>
    <w:p w14:paraId="42BDA9DD" w14:textId="77777777" w:rsidR="00FF237D" w:rsidRDefault="00FF237D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012A5D5A" w14:textId="77777777" w:rsidR="003042E5" w:rsidRDefault="003042E5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Хотя квадратные матрицы, столбцы и ряды которых есть один и тот же набор объектов, </w:t>
      </w:r>
      <w:r w:rsidR="00815528">
        <w:rPr>
          <w:sz w:val="20"/>
          <w:szCs w:val="17"/>
          <w:lang w:val="ru-RU" w:eastAsia="ru-RU"/>
        </w:rPr>
        <w:t xml:space="preserve">обыкновенно делают </w:t>
      </w:r>
      <w:r>
        <w:rPr>
          <w:sz w:val="20"/>
          <w:szCs w:val="17"/>
          <w:lang w:val="ru-RU" w:eastAsia="ru-RU"/>
        </w:rPr>
        <w:t xml:space="preserve">диагонализованными – т.е. </w:t>
      </w:r>
      <w:r w:rsidR="00815528">
        <w:rPr>
          <w:sz w:val="20"/>
          <w:szCs w:val="17"/>
          <w:lang w:val="ru-RU" w:eastAsia="ru-RU"/>
        </w:rPr>
        <w:t>со столбцами и рядами, идущими в одном итом же порядке</w:t>
      </w:r>
      <w:r>
        <w:rPr>
          <w:sz w:val="20"/>
          <w:szCs w:val="17"/>
          <w:lang w:val="ru-RU" w:eastAsia="ru-RU"/>
        </w:rPr>
        <w:t xml:space="preserve">, - </w:t>
      </w:r>
      <w:r w:rsidR="00815528">
        <w:rPr>
          <w:sz w:val="20"/>
          <w:szCs w:val="17"/>
          <w:lang w:val="ru-RU" w:eastAsia="ru-RU"/>
        </w:rPr>
        <w:t xml:space="preserve">данный макрос этого не требует и допускает, чтобы имена столбцов слева направо шли не так, как имена рядов сверху вниз. Однако макрос требует, когда матриц несколько, чтобы порядок рядов у них всех был </w:t>
      </w:r>
      <w:r w:rsidR="00735CC1">
        <w:rPr>
          <w:i/>
          <w:sz w:val="20"/>
          <w:szCs w:val="17"/>
          <w:lang w:val="ru-RU" w:eastAsia="ru-RU"/>
        </w:rPr>
        <w:t>один и тот</w:t>
      </w:r>
      <w:r w:rsidR="00815528" w:rsidRPr="001346E1">
        <w:rPr>
          <w:i/>
          <w:sz w:val="20"/>
          <w:szCs w:val="17"/>
          <w:lang w:val="ru-RU" w:eastAsia="ru-RU"/>
        </w:rPr>
        <w:t xml:space="preserve"> же</w:t>
      </w:r>
      <w:r w:rsidR="00815528">
        <w:rPr>
          <w:rStyle w:val="a6"/>
          <w:sz w:val="20"/>
          <w:szCs w:val="17"/>
          <w:lang w:val="ru-RU" w:eastAsia="ru-RU"/>
        </w:rPr>
        <w:footnoteReference w:id="2"/>
      </w:r>
      <w:r w:rsidR="00815528">
        <w:rPr>
          <w:sz w:val="20"/>
          <w:szCs w:val="17"/>
          <w:lang w:val="ru-RU" w:eastAsia="ru-RU"/>
        </w:rPr>
        <w:t>.</w:t>
      </w:r>
      <w:r w:rsidR="00F7044D">
        <w:rPr>
          <w:sz w:val="20"/>
          <w:szCs w:val="17"/>
          <w:lang w:val="ru-RU" w:eastAsia="ru-RU"/>
        </w:rPr>
        <w:t xml:space="preserve"> Вот примеры входящих:</w:t>
      </w:r>
    </w:p>
    <w:p w14:paraId="514C05E8" w14:textId="77777777" w:rsidR="00F7044D" w:rsidRDefault="00F7044D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6C8B88AB" w14:textId="77777777" w:rsidR="00FF237D" w:rsidRDefault="00B2679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noProof/>
          <w:lang w:val="ru-RU" w:eastAsia="ru-RU"/>
        </w:rPr>
        <w:drawing>
          <wp:inline distT="0" distB="0" distL="0" distR="0" wp14:anchorId="0CDF3D84" wp14:editId="6B47ADF1">
            <wp:extent cx="6477000" cy="526732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526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7094C" w14:textId="77777777" w:rsidR="00C572D4" w:rsidRDefault="00C572D4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68FC8824" w14:textId="77777777" w:rsidR="00FF237D" w:rsidRDefault="00C572D4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Сверху вниз:</w:t>
      </w:r>
    </w:p>
    <w:p w14:paraId="3AFFBD9F" w14:textId="77777777" w:rsidR="00C572D4" w:rsidRDefault="00C572D4" w:rsidP="00C572D4">
      <w:pPr>
        <w:numPr>
          <w:ilvl w:val="0"/>
          <w:numId w:val="39"/>
        </w:num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Единственный источник</w:t>
      </w:r>
    </w:p>
    <w:p w14:paraId="001A4FDD" w14:textId="77777777" w:rsidR="00C572D4" w:rsidRDefault="00C572D4" w:rsidP="00C572D4">
      <w:pPr>
        <w:numPr>
          <w:ilvl w:val="0"/>
          <w:numId w:val="39"/>
        </w:num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Несколько </w:t>
      </w:r>
      <w:r w:rsidR="003F3540">
        <w:rPr>
          <w:sz w:val="20"/>
          <w:szCs w:val="17"/>
          <w:lang w:val="ru-RU" w:eastAsia="ru-RU"/>
        </w:rPr>
        <w:t>источников; они должны располагаться один под другим</w:t>
      </w:r>
    </w:p>
    <w:p w14:paraId="0C766F43" w14:textId="77777777" w:rsidR="003F3540" w:rsidRDefault="003F3540" w:rsidP="00C572D4">
      <w:pPr>
        <w:numPr>
          <w:ilvl w:val="0"/>
          <w:numId w:val="39"/>
        </w:num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То же, но с неодинаковым порядком в рядах и столбцах. Допустимо, лишь бы порядок рядов у всех источников был одинаков</w:t>
      </w:r>
    </w:p>
    <w:p w14:paraId="369703A1" w14:textId="77777777" w:rsidR="003E5F62" w:rsidRPr="00A810E4" w:rsidRDefault="003E5F62" w:rsidP="003E5F6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5A7318BC" w14:textId="77777777" w:rsidR="00D11CD8" w:rsidRPr="00D11CD8" w:rsidRDefault="00D11CD8" w:rsidP="003E5F62">
      <w:pPr>
        <w:autoSpaceDE w:val="0"/>
        <w:autoSpaceDN w:val="0"/>
        <w:adjustRightInd w:val="0"/>
        <w:rPr>
          <w:b/>
          <w:i/>
          <w:sz w:val="20"/>
          <w:szCs w:val="17"/>
          <w:lang w:val="ru-RU" w:eastAsia="ru-RU"/>
        </w:rPr>
      </w:pPr>
      <w:r w:rsidRPr="00D11CD8">
        <w:rPr>
          <w:b/>
          <w:i/>
          <w:sz w:val="20"/>
          <w:szCs w:val="17"/>
          <w:lang w:val="ru-RU" w:eastAsia="ru-RU"/>
        </w:rPr>
        <w:t>Особенности результатов при разных входящих</w:t>
      </w:r>
    </w:p>
    <w:p w14:paraId="0C88CC60" w14:textId="77777777" w:rsidR="00D11CD8" w:rsidRDefault="00D11CD8" w:rsidP="003E5F6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77153DD0" w14:textId="77777777" w:rsidR="00346B5F" w:rsidRPr="00346B5F" w:rsidRDefault="00D11CD8" w:rsidP="00D11CD8">
      <w:pPr>
        <w:numPr>
          <w:ilvl w:val="0"/>
          <w:numId w:val="42"/>
        </w:num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При симметрической матрице</w:t>
      </w:r>
      <w:r w:rsidR="00832B39" w:rsidRPr="00832B39">
        <w:rPr>
          <w:sz w:val="20"/>
          <w:szCs w:val="17"/>
          <w:lang w:val="ru-RU" w:eastAsia="ru-RU"/>
        </w:rPr>
        <w:t xml:space="preserve"> </w:t>
      </w:r>
      <w:r w:rsidR="00832B39">
        <w:rPr>
          <w:sz w:val="20"/>
          <w:szCs w:val="17"/>
          <w:lang w:val="ru-RU" w:eastAsia="ru-RU"/>
        </w:rPr>
        <w:t xml:space="preserve">и </w:t>
      </w:r>
      <w:r w:rsidR="00832B39">
        <w:rPr>
          <w:sz w:val="20"/>
          <w:szCs w:val="17"/>
          <w:lang w:eastAsia="ru-RU"/>
        </w:rPr>
        <w:t>NEIGHB</w:t>
      </w:r>
      <w:r w:rsidR="00832B39" w:rsidRPr="00346B5F">
        <w:rPr>
          <w:sz w:val="20"/>
          <w:szCs w:val="17"/>
          <w:lang w:val="ru-RU" w:eastAsia="ru-RU"/>
        </w:rPr>
        <w:t>=</w:t>
      </w:r>
      <w:r w:rsidR="00832B39">
        <w:rPr>
          <w:sz w:val="20"/>
          <w:szCs w:val="17"/>
          <w:lang w:eastAsia="ru-RU"/>
        </w:rPr>
        <w:t>NEAREST</w:t>
      </w:r>
      <w:r w:rsidR="00832B39">
        <w:rPr>
          <w:sz w:val="20"/>
          <w:szCs w:val="17"/>
          <w:lang w:val="ru-RU" w:eastAsia="ru-RU"/>
        </w:rPr>
        <w:t xml:space="preserve"> стрелки в соседстве укорачиваются с приближением к ядру, а ядро состоит всегда из двух точек (если </w:t>
      </w:r>
      <w:r w:rsidR="00832B39">
        <w:rPr>
          <w:sz w:val="20"/>
          <w:szCs w:val="17"/>
          <w:lang w:eastAsia="ru-RU"/>
        </w:rPr>
        <w:t>DIAG</w:t>
      </w:r>
      <w:r w:rsidR="00832B39" w:rsidRPr="00667EE2">
        <w:rPr>
          <w:sz w:val="20"/>
          <w:szCs w:val="17"/>
          <w:lang w:val="ru-RU" w:eastAsia="ru-RU"/>
        </w:rPr>
        <w:t>=</w:t>
      </w:r>
      <w:r w:rsidR="00832B39">
        <w:rPr>
          <w:sz w:val="20"/>
          <w:szCs w:val="17"/>
          <w:lang w:eastAsia="ru-RU"/>
        </w:rPr>
        <w:t>USE</w:t>
      </w:r>
      <w:r w:rsidR="00832B39" w:rsidRPr="00667EE2">
        <w:rPr>
          <w:sz w:val="20"/>
          <w:szCs w:val="17"/>
          <w:lang w:val="ru-RU" w:eastAsia="ru-RU"/>
        </w:rPr>
        <w:t xml:space="preserve">, </w:t>
      </w:r>
      <w:r w:rsidR="00832B39">
        <w:rPr>
          <w:sz w:val="20"/>
          <w:szCs w:val="17"/>
          <w:lang w:val="ru-RU" w:eastAsia="ru-RU"/>
        </w:rPr>
        <w:t>то может состоять и из одной точки).</w:t>
      </w:r>
    </w:p>
    <w:p w14:paraId="04F14496" w14:textId="77777777" w:rsidR="00346B5F" w:rsidRDefault="00832B39" w:rsidP="00D11CD8">
      <w:pPr>
        <w:numPr>
          <w:ilvl w:val="0"/>
          <w:numId w:val="42"/>
        </w:num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Во всех остальных случаях стрелки в соседстве могут укорачиваться или удлиняться с приближением к ядру, а ядро может состоять и более чем из двух точек, они образуют тогда кольцо (если </w:t>
      </w:r>
      <w:r>
        <w:rPr>
          <w:sz w:val="20"/>
          <w:szCs w:val="17"/>
          <w:lang w:eastAsia="ru-RU"/>
        </w:rPr>
        <w:t>DIAG</w:t>
      </w:r>
      <w:r w:rsidRPr="00667EE2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USE</w:t>
      </w:r>
      <w:r w:rsidRPr="00667EE2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val="ru-RU" w:eastAsia="ru-RU"/>
        </w:rPr>
        <w:t>то ядро может состоять и из одной точки).</w:t>
      </w:r>
    </w:p>
    <w:p w14:paraId="36E0D0E3" w14:textId="77777777" w:rsidR="00302BC3" w:rsidRDefault="00302BC3" w:rsidP="00302BC3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69BA5640" w14:textId="77777777" w:rsidR="00D11CD8" w:rsidRDefault="00B26799" w:rsidP="003E5F62">
      <w:pPr>
        <w:autoSpaceDE w:val="0"/>
        <w:autoSpaceDN w:val="0"/>
        <w:adjustRightInd w:val="0"/>
      </w:pPr>
      <w:r>
        <w:rPr>
          <w:noProof/>
          <w:lang w:val="ru-RU" w:eastAsia="ru-RU"/>
        </w:rPr>
        <w:lastRenderedPageBreak/>
        <w:drawing>
          <wp:inline distT="0" distB="0" distL="0" distR="0" wp14:anchorId="37E8F136" wp14:editId="7E7A656D">
            <wp:extent cx="4724400" cy="22288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8BC186" w14:textId="77777777" w:rsidR="00302BC3" w:rsidRPr="00302BC3" w:rsidRDefault="00302BC3" w:rsidP="003E5F62">
      <w:pPr>
        <w:autoSpaceDE w:val="0"/>
        <w:autoSpaceDN w:val="0"/>
        <w:adjustRightInd w:val="0"/>
        <w:rPr>
          <w:sz w:val="20"/>
          <w:szCs w:val="20"/>
          <w:lang w:val="ru-RU"/>
        </w:rPr>
      </w:pPr>
      <w:r w:rsidRPr="00302BC3">
        <w:rPr>
          <w:sz w:val="20"/>
          <w:szCs w:val="20"/>
          <w:lang w:val="ru-RU"/>
        </w:rPr>
        <w:t>На ри</w:t>
      </w:r>
      <w:r>
        <w:rPr>
          <w:sz w:val="20"/>
          <w:szCs w:val="20"/>
          <w:lang w:val="ru-RU"/>
        </w:rPr>
        <w:t>сунке – характерные графы соседств (ядерные точки соседства обведены): слева для симметрического источника</w:t>
      </w:r>
      <w:r w:rsidR="00832B39">
        <w:rPr>
          <w:sz w:val="20"/>
          <w:szCs w:val="20"/>
          <w:lang w:val="ru-RU"/>
        </w:rPr>
        <w:t xml:space="preserve"> </w:t>
      </w:r>
      <w:r w:rsidR="00832B39">
        <w:rPr>
          <w:sz w:val="20"/>
          <w:szCs w:val="17"/>
          <w:lang w:val="ru-RU" w:eastAsia="ru-RU"/>
        </w:rPr>
        <w:t xml:space="preserve">и </w:t>
      </w:r>
      <w:r w:rsidR="00832B39">
        <w:rPr>
          <w:sz w:val="20"/>
          <w:szCs w:val="17"/>
          <w:lang w:eastAsia="ru-RU"/>
        </w:rPr>
        <w:t>NEIGHB</w:t>
      </w:r>
      <w:r w:rsidR="00832B39" w:rsidRPr="00346B5F">
        <w:rPr>
          <w:sz w:val="20"/>
          <w:szCs w:val="17"/>
          <w:lang w:val="ru-RU" w:eastAsia="ru-RU"/>
        </w:rPr>
        <w:t>=</w:t>
      </w:r>
      <w:r w:rsidR="00832B39">
        <w:rPr>
          <w:sz w:val="20"/>
          <w:szCs w:val="17"/>
          <w:lang w:eastAsia="ru-RU"/>
        </w:rPr>
        <w:t>NEAREST</w:t>
      </w:r>
      <w:r>
        <w:rPr>
          <w:sz w:val="20"/>
          <w:szCs w:val="20"/>
          <w:lang w:val="ru-RU"/>
        </w:rPr>
        <w:t>, справа для асимметрического источника</w:t>
      </w:r>
      <w:r w:rsidR="00832B39">
        <w:rPr>
          <w:sz w:val="20"/>
          <w:szCs w:val="20"/>
          <w:lang w:val="ru-RU"/>
        </w:rPr>
        <w:t xml:space="preserve"> либо </w:t>
      </w:r>
      <w:r w:rsidR="00832B39">
        <w:rPr>
          <w:sz w:val="20"/>
          <w:szCs w:val="17"/>
          <w:lang w:eastAsia="ru-RU"/>
        </w:rPr>
        <w:t>NEIGHB</w:t>
      </w:r>
      <w:r w:rsidR="00832B39" w:rsidRPr="00346B5F">
        <w:rPr>
          <w:sz w:val="20"/>
          <w:szCs w:val="17"/>
          <w:lang w:val="ru-RU" w:eastAsia="ru-RU"/>
        </w:rPr>
        <w:t>=</w:t>
      </w:r>
      <w:r w:rsidR="00832B39">
        <w:rPr>
          <w:sz w:val="20"/>
          <w:szCs w:val="17"/>
          <w:lang w:eastAsia="ru-RU"/>
        </w:rPr>
        <w:t>MEDIAN</w:t>
      </w:r>
      <w:r>
        <w:rPr>
          <w:sz w:val="20"/>
          <w:szCs w:val="20"/>
          <w:lang w:val="ru-RU"/>
        </w:rPr>
        <w:t>.</w:t>
      </w:r>
    </w:p>
    <w:p w14:paraId="088BF738" w14:textId="77777777" w:rsidR="00302BC3" w:rsidRPr="00302BC3" w:rsidRDefault="00302BC3" w:rsidP="003E5F62">
      <w:pPr>
        <w:autoSpaceDE w:val="0"/>
        <w:autoSpaceDN w:val="0"/>
        <w:adjustRightInd w:val="0"/>
        <w:rPr>
          <w:sz w:val="20"/>
          <w:szCs w:val="20"/>
          <w:lang w:val="ru-RU" w:eastAsia="ru-RU"/>
        </w:rPr>
      </w:pPr>
    </w:p>
    <w:p w14:paraId="7C97C208" w14:textId="77777777" w:rsidR="002A04B8" w:rsidRPr="002A04B8" w:rsidRDefault="002A04B8">
      <w:pPr>
        <w:autoSpaceDE w:val="0"/>
        <w:autoSpaceDN w:val="0"/>
        <w:adjustRightInd w:val="0"/>
        <w:rPr>
          <w:b/>
          <w:i/>
          <w:sz w:val="20"/>
          <w:szCs w:val="17"/>
          <w:lang w:val="ru-RU" w:eastAsia="ru-RU"/>
        </w:rPr>
      </w:pPr>
      <w:r w:rsidRPr="002A04B8">
        <w:rPr>
          <w:b/>
          <w:i/>
          <w:sz w:val="20"/>
          <w:szCs w:val="17"/>
          <w:lang w:val="ru-RU" w:eastAsia="ru-RU"/>
        </w:rPr>
        <w:t>Подкоманды</w:t>
      </w:r>
    </w:p>
    <w:p w14:paraId="64FBB0EE" w14:textId="77777777" w:rsidR="002A04B8" w:rsidRDefault="002A04B8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26BF7666" w14:textId="77777777" w:rsidR="00DE7CF3" w:rsidRPr="005730E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>
        <w:rPr>
          <w:b/>
          <w:sz w:val="20"/>
          <w:szCs w:val="17"/>
          <w:lang w:eastAsia="ru-RU"/>
        </w:rPr>
        <w:t>COLS</w:t>
      </w:r>
    </w:p>
    <w:p w14:paraId="1A2DFC07" w14:textId="77777777" w:rsidR="00850C39" w:rsidRPr="00A9540B" w:rsidRDefault="005730EB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Укажите поименно и/или ч-з </w:t>
      </w:r>
      <w:r w:rsidRPr="00A9540B">
        <w:rPr>
          <w:i/>
          <w:sz w:val="20"/>
          <w:szCs w:val="17"/>
          <w:lang w:eastAsia="ru-RU"/>
        </w:rPr>
        <w:t>to</w:t>
      </w:r>
      <w:r w:rsidRPr="005730EB">
        <w:rPr>
          <w:sz w:val="20"/>
          <w:szCs w:val="17"/>
          <w:lang w:val="ru-RU" w:eastAsia="ru-RU"/>
        </w:rPr>
        <w:t xml:space="preserve"> </w:t>
      </w:r>
      <w:r w:rsidR="00A9540B">
        <w:rPr>
          <w:sz w:val="20"/>
          <w:szCs w:val="17"/>
          <w:lang w:val="ru-RU" w:eastAsia="ru-RU"/>
        </w:rPr>
        <w:t xml:space="preserve">все или только нужные вам столбцы источника(ов). Вы можете написать имена в любом порядке, в этом порядке точкам (объектам) и будут присвоены порядковые номера. Порядок может иногда влиять на результаты (см. п/к </w:t>
      </w:r>
      <w:r w:rsidR="00A9540B">
        <w:rPr>
          <w:sz w:val="20"/>
          <w:szCs w:val="17"/>
          <w:lang w:eastAsia="ru-RU"/>
        </w:rPr>
        <w:t>TIED</w:t>
      </w:r>
      <w:r w:rsidR="00A9540B" w:rsidRPr="00A9540B">
        <w:rPr>
          <w:sz w:val="20"/>
          <w:szCs w:val="17"/>
          <w:lang w:val="ru-RU" w:eastAsia="ru-RU"/>
        </w:rPr>
        <w:t>).</w:t>
      </w:r>
    </w:p>
    <w:p w14:paraId="712A4B44" w14:textId="77777777" w:rsidR="00850C39" w:rsidRPr="005730E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</w:p>
    <w:p w14:paraId="7E966EC7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>
        <w:rPr>
          <w:b/>
          <w:sz w:val="20"/>
          <w:szCs w:val="17"/>
          <w:lang w:eastAsia="ru-RU"/>
        </w:rPr>
        <w:t>SOURCE</w:t>
      </w:r>
    </w:p>
    <w:p w14:paraId="6C24CAE4" w14:textId="77777777" w:rsidR="00850C39" w:rsidRPr="0060311A" w:rsidRDefault="00A9540B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Эта подкоманда задается, если источников (матриц) несколько. Укажите </w:t>
      </w:r>
      <w:r>
        <w:rPr>
          <w:sz w:val="20"/>
          <w:szCs w:val="17"/>
          <w:lang w:eastAsia="ru-RU"/>
        </w:rPr>
        <w:t>SOURCE</w:t>
      </w:r>
      <w:r w:rsidRPr="00A9540B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NUM</w:t>
      </w:r>
      <w:r w:rsidRPr="00A9540B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val="ru-RU" w:eastAsia="ru-RU"/>
        </w:rPr>
        <w:t xml:space="preserve">если переменная-идентификатор источников </w:t>
      </w:r>
      <w:r w:rsidR="0060311A" w:rsidRPr="00C2378E">
        <w:rPr>
          <w:i/>
          <w:sz w:val="20"/>
          <w:szCs w:val="17"/>
          <w:lang w:eastAsia="ru-RU"/>
        </w:rPr>
        <w:t>SOURCE</w:t>
      </w:r>
      <w:r w:rsidR="0060311A" w:rsidRPr="0060311A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числовая. Укажите </w:t>
      </w:r>
      <w:r>
        <w:rPr>
          <w:sz w:val="20"/>
          <w:szCs w:val="17"/>
          <w:lang w:eastAsia="ru-RU"/>
        </w:rPr>
        <w:t>SOURCE</w:t>
      </w:r>
      <w:r w:rsidRPr="00A9540B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STR</w:t>
      </w:r>
      <w:r w:rsidRPr="00A9540B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val="ru-RU" w:eastAsia="ru-RU"/>
        </w:rPr>
        <w:t>если она текстовая</w:t>
      </w:r>
      <w:r w:rsidR="0060311A">
        <w:rPr>
          <w:sz w:val="20"/>
          <w:szCs w:val="17"/>
          <w:lang w:val="ru-RU" w:eastAsia="ru-RU"/>
        </w:rPr>
        <w:t xml:space="preserve"> (значения – не длиннее 8 символов)</w:t>
      </w:r>
      <w:r>
        <w:rPr>
          <w:sz w:val="20"/>
          <w:szCs w:val="17"/>
          <w:lang w:val="ru-RU" w:eastAsia="ru-RU"/>
        </w:rPr>
        <w:t>.</w:t>
      </w:r>
      <w:r w:rsidR="0060311A">
        <w:rPr>
          <w:sz w:val="20"/>
          <w:szCs w:val="17"/>
          <w:lang w:val="ru-RU" w:eastAsia="ru-RU"/>
        </w:rPr>
        <w:t xml:space="preserve"> Если источников несколько</w:t>
      </w:r>
      <w:r w:rsidR="0060311A" w:rsidRPr="0060311A">
        <w:rPr>
          <w:sz w:val="20"/>
          <w:szCs w:val="17"/>
          <w:lang w:val="ru-RU" w:eastAsia="ru-RU"/>
        </w:rPr>
        <w:t xml:space="preserve">, </w:t>
      </w:r>
      <w:r w:rsidR="005B64ED">
        <w:rPr>
          <w:sz w:val="20"/>
          <w:szCs w:val="17"/>
          <w:lang w:val="ru-RU" w:eastAsia="ru-RU"/>
        </w:rPr>
        <w:t>а</w:t>
      </w:r>
      <w:r w:rsidR="0060311A">
        <w:rPr>
          <w:sz w:val="20"/>
          <w:szCs w:val="17"/>
          <w:lang w:val="ru-RU" w:eastAsia="ru-RU"/>
        </w:rPr>
        <w:t xml:space="preserve"> вы умолчите или не зададите подкоманду, то макрос возьмет в обработку только одну, первую матрицу.</w:t>
      </w:r>
    </w:p>
    <w:p w14:paraId="5A887DBE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</w:p>
    <w:p w14:paraId="414CD809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>
        <w:rPr>
          <w:b/>
          <w:sz w:val="20"/>
          <w:szCs w:val="17"/>
          <w:lang w:eastAsia="ru-RU"/>
        </w:rPr>
        <w:t>PROX</w:t>
      </w:r>
    </w:p>
    <w:p w14:paraId="3C08AE55" w14:textId="77777777" w:rsidR="00850C39" w:rsidRPr="0017574B" w:rsidRDefault="0060311A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В этой обязательной подкоманде вы должны указать, как макросу рассматривать входящие данные – как «сходства» или как «различия». Если большее число </w:t>
      </w:r>
      <w:r w:rsidR="0017574B">
        <w:rPr>
          <w:sz w:val="20"/>
          <w:szCs w:val="17"/>
          <w:lang w:val="ru-RU" w:eastAsia="ru-RU"/>
        </w:rPr>
        <w:t>отвечает большему сродству или большей важности</w:t>
      </w:r>
      <w:r w:rsidR="00C95246" w:rsidRPr="00C95246">
        <w:rPr>
          <w:sz w:val="20"/>
          <w:szCs w:val="17"/>
          <w:lang w:val="ru-RU" w:eastAsia="ru-RU"/>
        </w:rPr>
        <w:t xml:space="preserve"> </w:t>
      </w:r>
      <w:r w:rsidR="00C95246">
        <w:rPr>
          <w:sz w:val="20"/>
          <w:szCs w:val="17"/>
          <w:lang w:val="ru-RU" w:eastAsia="ru-RU"/>
        </w:rPr>
        <w:t>или высокой оценке (и следовательно более короткой стрелке на графе)</w:t>
      </w:r>
      <w:r w:rsidR="0017574B">
        <w:rPr>
          <w:sz w:val="20"/>
          <w:szCs w:val="17"/>
          <w:lang w:val="ru-RU" w:eastAsia="ru-RU"/>
        </w:rPr>
        <w:t xml:space="preserve">, выберите «сходства»: </w:t>
      </w:r>
      <w:r w:rsidR="0017574B">
        <w:rPr>
          <w:sz w:val="20"/>
          <w:szCs w:val="17"/>
          <w:lang w:eastAsia="ru-RU"/>
        </w:rPr>
        <w:t>PROX</w:t>
      </w:r>
      <w:r w:rsidR="0017574B" w:rsidRPr="0017574B">
        <w:rPr>
          <w:sz w:val="20"/>
          <w:szCs w:val="17"/>
          <w:lang w:val="ru-RU" w:eastAsia="ru-RU"/>
        </w:rPr>
        <w:t>=</w:t>
      </w:r>
      <w:r w:rsidR="0017574B">
        <w:rPr>
          <w:sz w:val="20"/>
          <w:szCs w:val="17"/>
          <w:lang w:eastAsia="ru-RU"/>
        </w:rPr>
        <w:t>SIMIL</w:t>
      </w:r>
      <w:r w:rsidR="0017574B" w:rsidRPr="0017574B">
        <w:rPr>
          <w:sz w:val="20"/>
          <w:szCs w:val="17"/>
          <w:lang w:val="ru-RU" w:eastAsia="ru-RU"/>
        </w:rPr>
        <w:t xml:space="preserve">. </w:t>
      </w:r>
      <w:r w:rsidR="0017574B">
        <w:rPr>
          <w:sz w:val="20"/>
          <w:szCs w:val="17"/>
          <w:lang w:val="ru-RU" w:eastAsia="ru-RU"/>
        </w:rPr>
        <w:t>Если большее число отвечает меньшему сродству или меньшей важности</w:t>
      </w:r>
      <w:r w:rsidR="00C95246">
        <w:rPr>
          <w:sz w:val="20"/>
          <w:szCs w:val="17"/>
          <w:lang w:val="ru-RU" w:eastAsia="ru-RU"/>
        </w:rPr>
        <w:t xml:space="preserve"> или низкой оценке (и следовательно более длинной стрелке на графе)</w:t>
      </w:r>
      <w:r w:rsidR="0017574B">
        <w:rPr>
          <w:sz w:val="20"/>
          <w:szCs w:val="17"/>
          <w:lang w:val="ru-RU" w:eastAsia="ru-RU"/>
        </w:rPr>
        <w:t xml:space="preserve">, то выберите «различия»: </w:t>
      </w:r>
      <w:r w:rsidR="0017574B">
        <w:rPr>
          <w:sz w:val="20"/>
          <w:szCs w:val="17"/>
          <w:lang w:eastAsia="ru-RU"/>
        </w:rPr>
        <w:t>PROX</w:t>
      </w:r>
      <w:r w:rsidR="0017574B" w:rsidRPr="0017574B">
        <w:rPr>
          <w:sz w:val="20"/>
          <w:szCs w:val="17"/>
          <w:lang w:val="ru-RU" w:eastAsia="ru-RU"/>
        </w:rPr>
        <w:t>=</w:t>
      </w:r>
      <w:r w:rsidR="0017574B">
        <w:rPr>
          <w:sz w:val="20"/>
          <w:szCs w:val="17"/>
          <w:lang w:eastAsia="ru-RU"/>
        </w:rPr>
        <w:t>DISSIM</w:t>
      </w:r>
      <w:r w:rsidR="0017574B" w:rsidRPr="0017574B">
        <w:rPr>
          <w:sz w:val="20"/>
          <w:szCs w:val="17"/>
          <w:lang w:val="ru-RU" w:eastAsia="ru-RU"/>
        </w:rPr>
        <w:t>.</w:t>
      </w:r>
      <w:r w:rsidR="00C95246">
        <w:rPr>
          <w:sz w:val="20"/>
          <w:szCs w:val="17"/>
          <w:lang w:val="ru-RU" w:eastAsia="ru-RU"/>
        </w:rPr>
        <w:t xml:space="preserve"> Значения в матрице могут быть любыми числами, в том числе отрицательными.</w:t>
      </w:r>
    </w:p>
    <w:p w14:paraId="3414BD49" w14:textId="77777777" w:rsidR="00850C39" w:rsidRPr="00900C97" w:rsidRDefault="00850C3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1AAE5B29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>
        <w:rPr>
          <w:b/>
          <w:sz w:val="20"/>
          <w:szCs w:val="17"/>
          <w:lang w:eastAsia="ru-RU"/>
        </w:rPr>
        <w:t>SYMM</w:t>
      </w:r>
    </w:p>
    <w:p w14:paraId="2DEBEBDE" w14:textId="77777777" w:rsidR="00850C39" w:rsidRDefault="003C3D5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По умолчанию макрос принимает и обрабатывает матрицу как она есть, </w:t>
      </w:r>
      <w:r w:rsidR="002A17E6" w:rsidRPr="009B610C">
        <w:rPr>
          <w:sz w:val="20"/>
          <w:szCs w:val="17"/>
          <w:lang w:val="ru-RU" w:eastAsia="ru-RU"/>
        </w:rPr>
        <w:t>симметрическая или асимметрическая.</w:t>
      </w:r>
      <w:r w:rsidR="002A17E6">
        <w:rPr>
          <w:sz w:val="20"/>
          <w:szCs w:val="17"/>
          <w:lang w:val="ru-RU" w:eastAsia="ru-RU"/>
        </w:rPr>
        <w:t xml:space="preserve"> При этом за точку, от которой </w:t>
      </w:r>
      <w:r w:rsidR="002A17E6" w:rsidRPr="002A17E6">
        <w:rPr>
          <w:i/>
          <w:sz w:val="20"/>
          <w:szCs w:val="17"/>
          <w:lang w:val="ru-RU" w:eastAsia="ru-RU"/>
        </w:rPr>
        <w:t>исходит</w:t>
      </w:r>
      <w:r w:rsidR="002A17E6">
        <w:rPr>
          <w:sz w:val="20"/>
          <w:szCs w:val="17"/>
          <w:lang w:val="ru-RU" w:eastAsia="ru-RU"/>
        </w:rPr>
        <w:t xml:space="preserve"> стрелка</w:t>
      </w:r>
      <w:r w:rsidR="00735CC1">
        <w:rPr>
          <w:sz w:val="20"/>
          <w:szCs w:val="17"/>
          <w:lang w:val="ru-RU" w:eastAsia="ru-RU"/>
        </w:rPr>
        <w:t xml:space="preserve"> (отсылка)</w:t>
      </w:r>
      <w:r w:rsidR="002A17E6">
        <w:rPr>
          <w:sz w:val="20"/>
          <w:szCs w:val="17"/>
          <w:lang w:val="ru-RU" w:eastAsia="ru-RU"/>
        </w:rPr>
        <w:t xml:space="preserve">, он берет </w:t>
      </w:r>
      <w:r w:rsidR="002A17E6" w:rsidRPr="002A17E6">
        <w:rPr>
          <w:i/>
          <w:sz w:val="20"/>
          <w:szCs w:val="17"/>
          <w:lang w:val="ru-RU" w:eastAsia="ru-RU"/>
        </w:rPr>
        <w:t>ряд</w:t>
      </w:r>
      <w:r w:rsidR="002A17E6">
        <w:rPr>
          <w:sz w:val="20"/>
          <w:szCs w:val="17"/>
          <w:lang w:val="ru-RU" w:eastAsia="ru-RU"/>
        </w:rPr>
        <w:t xml:space="preserve"> матрицы, а за точку, на которую </w:t>
      </w:r>
      <w:r w:rsidR="002A17E6" w:rsidRPr="002A17E6">
        <w:rPr>
          <w:i/>
          <w:sz w:val="20"/>
          <w:szCs w:val="17"/>
          <w:lang w:val="ru-RU" w:eastAsia="ru-RU"/>
        </w:rPr>
        <w:t>укажет</w:t>
      </w:r>
      <w:r w:rsidR="002A17E6">
        <w:rPr>
          <w:sz w:val="20"/>
          <w:szCs w:val="17"/>
          <w:lang w:val="ru-RU" w:eastAsia="ru-RU"/>
        </w:rPr>
        <w:t xml:space="preserve"> стрелка, он берет </w:t>
      </w:r>
      <w:r w:rsidR="002A17E6" w:rsidRPr="002A17E6">
        <w:rPr>
          <w:i/>
          <w:sz w:val="20"/>
          <w:szCs w:val="17"/>
          <w:lang w:val="ru-RU" w:eastAsia="ru-RU"/>
        </w:rPr>
        <w:t>столбец</w:t>
      </w:r>
      <w:r w:rsidR="002A17E6">
        <w:rPr>
          <w:sz w:val="20"/>
          <w:szCs w:val="17"/>
          <w:lang w:val="ru-RU" w:eastAsia="ru-RU"/>
        </w:rPr>
        <w:t xml:space="preserve"> матрицы. Другими словами, для каждого объекта-ряда объект-сосед ищется среди столбцов. Это обстоятел</w:t>
      </w:r>
      <w:r w:rsidR="008C4459">
        <w:rPr>
          <w:sz w:val="20"/>
          <w:szCs w:val="17"/>
          <w:lang w:val="ru-RU" w:eastAsia="ru-RU"/>
        </w:rPr>
        <w:t xml:space="preserve">ьство </w:t>
      </w:r>
      <w:r w:rsidR="00BD7CBB">
        <w:rPr>
          <w:sz w:val="20"/>
          <w:szCs w:val="17"/>
          <w:lang w:val="ru-RU" w:eastAsia="ru-RU"/>
        </w:rPr>
        <w:t xml:space="preserve">пользователю </w:t>
      </w:r>
      <w:r w:rsidR="008C4459">
        <w:rPr>
          <w:sz w:val="20"/>
          <w:szCs w:val="17"/>
          <w:lang w:val="ru-RU" w:eastAsia="ru-RU"/>
        </w:rPr>
        <w:t>надо учитывать, готовя ас</w:t>
      </w:r>
      <w:r w:rsidR="002A17E6">
        <w:rPr>
          <w:sz w:val="20"/>
          <w:szCs w:val="17"/>
          <w:lang w:val="ru-RU" w:eastAsia="ru-RU"/>
        </w:rPr>
        <w:t>им</w:t>
      </w:r>
      <w:r w:rsidR="008C4459">
        <w:rPr>
          <w:sz w:val="20"/>
          <w:szCs w:val="17"/>
          <w:lang w:val="ru-RU" w:eastAsia="ru-RU"/>
        </w:rPr>
        <w:t>м</w:t>
      </w:r>
      <w:r w:rsidR="002A17E6">
        <w:rPr>
          <w:sz w:val="20"/>
          <w:szCs w:val="17"/>
          <w:lang w:val="ru-RU" w:eastAsia="ru-RU"/>
        </w:rPr>
        <w:t>етрические д</w:t>
      </w:r>
      <w:r w:rsidR="003A075E">
        <w:rPr>
          <w:sz w:val="20"/>
          <w:szCs w:val="17"/>
          <w:lang w:val="ru-RU" w:eastAsia="ru-RU"/>
        </w:rPr>
        <w:t>анные: «субъекты» (например, те</w:t>
      </w:r>
      <w:r w:rsidR="002A17E6">
        <w:rPr>
          <w:sz w:val="20"/>
          <w:szCs w:val="17"/>
          <w:lang w:val="ru-RU" w:eastAsia="ru-RU"/>
        </w:rPr>
        <w:t xml:space="preserve"> кто оценивает</w:t>
      </w:r>
      <w:r w:rsidR="00857B02">
        <w:rPr>
          <w:sz w:val="20"/>
          <w:szCs w:val="17"/>
          <w:lang w:val="ru-RU" w:eastAsia="ru-RU"/>
        </w:rPr>
        <w:t>), должны быть рядами матрицы, а «мишени» (например, те кого оценивают) должны быть столбцами матрицы. Для симметрических матриц это обстоятельство не играет роли, т.к. в таких матрицах ряды и столбцы эквивалентны.</w:t>
      </w:r>
    </w:p>
    <w:p w14:paraId="4EC4716C" w14:textId="77777777" w:rsidR="00857B02" w:rsidRDefault="00857B0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61402AE7" w14:textId="77777777" w:rsidR="00857B02" w:rsidRPr="001A6220" w:rsidRDefault="00857B0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Опциональная подкоманда </w:t>
      </w:r>
      <w:r>
        <w:rPr>
          <w:sz w:val="20"/>
          <w:szCs w:val="17"/>
          <w:lang w:eastAsia="ru-RU"/>
        </w:rPr>
        <w:t>SYMM</w:t>
      </w:r>
      <w:r w:rsidRPr="00857B02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позволяет затребовать обработку матрицы как </w:t>
      </w:r>
      <w:r w:rsidR="003207C6">
        <w:rPr>
          <w:sz w:val="20"/>
          <w:szCs w:val="17"/>
          <w:lang w:val="ru-RU" w:eastAsia="ru-RU"/>
        </w:rPr>
        <w:t>симметрической, даже если она а</w:t>
      </w:r>
      <w:r>
        <w:rPr>
          <w:sz w:val="20"/>
          <w:szCs w:val="17"/>
          <w:lang w:val="ru-RU" w:eastAsia="ru-RU"/>
        </w:rPr>
        <w:t>сим</w:t>
      </w:r>
      <w:r w:rsidR="003207C6">
        <w:rPr>
          <w:sz w:val="20"/>
          <w:szCs w:val="17"/>
          <w:lang w:val="ru-RU" w:eastAsia="ru-RU"/>
        </w:rPr>
        <w:t xml:space="preserve">метрическая. Макрос </w:t>
      </w:r>
      <w:r w:rsidR="003F5D44">
        <w:rPr>
          <w:sz w:val="20"/>
          <w:szCs w:val="17"/>
          <w:lang w:val="ru-RU" w:eastAsia="ru-RU"/>
        </w:rPr>
        <w:t xml:space="preserve">внутренне </w:t>
      </w:r>
      <w:r w:rsidR="003207C6">
        <w:rPr>
          <w:sz w:val="20"/>
          <w:szCs w:val="17"/>
          <w:lang w:val="ru-RU" w:eastAsia="ru-RU"/>
        </w:rPr>
        <w:t>превратит а</w:t>
      </w:r>
      <w:r>
        <w:rPr>
          <w:sz w:val="20"/>
          <w:szCs w:val="17"/>
          <w:lang w:val="ru-RU" w:eastAsia="ru-RU"/>
        </w:rPr>
        <w:t>сим</w:t>
      </w:r>
      <w:r w:rsidR="003207C6">
        <w:rPr>
          <w:sz w:val="20"/>
          <w:szCs w:val="17"/>
          <w:lang w:val="ru-RU" w:eastAsia="ru-RU"/>
        </w:rPr>
        <w:t>м</w:t>
      </w:r>
      <w:r>
        <w:rPr>
          <w:sz w:val="20"/>
          <w:szCs w:val="17"/>
          <w:lang w:val="ru-RU" w:eastAsia="ru-RU"/>
        </w:rPr>
        <w:t xml:space="preserve">етрическую матрицу в симметрическую, прежде чем </w:t>
      </w:r>
      <w:r w:rsidR="00D23B38">
        <w:rPr>
          <w:sz w:val="20"/>
          <w:szCs w:val="17"/>
          <w:lang w:val="ru-RU" w:eastAsia="ru-RU"/>
        </w:rPr>
        <w:t>анализировать ее</w:t>
      </w:r>
      <w:r>
        <w:rPr>
          <w:sz w:val="20"/>
          <w:szCs w:val="17"/>
          <w:lang w:val="ru-RU" w:eastAsia="ru-RU"/>
        </w:rPr>
        <w:t>. Есть 3 способа этого превращения на выбор</w:t>
      </w:r>
      <w:r w:rsidRPr="00857B02">
        <w:rPr>
          <w:sz w:val="20"/>
          <w:szCs w:val="17"/>
          <w:lang w:val="ru-RU" w:eastAsia="ru-RU"/>
        </w:rPr>
        <w:t xml:space="preserve">. </w:t>
      </w:r>
      <w:r>
        <w:rPr>
          <w:sz w:val="20"/>
          <w:szCs w:val="17"/>
          <w:lang w:val="ru-RU" w:eastAsia="ru-RU"/>
        </w:rPr>
        <w:t xml:space="preserve">При </w:t>
      </w:r>
      <w:r>
        <w:rPr>
          <w:sz w:val="20"/>
          <w:szCs w:val="17"/>
          <w:lang w:eastAsia="ru-RU"/>
        </w:rPr>
        <w:t>SYMM</w:t>
      </w:r>
      <w:r w:rsidRPr="00857B02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LOWER</w:t>
      </w:r>
      <w:r>
        <w:rPr>
          <w:sz w:val="20"/>
          <w:szCs w:val="17"/>
          <w:lang w:val="ru-RU" w:eastAsia="ru-RU"/>
        </w:rPr>
        <w:t xml:space="preserve"> макрос </w:t>
      </w:r>
      <w:r w:rsidR="001A6220">
        <w:rPr>
          <w:sz w:val="20"/>
          <w:szCs w:val="17"/>
          <w:lang w:val="ru-RU" w:eastAsia="ru-RU"/>
        </w:rPr>
        <w:t>использует нижний (поддиагональный) треугольник</w:t>
      </w:r>
      <w:r>
        <w:rPr>
          <w:sz w:val="20"/>
          <w:szCs w:val="17"/>
          <w:lang w:val="ru-RU" w:eastAsia="ru-RU"/>
        </w:rPr>
        <w:t xml:space="preserve"> </w:t>
      </w:r>
      <w:r w:rsidR="001A6220">
        <w:rPr>
          <w:sz w:val="20"/>
          <w:szCs w:val="17"/>
          <w:lang w:val="ru-RU" w:eastAsia="ru-RU"/>
        </w:rPr>
        <w:t xml:space="preserve">матрицы. При </w:t>
      </w:r>
      <w:r w:rsidR="001A6220">
        <w:rPr>
          <w:sz w:val="20"/>
          <w:szCs w:val="17"/>
          <w:lang w:eastAsia="ru-RU"/>
        </w:rPr>
        <w:t>SYMM</w:t>
      </w:r>
      <w:r w:rsidR="001A6220" w:rsidRPr="00857B02">
        <w:rPr>
          <w:sz w:val="20"/>
          <w:szCs w:val="17"/>
          <w:lang w:val="ru-RU" w:eastAsia="ru-RU"/>
        </w:rPr>
        <w:t>=</w:t>
      </w:r>
      <w:r w:rsidR="001A6220">
        <w:rPr>
          <w:sz w:val="20"/>
          <w:szCs w:val="17"/>
          <w:lang w:eastAsia="ru-RU"/>
        </w:rPr>
        <w:t>UPPER</w:t>
      </w:r>
      <w:r w:rsidR="001A6220">
        <w:rPr>
          <w:sz w:val="20"/>
          <w:szCs w:val="17"/>
          <w:lang w:val="ru-RU" w:eastAsia="ru-RU"/>
        </w:rPr>
        <w:t xml:space="preserve"> он использует верхний (наддиагональный) треугольник. При </w:t>
      </w:r>
      <w:r w:rsidR="001A6220">
        <w:rPr>
          <w:sz w:val="20"/>
          <w:szCs w:val="17"/>
          <w:lang w:eastAsia="ru-RU"/>
        </w:rPr>
        <w:t>SYMM</w:t>
      </w:r>
      <w:r w:rsidR="001A6220" w:rsidRPr="001A6220">
        <w:rPr>
          <w:sz w:val="20"/>
          <w:szCs w:val="17"/>
          <w:lang w:val="ru-RU" w:eastAsia="ru-RU"/>
        </w:rPr>
        <w:t>=</w:t>
      </w:r>
      <w:r w:rsidR="001A6220">
        <w:rPr>
          <w:sz w:val="20"/>
          <w:szCs w:val="17"/>
          <w:lang w:eastAsia="ru-RU"/>
        </w:rPr>
        <w:t>AVERAGE</w:t>
      </w:r>
      <w:r w:rsidR="001A6220" w:rsidRPr="001A6220">
        <w:rPr>
          <w:sz w:val="20"/>
          <w:szCs w:val="17"/>
          <w:lang w:val="ru-RU" w:eastAsia="ru-RU"/>
        </w:rPr>
        <w:t xml:space="preserve"> </w:t>
      </w:r>
      <w:r w:rsidR="001A6220">
        <w:rPr>
          <w:sz w:val="20"/>
          <w:szCs w:val="17"/>
          <w:lang w:val="ru-RU" w:eastAsia="ru-RU"/>
        </w:rPr>
        <w:t>макрос усредняет нижний треугольник с верхним.</w:t>
      </w:r>
    </w:p>
    <w:p w14:paraId="75BAC49E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</w:p>
    <w:p w14:paraId="1915E666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>
        <w:rPr>
          <w:b/>
          <w:sz w:val="20"/>
          <w:szCs w:val="17"/>
          <w:lang w:eastAsia="ru-RU"/>
        </w:rPr>
        <w:t>DIAG</w:t>
      </w:r>
    </w:p>
    <w:p w14:paraId="78349A6A" w14:textId="77777777" w:rsidR="00850C39" w:rsidRPr="00D11CD8" w:rsidRDefault="00CB6442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По умолчанию/незаданию и при </w:t>
      </w:r>
      <w:r>
        <w:rPr>
          <w:sz w:val="20"/>
          <w:szCs w:val="17"/>
          <w:lang w:eastAsia="ru-RU"/>
        </w:rPr>
        <w:t>DIAG</w:t>
      </w:r>
      <w:r w:rsidRPr="00CB6442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NOUSE</w:t>
      </w:r>
      <w:r w:rsidRPr="00CB6442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диагональные элементы матрицы, т.е. отношения объектов с самими собой, игнорируются макросом. Но в некот</w:t>
      </w:r>
      <w:r w:rsidR="00B36529">
        <w:rPr>
          <w:sz w:val="20"/>
          <w:szCs w:val="17"/>
          <w:lang w:val="ru-RU" w:eastAsia="ru-RU"/>
        </w:rPr>
        <w:t>орых исследованиях бывает нужно</w:t>
      </w:r>
      <w:r>
        <w:rPr>
          <w:sz w:val="20"/>
          <w:szCs w:val="17"/>
          <w:lang w:val="ru-RU" w:eastAsia="ru-RU"/>
        </w:rPr>
        <w:t xml:space="preserve"> учитывать и отношение объекта к самому себе тоже</w:t>
      </w:r>
      <w:r w:rsidR="003809E0">
        <w:rPr>
          <w:sz w:val="20"/>
          <w:szCs w:val="17"/>
          <w:lang w:val="ru-RU" w:eastAsia="ru-RU"/>
        </w:rPr>
        <w:t>. Например, если членов коллект</w:t>
      </w:r>
      <w:r w:rsidR="000E2983">
        <w:rPr>
          <w:sz w:val="20"/>
          <w:szCs w:val="17"/>
          <w:lang w:val="ru-RU" w:eastAsia="ru-RU"/>
        </w:rPr>
        <w:t>ива</w:t>
      </w:r>
      <w:r w:rsidR="003809E0">
        <w:rPr>
          <w:sz w:val="20"/>
          <w:szCs w:val="17"/>
          <w:lang w:val="ru-RU" w:eastAsia="ru-RU"/>
        </w:rPr>
        <w:t xml:space="preserve"> просили оценить, в какой степени каждый из коллектива влияет на принятие общих решений, то очевидно следует регистрировать и оценку респондентом своего собственного влияния, наряду с оценками влияния каждого из остальных членов. </w:t>
      </w:r>
      <w:r w:rsidR="003809E0">
        <w:rPr>
          <w:sz w:val="20"/>
          <w:szCs w:val="17"/>
          <w:lang w:eastAsia="ru-RU"/>
        </w:rPr>
        <w:t>DIAG</w:t>
      </w:r>
      <w:r w:rsidR="003809E0" w:rsidRPr="003809E0">
        <w:rPr>
          <w:sz w:val="20"/>
          <w:szCs w:val="17"/>
          <w:lang w:val="ru-RU" w:eastAsia="ru-RU"/>
        </w:rPr>
        <w:t>=</w:t>
      </w:r>
      <w:r w:rsidR="003809E0">
        <w:rPr>
          <w:sz w:val="20"/>
          <w:szCs w:val="17"/>
          <w:lang w:eastAsia="ru-RU"/>
        </w:rPr>
        <w:t>USE</w:t>
      </w:r>
      <w:r w:rsidR="003809E0" w:rsidRPr="003809E0">
        <w:rPr>
          <w:sz w:val="20"/>
          <w:szCs w:val="17"/>
          <w:lang w:val="ru-RU" w:eastAsia="ru-RU"/>
        </w:rPr>
        <w:t xml:space="preserve"> </w:t>
      </w:r>
      <w:r w:rsidR="003809E0">
        <w:rPr>
          <w:sz w:val="20"/>
          <w:szCs w:val="17"/>
          <w:lang w:val="ru-RU" w:eastAsia="ru-RU"/>
        </w:rPr>
        <w:t xml:space="preserve">заставляет макрос анализировать </w:t>
      </w:r>
      <w:r w:rsidR="003809E0" w:rsidRPr="009B610C">
        <w:rPr>
          <w:sz w:val="20"/>
          <w:szCs w:val="17"/>
          <w:lang w:val="ru-RU" w:eastAsia="ru-RU"/>
        </w:rPr>
        <w:t>диагональные</w:t>
      </w:r>
      <w:r w:rsidR="003809E0">
        <w:rPr>
          <w:sz w:val="20"/>
          <w:szCs w:val="17"/>
          <w:lang w:val="ru-RU" w:eastAsia="ru-RU"/>
        </w:rPr>
        <w:t xml:space="preserve"> элементы матрицы вместе с остальными элементами.</w:t>
      </w:r>
    </w:p>
    <w:p w14:paraId="1514B9AA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</w:p>
    <w:p w14:paraId="57236AA0" w14:textId="77777777" w:rsidR="00850C39" w:rsidRPr="00A9540B" w:rsidRDefault="000E2983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 w:rsidRPr="00A810E4">
        <w:rPr>
          <w:b/>
          <w:sz w:val="20"/>
          <w:szCs w:val="17"/>
          <w:lang w:val="ru-RU" w:eastAsia="ru-RU"/>
        </w:rPr>
        <w:br w:type="page"/>
      </w:r>
      <w:r w:rsidR="00850C39">
        <w:rPr>
          <w:b/>
          <w:sz w:val="20"/>
          <w:szCs w:val="17"/>
          <w:lang w:eastAsia="ru-RU"/>
        </w:rPr>
        <w:lastRenderedPageBreak/>
        <w:t>NEIGHB</w:t>
      </w:r>
    </w:p>
    <w:p w14:paraId="04BE5AFD" w14:textId="77777777" w:rsidR="00850C39" w:rsidRDefault="00C274D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Укажите, что понимать под </w:t>
      </w:r>
      <w:r w:rsidR="00420E67">
        <w:rPr>
          <w:sz w:val="20"/>
          <w:szCs w:val="17"/>
          <w:lang w:val="ru-RU" w:eastAsia="ru-RU"/>
        </w:rPr>
        <w:t xml:space="preserve">тем единственным </w:t>
      </w:r>
      <w:r>
        <w:rPr>
          <w:sz w:val="20"/>
          <w:szCs w:val="17"/>
          <w:lang w:val="ru-RU" w:eastAsia="ru-RU"/>
        </w:rPr>
        <w:t>«соседом»</w:t>
      </w:r>
      <w:r w:rsidR="000E72E7">
        <w:rPr>
          <w:sz w:val="20"/>
          <w:szCs w:val="17"/>
          <w:lang w:val="ru-RU" w:eastAsia="ru-RU"/>
        </w:rPr>
        <w:t xml:space="preserve">, кого каждая точка должна </w:t>
      </w:r>
      <w:r w:rsidR="004B134C">
        <w:rPr>
          <w:sz w:val="20"/>
          <w:szCs w:val="17"/>
          <w:lang w:val="ru-RU" w:eastAsia="ru-RU"/>
        </w:rPr>
        <w:t>отыскать себе</w:t>
      </w:r>
      <w:r w:rsidR="000E2983">
        <w:rPr>
          <w:sz w:val="20"/>
          <w:szCs w:val="17"/>
          <w:lang w:val="ru-RU" w:eastAsia="ru-RU"/>
        </w:rPr>
        <w:t xml:space="preserve"> и к кому отослать</w:t>
      </w:r>
      <w:r>
        <w:rPr>
          <w:sz w:val="20"/>
          <w:szCs w:val="17"/>
          <w:lang w:val="ru-RU" w:eastAsia="ru-RU"/>
        </w:rPr>
        <w:t>.</w:t>
      </w:r>
    </w:p>
    <w:p w14:paraId="15B54DBE" w14:textId="77777777" w:rsidR="00C274D9" w:rsidRDefault="00420E67" w:rsidP="000972E7">
      <w:pPr>
        <w:autoSpaceDE w:val="0"/>
        <w:autoSpaceDN w:val="0"/>
        <w:adjustRightInd w:val="0"/>
        <w:ind w:left="2160" w:hanging="1560"/>
        <w:rPr>
          <w:sz w:val="20"/>
          <w:szCs w:val="17"/>
          <w:lang w:val="ru-RU" w:eastAsia="ru-RU"/>
        </w:rPr>
      </w:pPr>
      <w:r>
        <w:rPr>
          <w:sz w:val="20"/>
          <w:szCs w:val="17"/>
          <w:lang w:eastAsia="ru-RU"/>
        </w:rPr>
        <w:t>NEAREST</w:t>
      </w:r>
      <w:r w:rsidRPr="00420E67">
        <w:rPr>
          <w:sz w:val="20"/>
          <w:szCs w:val="17"/>
          <w:lang w:val="ru-RU" w:eastAsia="ru-RU"/>
        </w:rPr>
        <w:tab/>
        <w:t>-(</w:t>
      </w:r>
      <w:r>
        <w:rPr>
          <w:sz w:val="20"/>
          <w:szCs w:val="17"/>
          <w:lang w:val="ru-RU" w:eastAsia="ru-RU"/>
        </w:rPr>
        <w:t xml:space="preserve">тж по умолчанию/незаданию) Ближайший сосед. Каждая точка (ряд источника) отыскивает максимальное (при </w:t>
      </w:r>
      <w:r>
        <w:rPr>
          <w:sz w:val="20"/>
          <w:szCs w:val="17"/>
          <w:lang w:eastAsia="ru-RU"/>
        </w:rPr>
        <w:t>PROX</w:t>
      </w:r>
      <w:r w:rsidRPr="00420E67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SIMIL</w:t>
      </w:r>
      <w:r w:rsidRPr="00420E67">
        <w:rPr>
          <w:sz w:val="20"/>
          <w:szCs w:val="17"/>
          <w:lang w:val="ru-RU" w:eastAsia="ru-RU"/>
        </w:rPr>
        <w:t xml:space="preserve">) </w:t>
      </w:r>
      <w:r>
        <w:rPr>
          <w:sz w:val="20"/>
          <w:szCs w:val="17"/>
          <w:lang w:val="ru-RU" w:eastAsia="ru-RU"/>
        </w:rPr>
        <w:t xml:space="preserve">или минимальное (при </w:t>
      </w:r>
      <w:r>
        <w:rPr>
          <w:sz w:val="20"/>
          <w:szCs w:val="17"/>
          <w:lang w:eastAsia="ru-RU"/>
        </w:rPr>
        <w:t>PROX</w:t>
      </w:r>
      <w:r w:rsidRPr="00420E67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DISSIM</w:t>
      </w:r>
      <w:r w:rsidRPr="00420E67">
        <w:rPr>
          <w:sz w:val="20"/>
          <w:szCs w:val="17"/>
          <w:lang w:val="ru-RU" w:eastAsia="ru-RU"/>
        </w:rPr>
        <w:t xml:space="preserve">) </w:t>
      </w:r>
      <w:r>
        <w:rPr>
          <w:sz w:val="20"/>
          <w:szCs w:val="17"/>
          <w:lang w:val="ru-RU" w:eastAsia="ru-RU"/>
        </w:rPr>
        <w:t>значение в своем ряду</w:t>
      </w:r>
      <w:r w:rsidR="000972E7">
        <w:rPr>
          <w:sz w:val="20"/>
          <w:szCs w:val="17"/>
          <w:lang w:val="ru-RU" w:eastAsia="ru-RU"/>
        </w:rPr>
        <w:t xml:space="preserve"> и связывается с точкой-столбцом, в котором лежит это значение</w:t>
      </w:r>
      <w:r>
        <w:rPr>
          <w:sz w:val="20"/>
          <w:szCs w:val="17"/>
          <w:lang w:val="ru-RU" w:eastAsia="ru-RU"/>
        </w:rPr>
        <w:t>.</w:t>
      </w:r>
    </w:p>
    <w:p w14:paraId="67741D7B" w14:textId="77777777" w:rsidR="00420E67" w:rsidRDefault="00420E67" w:rsidP="000972E7">
      <w:pPr>
        <w:autoSpaceDE w:val="0"/>
        <w:autoSpaceDN w:val="0"/>
        <w:adjustRightInd w:val="0"/>
        <w:ind w:left="2160" w:hanging="1560"/>
        <w:rPr>
          <w:sz w:val="20"/>
          <w:szCs w:val="17"/>
          <w:lang w:val="ru-RU" w:eastAsia="ru-RU"/>
        </w:rPr>
      </w:pPr>
      <w:r>
        <w:rPr>
          <w:sz w:val="20"/>
          <w:szCs w:val="17"/>
          <w:lang w:eastAsia="ru-RU"/>
        </w:rPr>
        <w:t>MEDIAN</w:t>
      </w:r>
      <w:r w:rsidRPr="000972E7">
        <w:rPr>
          <w:sz w:val="20"/>
          <w:szCs w:val="17"/>
          <w:lang w:val="ru-RU" w:eastAsia="ru-RU"/>
        </w:rPr>
        <w:tab/>
        <w:t>-</w:t>
      </w:r>
      <w:r>
        <w:rPr>
          <w:sz w:val="20"/>
          <w:szCs w:val="17"/>
          <w:lang w:val="ru-RU" w:eastAsia="ru-RU"/>
        </w:rPr>
        <w:t>Срединный сосед.</w:t>
      </w:r>
      <w:r w:rsidR="000972E7">
        <w:rPr>
          <w:sz w:val="20"/>
          <w:szCs w:val="17"/>
          <w:lang w:val="ru-RU" w:eastAsia="ru-RU"/>
        </w:rPr>
        <w:t xml:space="preserve"> Каждая точка (ряд источника) отыскивает медианное значение в своем ряду и связывается с точкой-столбцом, в котором лежит это значение. </w:t>
      </w:r>
      <w:r w:rsidR="0065797D">
        <w:rPr>
          <w:sz w:val="20"/>
          <w:szCs w:val="17"/>
          <w:lang w:val="ru-RU" w:eastAsia="ru-RU"/>
        </w:rPr>
        <w:t xml:space="preserve">Другими словами, точка выбирает себе в соседи точку, которая в наибольшей степени «и не близка, и не далека» от нее. </w:t>
      </w:r>
      <w:r w:rsidR="000972E7">
        <w:rPr>
          <w:sz w:val="20"/>
          <w:szCs w:val="17"/>
          <w:lang w:val="ru-RU" w:eastAsia="ru-RU"/>
        </w:rPr>
        <w:t xml:space="preserve">Если число столбцов (при </w:t>
      </w:r>
      <w:r w:rsidR="000972E7">
        <w:rPr>
          <w:sz w:val="20"/>
          <w:szCs w:val="17"/>
          <w:lang w:eastAsia="ru-RU"/>
        </w:rPr>
        <w:t>DIAG</w:t>
      </w:r>
      <w:r w:rsidR="000972E7" w:rsidRPr="000972E7">
        <w:rPr>
          <w:sz w:val="20"/>
          <w:szCs w:val="17"/>
          <w:lang w:val="ru-RU" w:eastAsia="ru-RU"/>
        </w:rPr>
        <w:t>=</w:t>
      </w:r>
      <w:r w:rsidR="000972E7">
        <w:rPr>
          <w:sz w:val="20"/>
          <w:szCs w:val="17"/>
          <w:lang w:eastAsia="ru-RU"/>
        </w:rPr>
        <w:t>NOUSE</w:t>
      </w:r>
      <w:r w:rsidR="000972E7" w:rsidRPr="000972E7">
        <w:rPr>
          <w:sz w:val="20"/>
          <w:szCs w:val="17"/>
          <w:lang w:val="ru-RU" w:eastAsia="ru-RU"/>
        </w:rPr>
        <w:t xml:space="preserve"> </w:t>
      </w:r>
      <w:r w:rsidR="000972E7">
        <w:rPr>
          <w:sz w:val="20"/>
          <w:szCs w:val="17"/>
          <w:lang w:val="ru-RU" w:eastAsia="ru-RU"/>
        </w:rPr>
        <w:t xml:space="preserve">число столбцов-1) матрицы четное, то на роль медианного значения, естественно, претендуют два значения: макрос берет из них </w:t>
      </w:r>
      <w:r w:rsidR="009E544D">
        <w:rPr>
          <w:sz w:val="20"/>
          <w:szCs w:val="17"/>
          <w:lang w:val="ru-RU" w:eastAsia="ru-RU"/>
        </w:rPr>
        <w:t xml:space="preserve">в таком случае </w:t>
      </w:r>
      <w:r w:rsidR="000972E7">
        <w:rPr>
          <w:sz w:val="20"/>
          <w:szCs w:val="17"/>
          <w:lang w:val="ru-RU" w:eastAsia="ru-RU"/>
        </w:rPr>
        <w:t>меньшее.</w:t>
      </w:r>
    </w:p>
    <w:p w14:paraId="6C9BDF02" w14:textId="77777777" w:rsidR="000972E7" w:rsidRDefault="000972E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32C73C13" w14:textId="77777777" w:rsidR="000972E7" w:rsidRPr="008228F4" w:rsidRDefault="001C5701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>Для того</w:t>
      </w:r>
      <w:r w:rsidR="000972E7">
        <w:rPr>
          <w:sz w:val="20"/>
          <w:szCs w:val="17"/>
          <w:lang w:val="ru-RU" w:eastAsia="ru-RU"/>
        </w:rPr>
        <w:t xml:space="preserve"> чтобы «соседом» был дальний сосед, укажите </w:t>
      </w:r>
      <w:r w:rsidR="000972E7">
        <w:rPr>
          <w:sz w:val="20"/>
          <w:szCs w:val="17"/>
          <w:lang w:eastAsia="ru-RU"/>
        </w:rPr>
        <w:t>NEIGHB</w:t>
      </w:r>
      <w:r w:rsidR="000972E7" w:rsidRPr="000972E7">
        <w:rPr>
          <w:sz w:val="20"/>
          <w:szCs w:val="17"/>
          <w:lang w:val="ru-RU" w:eastAsia="ru-RU"/>
        </w:rPr>
        <w:t>=</w:t>
      </w:r>
      <w:r w:rsidR="000972E7">
        <w:rPr>
          <w:sz w:val="20"/>
          <w:szCs w:val="17"/>
          <w:lang w:eastAsia="ru-RU"/>
        </w:rPr>
        <w:t>NEAREST</w:t>
      </w:r>
      <w:r w:rsidR="000972E7" w:rsidRPr="000972E7">
        <w:rPr>
          <w:sz w:val="20"/>
          <w:szCs w:val="17"/>
          <w:lang w:val="ru-RU" w:eastAsia="ru-RU"/>
        </w:rPr>
        <w:t xml:space="preserve"> </w:t>
      </w:r>
      <w:r w:rsidR="000972E7">
        <w:rPr>
          <w:sz w:val="20"/>
          <w:szCs w:val="17"/>
          <w:lang w:val="ru-RU" w:eastAsia="ru-RU"/>
        </w:rPr>
        <w:t xml:space="preserve">и </w:t>
      </w:r>
      <w:r w:rsidR="008228F4">
        <w:rPr>
          <w:sz w:val="20"/>
          <w:szCs w:val="17"/>
          <w:lang w:val="ru-RU" w:eastAsia="ru-RU"/>
        </w:rPr>
        <w:t xml:space="preserve">задайте п/к </w:t>
      </w:r>
      <w:r w:rsidR="008228F4">
        <w:rPr>
          <w:sz w:val="20"/>
          <w:szCs w:val="17"/>
          <w:lang w:eastAsia="ru-RU"/>
        </w:rPr>
        <w:t>PROX</w:t>
      </w:r>
      <w:r w:rsidR="008228F4" w:rsidRPr="008228F4">
        <w:rPr>
          <w:sz w:val="20"/>
          <w:szCs w:val="17"/>
          <w:lang w:val="ru-RU" w:eastAsia="ru-RU"/>
        </w:rPr>
        <w:t xml:space="preserve"> </w:t>
      </w:r>
      <w:r w:rsidR="008228F4">
        <w:rPr>
          <w:sz w:val="20"/>
          <w:szCs w:val="17"/>
          <w:lang w:val="ru-RU" w:eastAsia="ru-RU"/>
        </w:rPr>
        <w:t>пр</w:t>
      </w:r>
      <w:r w:rsidR="00460888">
        <w:rPr>
          <w:sz w:val="20"/>
          <w:szCs w:val="17"/>
          <w:lang w:val="ru-RU" w:eastAsia="ru-RU"/>
        </w:rPr>
        <w:t>отивоположным образом. Для того</w:t>
      </w:r>
      <w:r w:rsidR="008228F4">
        <w:rPr>
          <w:sz w:val="20"/>
          <w:szCs w:val="17"/>
          <w:lang w:val="ru-RU" w:eastAsia="ru-RU"/>
        </w:rPr>
        <w:t xml:space="preserve"> чтобы срединный сосед отвечал большему, а не меньшему из двух медианных значений, когда число столбцов таково</w:t>
      </w:r>
      <w:r w:rsidR="00506313">
        <w:rPr>
          <w:sz w:val="20"/>
          <w:szCs w:val="17"/>
          <w:lang w:val="ru-RU" w:eastAsia="ru-RU"/>
        </w:rPr>
        <w:t>,</w:t>
      </w:r>
      <w:r w:rsidR="008228F4">
        <w:rPr>
          <w:sz w:val="20"/>
          <w:szCs w:val="17"/>
          <w:lang w:val="ru-RU" w:eastAsia="ru-RU"/>
        </w:rPr>
        <w:t xml:space="preserve"> что медианных значений два, укажите </w:t>
      </w:r>
      <w:r w:rsidR="008228F4">
        <w:rPr>
          <w:sz w:val="20"/>
          <w:szCs w:val="17"/>
          <w:lang w:eastAsia="ru-RU"/>
        </w:rPr>
        <w:t>NEIGHB</w:t>
      </w:r>
      <w:r w:rsidR="008228F4" w:rsidRPr="000972E7">
        <w:rPr>
          <w:sz w:val="20"/>
          <w:szCs w:val="17"/>
          <w:lang w:val="ru-RU" w:eastAsia="ru-RU"/>
        </w:rPr>
        <w:t>=</w:t>
      </w:r>
      <w:r w:rsidR="008228F4">
        <w:rPr>
          <w:sz w:val="20"/>
          <w:szCs w:val="17"/>
          <w:lang w:eastAsia="ru-RU"/>
        </w:rPr>
        <w:t>MEDIAN</w:t>
      </w:r>
      <w:r w:rsidR="008228F4">
        <w:rPr>
          <w:sz w:val="20"/>
          <w:szCs w:val="17"/>
          <w:lang w:val="ru-RU" w:eastAsia="ru-RU"/>
        </w:rPr>
        <w:t xml:space="preserve"> и задайте п/к </w:t>
      </w:r>
      <w:r w:rsidR="008228F4">
        <w:rPr>
          <w:sz w:val="20"/>
          <w:szCs w:val="17"/>
          <w:lang w:eastAsia="ru-RU"/>
        </w:rPr>
        <w:t>PROX</w:t>
      </w:r>
      <w:r w:rsidR="008228F4" w:rsidRPr="008228F4">
        <w:rPr>
          <w:sz w:val="20"/>
          <w:szCs w:val="17"/>
          <w:lang w:val="ru-RU" w:eastAsia="ru-RU"/>
        </w:rPr>
        <w:t xml:space="preserve"> </w:t>
      </w:r>
      <w:r w:rsidR="008228F4">
        <w:rPr>
          <w:sz w:val="20"/>
          <w:szCs w:val="17"/>
          <w:lang w:val="ru-RU" w:eastAsia="ru-RU"/>
        </w:rPr>
        <w:t>противоположным образом.</w:t>
      </w:r>
    </w:p>
    <w:p w14:paraId="2058718E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</w:p>
    <w:p w14:paraId="7C092774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>
        <w:rPr>
          <w:b/>
          <w:sz w:val="20"/>
          <w:szCs w:val="17"/>
          <w:lang w:eastAsia="ru-RU"/>
        </w:rPr>
        <w:t>TIED</w:t>
      </w:r>
    </w:p>
    <w:p w14:paraId="063B894D" w14:textId="77777777" w:rsidR="00850C39" w:rsidRPr="00293BDB" w:rsidRDefault="00005C5C">
      <w:pPr>
        <w:autoSpaceDE w:val="0"/>
        <w:autoSpaceDN w:val="0"/>
        <w:adjustRightInd w:val="0"/>
        <w:rPr>
          <w:sz w:val="20"/>
          <w:szCs w:val="20"/>
          <w:lang w:val="ru-RU" w:eastAsia="ru-RU"/>
        </w:rPr>
      </w:pPr>
      <w:r w:rsidRPr="00005C5C">
        <w:rPr>
          <w:sz w:val="20"/>
          <w:szCs w:val="17"/>
          <w:lang w:val="ru-RU" w:eastAsia="ru-RU"/>
        </w:rPr>
        <w:t xml:space="preserve">Если </w:t>
      </w:r>
      <w:r>
        <w:rPr>
          <w:sz w:val="20"/>
          <w:szCs w:val="17"/>
          <w:lang w:val="ru-RU" w:eastAsia="ru-RU"/>
        </w:rPr>
        <w:t xml:space="preserve">в ряду источника существуют одинаковые значения (или если вы принимаете близкие, хотя неодинаковые, значения за одинаковые с помощью подкоманды </w:t>
      </w:r>
      <w:r>
        <w:rPr>
          <w:sz w:val="20"/>
          <w:szCs w:val="17"/>
          <w:lang w:eastAsia="ru-RU"/>
        </w:rPr>
        <w:t>TIECRIT</w:t>
      </w:r>
      <w:r>
        <w:rPr>
          <w:sz w:val="20"/>
          <w:szCs w:val="17"/>
          <w:lang w:val="ru-RU" w:eastAsia="ru-RU"/>
        </w:rPr>
        <w:t xml:space="preserve">), то может возникнуть ситуация, когда на звание соседа по отношению к данной точке претендует более одной точки. Тогда поднимается вопрос, какую из нескольких </w:t>
      </w:r>
      <w:r w:rsidRPr="00293BDB">
        <w:rPr>
          <w:sz w:val="20"/>
          <w:szCs w:val="20"/>
          <w:lang w:val="ru-RU" w:eastAsia="ru-RU"/>
        </w:rPr>
        <w:t xml:space="preserve">претендующих точек выбрать </w:t>
      </w:r>
      <w:r w:rsidR="0006061E">
        <w:rPr>
          <w:sz w:val="20"/>
          <w:szCs w:val="20"/>
          <w:lang w:val="ru-RU" w:eastAsia="ru-RU"/>
        </w:rPr>
        <w:t>в качестве соседа</w:t>
      </w:r>
      <w:r w:rsidRPr="00293BDB">
        <w:rPr>
          <w:sz w:val="20"/>
          <w:szCs w:val="20"/>
          <w:lang w:val="ru-RU" w:eastAsia="ru-RU"/>
        </w:rPr>
        <w:t xml:space="preserve">. П/к </w:t>
      </w:r>
      <w:r w:rsidRPr="00293BDB">
        <w:rPr>
          <w:sz w:val="20"/>
          <w:szCs w:val="20"/>
          <w:lang w:eastAsia="ru-RU"/>
        </w:rPr>
        <w:t>TIED</w:t>
      </w:r>
      <w:r w:rsidRPr="0006061E">
        <w:rPr>
          <w:sz w:val="20"/>
          <w:szCs w:val="20"/>
          <w:lang w:val="ru-RU" w:eastAsia="ru-RU"/>
        </w:rPr>
        <w:t xml:space="preserve"> </w:t>
      </w:r>
      <w:r w:rsidRPr="00293BDB">
        <w:rPr>
          <w:sz w:val="20"/>
          <w:szCs w:val="20"/>
          <w:lang w:val="ru-RU" w:eastAsia="ru-RU"/>
        </w:rPr>
        <w:t>предлагает стратегию выбора.</w:t>
      </w:r>
    </w:p>
    <w:p w14:paraId="350F01B3" w14:textId="77777777" w:rsidR="00293BDB" w:rsidRPr="00293BDB" w:rsidRDefault="00293BDB" w:rsidP="00293BDB">
      <w:pPr>
        <w:autoSpaceDE w:val="0"/>
        <w:autoSpaceDN w:val="0"/>
        <w:adjustRightInd w:val="0"/>
        <w:ind w:left="2160" w:hanging="1560"/>
        <w:rPr>
          <w:sz w:val="20"/>
          <w:szCs w:val="20"/>
          <w:lang w:val="ru-RU" w:eastAsia="ru-RU"/>
        </w:rPr>
      </w:pPr>
      <w:r w:rsidRPr="00293BDB">
        <w:rPr>
          <w:sz w:val="20"/>
          <w:szCs w:val="20"/>
          <w:lang w:eastAsia="ru-RU"/>
        </w:rPr>
        <w:t>FIRST</w:t>
      </w:r>
      <w:r>
        <w:rPr>
          <w:sz w:val="20"/>
          <w:szCs w:val="20"/>
          <w:lang w:val="ru-RU" w:eastAsia="ru-RU"/>
        </w:rPr>
        <w:tab/>
      </w:r>
      <w:r w:rsidRPr="00293BDB">
        <w:rPr>
          <w:sz w:val="20"/>
          <w:szCs w:val="20"/>
          <w:lang w:val="ru-RU" w:eastAsia="ru-RU"/>
        </w:rPr>
        <w:t>-(тж по умолчанию/незаданию) Соседом выбирается первая встреченная из претендующих точек.</w:t>
      </w:r>
    </w:p>
    <w:p w14:paraId="1BC108BF" w14:textId="77777777" w:rsidR="00293BDB" w:rsidRPr="00293BDB" w:rsidRDefault="00293BDB" w:rsidP="00293BDB">
      <w:pPr>
        <w:autoSpaceDE w:val="0"/>
        <w:autoSpaceDN w:val="0"/>
        <w:adjustRightInd w:val="0"/>
        <w:ind w:left="2160" w:hanging="1560"/>
        <w:rPr>
          <w:sz w:val="20"/>
          <w:szCs w:val="20"/>
          <w:lang w:val="ru-RU" w:eastAsia="ru-RU"/>
        </w:rPr>
      </w:pPr>
      <w:r w:rsidRPr="00293BDB">
        <w:rPr>
          <w:sz w:val="20"/>
          <w:szCs w:val="20"/>
          <w:lang w:eastAsia="ru-RU"/>
        </w:rPr>
        <w:t>RANDOM</w:t>
      </w:r>
      <w:r w:rsidRPr="00293BDB">
        <w:rPr>
          <w:sz w:val="20"/>
          <w:szCs w:val="20"/>
          <w:lang w:val="ru-RU" w:eastAsia="ru-RU"/>
        </w:rPr>
        <w:tab/>
        <w:t xml:space="preserve">- Соседом выбирается точка из претендующих </w:t>
      </w:r>
      <w:r>
        <w:rPr>
          <w:sz w:val="20"/>
          <w:szCs w:val="20"/>
          <w:lang w:val="ru-RU" w:eastAsia="ru-RU"/>
        </w:rPr>
        <w:t>точек случайным образом</w:t>
      </w:r>
      <w:r w:rsidRPr="00293BDB">
        <w:rPr>
          <w:sz w:val="20"/>
          <w:szCs w:val="20"/>
          <w:lang w:val="ru-RU" w:eastAsia="ru-RU"/>
        </w:rPr>
        <w:t>.</w:t>
      </w:r>
    </w:p>
    <w:p w14:paraId="57793D42" w14:textId="77777777" w:rsidR="00293BDB" w:rsidRPr="00293BDB" w:rsidRDefault="00293BDB" w:rsidP="00293BDB">
      <w:pPr>
        <w:autoSpaceDE w:val="0"/>
        <w:autoSpaceDN w:val="0"/>
        <w:adjustRightInd w:val="0"/>
        <w:ind w:left="2160" w:hanging="1560"/>
        <w:rPr>
          <w:sz w:val="20"/>
          <w:szCs w:val="20"/>
          <w:lang w:val="ru-RU" w:eastAsia="ru-RU"/>
        </w:rPr>
      </w:pPr>
      <w:r w:rsidRPr="00293BDB">
        <w:rPr>
          <w:sz w:val="20"/>
          <w:szCs w:val="20"/>
          <w:lang w:eastAsia="ru-RU"/>
        </w:rPr>
        <w:t>DILATAT</w:t>
      </w:r>
      <w:r w:rsidRPr="00293BDB">
        <w:rPr>
          <w:sz w:val="20"/>
          <w:szCs w:val="20"/>
          <w:lang w:val="ru-RU" w:eastAsia="ru-RU"/>
        </w:rPr>
        <w:tab/>
        <w:t xml:space="preserve">- Макрос выбирает соседа в попытках </w:t>
      </w:r>
      <w:r w:rsidRPr="00293BDB">
        <w:rPr>
          <w:sz w:val="20"/>
          <w:szCs w:val="20"/>
          <w:lang w:val="ru-RU"/>
        </w:rPr>
        <w:t xml:space="preserve">максимизировать </w:t>
      </w:r>
      <w:r>
        <w:rPr>
          <w:sz w:val="20"/>
          <w:szCs w:val="20"/>
          <w:lang w:val="ru-RU"/>
        </w:rPr>
        <w:t xml:space="preserve">в итоге </w:t>
      </w:r>
      <w:r w:rsidRPr="00293BDB">
        <w:rPr>
          <w:sz w:val="20"/>
          <w:szCs w:val="20"/>
          <w:lang w:val="ru-RU"/>
        </w:rPr>
        <w:t>число соседств и сделать ветви в соседствах более короткими. Это "расширяющий пространство" метод.</w:t>
      </w:r>
    </w:p>
    <w:p w14:paraId="612FFDD1" w14:textId="77777777" w:rsidR="00293BDB" w:rsidRPr="00293BDB" w:rsidRDefault="00293BDB" w:rsidP="00293BDB">
      <w:pPr>
        <w:autoSpaceDE w:val="0"/>
        <w:autoSpaceDN w:val="0"/>
        <w:adjustRightInd w:val="0"/>
        <w:ind w:left="2160" w:hanging="1560"/>
        <w:rPr>
          <w:sz w:val="20"/>
          <w:szCs w:val="20"/>
          <w:lang w:val="ru-RU"/>
        </w:rPr>
      </w:pPr>
      <w:r w:rsidRPr="00293BDB">
        <w:rPr>
          <w:sz w:val="20"/>
          <w:szCs w:val="20"/>
          <w:lang w:eastAsia="ru-RU"/>
        </w:rPr>
        <w:t>CONTRACT</w:t>
      </w:r>
      <w:r w:rsidRPr="00293BDB">
        <w:rPr>
          <w:sz w:val="20"/>
          <w:szCs w:val="20"/>
          <w:lang w:val="ru-RU" w:eastAsia="ru-RU"/>
        </w:rPr>
        <w:tab/>
        <w:t xml:space="preserve">- Макрос выбирает соседа в попытках </w:t>
      </w:r>
      <w:r w:rsidRPr="00293BDB">
        <w:rPr>
          <w:sz w:val="20"/>
          <w:szCs w:val="20"/>
          <w:lang w:val="ru-RU"/>
        </w:rPr>
        <w:t xml:space="preserve">минимизировать </w:t>
      </w:r>
      <w:r>
        <w:rPr>
          <w:sz w:val="20"/>
          <w:szCs w:val="20"/>
          <w:lang w:val="ru-RU"/>
        </w:rPr>
        <w:t xml:space="preserve">в итоге </w:t>
      </w:r>
      <w:r w:rsidRPr="00293BDB">
        <w:rPr>
          <w:sz w:val="20"/>
          <w:szCs w:val="20"/>
          <w:lang w:val="ru-RU"/>
        </w:rPr>
        <w:t>число соседств и сделать ветви в соседствах более длинными. Это "сужающий пространство" метод.</w:t>
      </w:r>
    </w:p>
    <w:p w14:paraId="092929E6" w14:textId="77777777" w:rsidR="00293BDB" w:rsidRDefault="00293BDB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0B391069" w14:textId="77777777" w:rsidR="00293BDB" w:rsidRPr="00955805" w:rsidRDefault="005C0047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Вариант </w:t>
      </w:r>
      <w:r>
        <w:rPr>
          <w:sz w:val="20"/>
          <w:szCs w:val="17"/>
          <w:lang w:eastAsia="ru-RU"/>
        </w:rPr>
        <w:t>FIRST</w:t>
      </w:r>
      <w:r w:rsidRPr="005C0047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испытывает сильное влияние на результат того, в каком порядке вы указали столбцы в п/к </w:t>
      </w:r>
      <w:r>
        <w:rPr>
          <w:sz w:val="20"/>
          <w:szCs w:val="17"/>
          <w:lang w:eastAsia="ru-RU"/>
        </w:rPr>
        <w:t>COLS</w:t>
      </w:r>
      <w:r>
        <w:rPr>
          <w:sz w:val="20"/>
          <w:szCs w:val="17"/>
          <w:lang w:val="ru-RU" w:eastAsia="ru-RU"/>
        </w:rPr>
        <w:t xml:space="preserve">. Это очевидно: если в столбцах </w:t>
      </w:r>
      <w:r>
        <w:rPr>
          <w:sz w:val="20"/>
          <w:szCs w:val="17"/>
          <w:lang w:eastAsia="ru-RU"/>
        </w:rPr>
        <w:t>V</w:t>
      </w:r>
      <w:r w:rsidRPr="005C0047">
        <w:rPr>
          <w:sz w:val="20"/>
          <w:szCs w:val="17"/>
          <w:lang w:val="ru-RU" w:eastAsia="ru-RU"/>
        </w:rPr>
        <w:t xml:space="preserve">1 </w:t>
      </w:r>
      <w:r>
        <w:rPr>
          <w:sz w:val="20"/>
          <w:szCs w:val="17"/>
          <w:lang w:val="ru-RU" w:eastAsia="ru-RU"/>
        </w:rPr>
        <w:t xml:space="preserve">и </w:t>
      </w:r>
      <w:r>
        <w:rPr>
          <w:sz w:val="20"/>
          <w:szCs w:val="17"/>
          <w:lang w:eastAsia="ru-RU"/>
        </w:rPr>
        <w:t>V</w:t>
      </w:r>
      <w:r w:rsidRPr="005C0047">
        <w:rPr>
          <w:sz w:val="20"/>
          <w:szCs w:val="17"/>
          <w:lang w:val="ru-RU" w:eastAsia="ru-RU"/>
        </w:rPr>
        <w:t xml:space="preserve">2 </w:t>
      </w:r>
      <w:r>
        <w:rPr>
          <w:sz w:val="20"/>
          <w:szCs w:val="17"/>
          <w:lang w:val="ru-RU" w:eastAsia="ru-RU"/>
        </w:rPr>
        <w:t xml:space="preserve">встретятся равные значения, оба претендующие быть выбранными в соседи, выбран будет столбец, который вы укажете в п/к </w:t>
      </w:r>
      <w:r>
        <w:rPr>
          <w:sz w:val="20"/>
          <w:szCs w:val="17"/>
          <w:lang w:eastAsia="ru-RU"/>
        </w:rPr>
        <w:t>COLS</w:t>
      </w:r>
      <w:r w:rsidRPr="005C0047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раньше. Вариант </w:t>
      </w:r>
      <w:r>
        <w:rPr>
          <w:sz w:val="20"/>
          <w:szCs w:val="17"/>
          <w:lang w:eastAsia="ru-RU"/>
        </w:rPr>
        <w:t>RANDOM</w:t>
      </w:r>
      <w:r w:rsidRPr="005C0047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зависит от датчика случайных чисел и будет давать разный результат от пуска к пуску макроса, если только вы </w:t>
      </w:r>
      <w:r w:rsidR="00F11AE6">
        <w:rPr>
          <w:sz w:val="20"/>
          <w:szCs w:val="17"/>
          <w:lang w:val="ru-RU" w:eastAsia="ru-RU"/>
        </w:rPr>
        <w:t xml:space="preserve">не запретите </w:t>
      </w:r>
      <w:r>
        <w:rPr>
          <w:sz w:val="20"/>
          <w:szCs w:val="17"/>
          <w:lang w:val="ru-RU" w:eastAsia="ru-RU"/>
        </w:rPr>
        <w:t xml:space="preserve">зерну случайных чисел меняться; результаты при этом варианте также испытывают влияние порядка, в каком столбцы написаны в </w:t>
      </w:r>
      <w:r>
        <w:rPr>
          <w:sz w:val="20"/>
          <w:szCs w:val="17"/>
          <w:lang w:eastAsia="ru-RU"/>
        </w:rPr>
        <w:t>COLS</w:t>
      </w:r>
      <w:r w:rsidRPr="005C0047">
        <w:rPr>
          <w:sz w:val="20"/>
          <w:szCs w:val="17"/>
          <w:lang w:val="ru-RU" w:eastAsia="ru-RU"/>
        </w:rPr>
        <w:t xml:space="preserve">. </w:t>
      </w:r>
      <w:r>
        <w:rPr>
          <w:sz w:val="20"/>
          <w:szCs w:val="17"/>
          <w:lang w:val="ru-RU" w:eastAsia="ru-RU"/>
        </w:rPr>
        <w:t xml:space="preserve">Варианты </w:t>
      </w:r>
      <w:r>
        <w:rPr>
          <w:sz w:val="20"/>
          <w:szCs w:val="17"/>
          <w:lang w:eastAsia="ru-RU"/>
        </w:rPr>
        <w:t>DILATAT</w:t>
      </w:r>
      <w:r w:rsidRPr="00955805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и </w:t>
      </w:r>
      <w:r>
        <w:rPr>
          <w:sz w:val="20"/>
          <w:szCs w:val="17"/>
          <w:lang w:eastAsia="ru-RU"/>
        </w:rPr>
        <w:t>CONTRACT</w:t>
      </w:r>
      <w:r w:rsidRPr="00955805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>менее чувствительны</w:t>
      </w:r>
      <w:r w:rsidR="00955805">
        <w:rPr>
          <w:sz w:val="20"/>
          <w:szCs w:val="17"/>
          <w:lang w:val="ru-RU" w:eastAsia="ru-RU"/>
        </w:rPr>
        <w:t xml:space="preserve"> к вышеупомянутому порядку в </w:t>
      </w:r>
      <w:r w:rsidR="00955805">
        <w:rPr>
          <w:sz w:val="20"/>
          <w:szCs w:val="17"/>
          <w:lang w:eastAsia="ru-RU"/>
        </w:rPr>
        <w:t>COLS</w:t>
      </w:r>
      <w:r w:rsidR="00955805" w:rsidRPr="00955805">
        <w:rPr>
          <w:sz w:val="20"/>
          <w:szCs w:val="17"/>
          <w:lang w:val="ru-RU" w:eastAsia="ru-RU"/>
        </w:rPr>
        <w:t xml:space="preserve">, </w:t>
      </w:r>
      <w:r w:rsidR="00955805">
        <w:rPr>
          <w:sz w:val="20"/>
          <w:szCs w:val="17"/>
          <w:lang w:val="ru-RU" w:eastAsia="ru-RU"/>
        </w:rPr>
        <w:t xml:space="preserve">и тем не менее не совсем независимы от него, в общем случае. </w:t>
      </w:r>
      <w:r w:rsidR="00955805">
        <w:rPr>
          <w:sz w:val="20"/>
          <w:szCs w:val="17"/>
          <w:lang w:eastAsia="ru-RU"/>
        </w:rPr>
        <w:t>DILATAT</w:t>
      </w:r>
      <w:r w:rsidR="00955805" w:rsidRPr="00955805">
        <w:rPr>
          <w:sz w:val="20"/>
          <w:szCs w:val="17"/>
          <w:lang w:val="ru-RU" w:eastAsia="ru-RU"/>
        </w:rPr>
        <w:t xml:space="preserve"> </w:t>
      </w:r>
      <w:r w:rsidR="00955805">
        <w:rPr>
          <w:sz w:val="20"/>
          <w:szCs w:val="17"/>
          <w:lang w:val="ru-RU" w:eastAsia="ru-RU"/>
        </w:rPr>
        <w:t xml:space="preserve">и </w:t>
      </w:r>
      <w:r w:rsidR="00955805">
        <w:rPr>
          <w:sz w:val="20"/>
          <w:szCs w:val="17"/>
          <w:lang w:eastAsia="ru-RU"/>
        </w:rPr>
        <w:t>CONTRACT</w:t>
      </w:r>
      <w:r w:rsidR="00955805" w:rsidRPr="00955805">
        <w:rPr>
          <w:sz w:val="20"/>
          <w:szCs w:val="17"/>
          <w:lang w:val="ru-RU" w:eastAsia="ru-RU"/>
        </w:rPr>
        <w:t xml:space="preserve"> </w:t>
      </w:r>
      <w:r w:rsidR="00955805">
        <w:rPr>
          <w:sz w:val="20"/>
          <w:szCs w:val="17"/>
          <w:lang w:val="ru-RU" w:eastAsia="ru-RU"/>
        </w:rPr>
        <w:t xml:space="preserve">могут давать сильно различающиеся результаты (если, напомним, в рядах источника имеются </w:t>
      </w:r>
      <w:r w:rsidR="00955805">
        <w:rPr>
          <w:sz w:val="20"/>
          <w:szCs w:val="17"/>
          <w:lang w:eastAsia="ru-RU"/>
        </w:rPr>
        <w:t>ties</w:t>
      </w:r>
      <w:r w:rsidR="00955805" w:rsidRPr="00955805">
        <w:rPr>
          <w:sz w:val="20"/>
          <w:szCs w:val="17"/>
          <w:lang w:val="ru-RU" w:eastAsia="ru-RU"/>
        </w:rPr>
        <w:t xml:space="preserve">, </w:t>
      </w:r>
      <w:r w:rsidR="00955805">
        <w:rPr>
          <w:sz w:val="20"/>
          <w:szCs w:val="17"/>
          <w:lang w:val="ru-RU" w:eastAsia="ru-RU"/>
        </w:rPr>
        <w:t>т.е. одинаковые значения), т.к. эти методы преследуют противоположные це</w:t>
      </w:r>
      <w:r w:rsidR="006F2432">
        <w:rPr>
          <w:sz w:val="20"/>
          <w:szCs w:val="17"/>
          <w:lang w:val="ru-RU" w:eastAsia="ru-RU"/>
        </w:rPr>
        <w:t>ли. Заметим, однако, что ни тот</w:t>
      </w:r>
      <w:r w:rsidR="00955805">
        <w:rPr>
          <w:sz w:val="20"/>
          <w:szCs w:val="17"/>
          <w:lang w:val="ru-RU" w:eastAsia="ru-RU"/>
        </w:rPr>
        <w:t xml:space="preserve"> ни другой метод не гарантируют достижения самого «расширенного» и самого «суженного» из всех возможных пространств, - эти </w:t>
      </w:r>
      <w:r w:rsidR="001D61A1">
        <w:rPr>
          <w:sz w:val="20"/>
          <w:szCs w:val="17"/>
          <w:lang w:val="ru-RU" w:eastAsia="ru-RU"/>
        </w:rPr>
        <w:t>два алгоритма</w:t>
      </w:r>
      <w:r w:rsidR="00955805">
        <w:rPr>
          <w:sz w:val="20"/>
          <w:szCs w:val="17"/>
          <w:lang w:val="ru-RU" w:eastAsia="ru-RU"/>
        </w:rPr>
        <w:t xml:space="preserve"> лишь пытаются максимизировать указанные свойства у графов.</w:t>
      </w:r>
    </w:p>
    <w:p w14:paraId="273733EF" w14:textId="77777777" w:rsidR="00850C39" w:rsidRPr="001D61A1" w:rsidRDefault="00850C3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0BD01C9D" w14:textId="77777777" w:rsidR="001D61A1" w:rsidRPr="00416073" w:rsidRDefault="001D61A1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 w:rsidRPr="00416073">
        <w:rPr>
          <w:color w:val="0000FF"/>
          <w:sz w:val="20"/>
          <w:szCs w:val="17"/>
          <w:lang w:val="ru-RU" w:eastAsia="ru-RU"/>
        </w:rPr>
        <w:t xml:space="preserve">ПРИМЕР </w:t>
      </w:r>
      <w:r w:rsidR="00900C97">
        <w:rPr>
          <w:color w:val="0000FF"/>
          <w:sz w:val="20"/>
          <w:szCs w:val="17"/>
          <w:lang w:val="ru-RU" w:eastAsia="ru-RU"/>
        </w:rPr>
        <w:t>2.</w:t>
      </w:r>
      <w:r w:rsidR="000E2983">
        <w:rPr>
          <w:color w:val="0000FF"/>
          <w:sz w:val="20"/>
          <w:szCs w:val="17"/>
          <w:lang w:val="ru-RU" w:eastAsia="ru-RU"/>
        </w:rPr>
        <w:t xml:space="preserve"> «Расширенный» и «суженный» версии графов.</w:t>
      </w:r>
    </w:p>
    <w:p w14:paraId="49E65CC5" w14:textId="77777777" w:rsidR="001D61A1" w:rsidRPr="00416073" w:rsidRDefault="001D61A1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</w:p>
    <w:p w14:paraId="2581D213" w14:textId="5DA233A8" w:rsidR="00416073" w:rsidRPr="00536FA5" w:rsidRDefault="00C94520" w:rsidP="00416073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>
        <w:rPr>
          <w:rFonts w:ascii="Courier New CYR" w:hAnsi="Courier New CYR" w:cs="Courier New CYR"/>
          <w:color w:val="0000FF"/>
          <w:sz w:val="16"/>
          <w:szCs w:val="16"/>
        </w:rPr>
        <w:t>!KO_</w:t>
      </w:r>
      <w:r w:rsidR="00416073" w:rsidRPr="00536FA5">
        <w:rPr>
          <w:rFonts w:ascii="Courier New CYR" w:hAnsi="Courier New CYR" w:cs="Courier New CYR"/>
          <w:color w:val="0000FF"/>
          <w:sz w:val="16"/>
          <w:szCs w:val="16"/>
        </w:rPr>
        <w:t xml:space="preserve">neitab  cols= </w:t>
      </w:r>
      <w:r w:rsidR="008F7DA1">
        <w:rPr>
          <w:rFonts w:ascii="Courier New CYR" w:hAnsi="Courier New CYR" w:cs="Courier New CYR"/>
          <w:color w:val="0000FF"/>
          <w:sz w:val="16"/>
          <w:szCs w:val="16"/>
        </w:rPr>
        <w:t>v1 to v8</w:t>
      </w:r>
      <w:r w:rsidR="00416073" w:rsidRPr="00536FA5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416073">
        <w:rPr>
          <w:rFonts w:ascii="Courier New CYR" w:hAnsi="Courier New CYR" w:cs="Courier New CYR"/>
          <w:color w:val="0000FF"/>
          <w:sz w:val="16"/>
          <w:szCs w:val="16"/>
        </w:rPr>
        <w:t xml:space="preserve">/prox= DISSIM </w:t>
      </w:r>
      <w:r w:rsidR="008F7DA1">
        <w:rPr>
          <w:rFonts w:ascii="Courier New CYR" w:hAnsi="Courier New CYR" w:cs="Courier New CYR"/>
          <w:color w:val="0000FF"/>
          <w:sz w:val="16"/>
          <w:szCs w:val="16"/>
        </w:rPr>
        <w:t xml:space="preserve">/symm= LOWER /DIAG= USE </w:t>
      </w:r>
      <w:r w:rsidR="00416073">
        <w:rPr>
          <w:rFonts w:ascii="Courier New CYR" w:hAnsi="Courier New CYR" w:cs="Courier New CYR"/>
          <w:color w:val="0000FF"/>
          <w:sz w:val="16"/>
          <w:szCs w:val="16"/>
        </w:rPr>
        <w:t>/tied= DILATAT</w:t>
      </w:r>
      <w:r w:rsidR="00416073" w:rsidRPr="00536FA5">
        <w:rPr>
          <w:rFonts w:ascii="Courier New CYR" w:hAnsi="Courier New CYR" w:cs="Courier New CYR"/>
          <w:color w:val="0000FF"/>
          <w:sz w:val="16"/>
          <w:szCs w:val="16"/>
        </w:rPr>
        <w:t>.</w:t>
      </w:r>
    </w:p>
    <w:p w14:paraId="0064FAF3" w14:textId="6ED7D627" w:rsidR="008F7DA1" w:rsidRPr="00536FA5" w:rsidRDefault="00C94520" w:rsidP="008F7DA1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>
        <w:rPr>
          <w:rFonts w:ascii="Courier New CYR" w:hAnsi="Courier New CYR" w:cs="Courier New CYR"/>
          <w:color w:val="0000FF"/>
          <w:sz w:val="16"/>
          <w:szCs w:val="16"/>
        </w:rPr>
        <w:t>!KO_</w:t>
      </w:r>
      <w:r w:rsidR="008F7DA1" w:rsidRPr="00536FA5">
        <w:rPr>
          <w:rFonts w:ascii="Courier New CYR" w:hAnsi="Courier New CYR" w:cs="Courier New CYR"/>
          <w:color w:val="0000FF"/>
          <w:sz w:val="16"/>
          <w:szCs w:val="16"/>
        </w:rPr>
        <w:t xml:space="preserve">neitab  cols= </w:t>
      </w:r>
      <w:r w:rsidR="008F7DA1">
        <w:rPr>
          <w:rFonts w:ascii="Courier New CYR" w:hAnsi="Courier New CYR" w:cs="Courier New CYR"/>
          <w:color w:val="0000FF"/>
          <w:sz w:val="16"/>
          <w:szCs w:val="16"/>
        </w:rPr>
        <w:t>v1 to v8</w:t>
      </w:r>
      <w:r w:rsidR="008F7DA1" w:rsidRPr="00536FA5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8F7DA1">
        <w:rPr>
          <w:rFonts w:ascii="Courier New CYR" w:hAnsi="Courier New CYR" w:cs="Courier New CYR"/>
          <w:color w:val="0000FF"/>
          <w:sz w:val="16"/>
          <w:szCs w:val="16"/>
        </w:rPr>
        <w:t>/prox= DISSIM /symm= LOWER /DIAG= USE /tied= CONTRACT</w:t>
      </w:r>
      <w:r w:rsidR="008F7DA1" w:rsidRPr="00536FA5">
        <w:rPr>
          <w:rFonts w:ascii="Courier New CYR" w:hAnsi="Courier New CYR" w:cs="Courier New CYR"/>
          <w:color w:val="0000FF"/>
          <w:sz w:val="16"/>
          <w:szCs w:val="16"/>
        </w:rPr>
        <w:t>.</w:t>
      </w:r>
    </w:p>
    <w:p w14:paraId="3CFBD9CD" w14:textId="77777777" w:rsidR="00416073" w:rsidRDefault="00416073">
      <w:pPr>
        <w:autoSpaceDE w:val="0"/>
        <w:autoSpaceDN w:val="0"/>
        <w:adjustRightInd w:val="0"/>
        <w:rPr>
          <w:sz w:val="20"/>
          <w:szCs w:val="17"/>
          <w:lang w:eastAsia="ru-RU"/>
        </w:rPr>
      </w:pPr>
    </w:p>
    <w:p w14:paraId="24DF56AE" w14:textId="77777777" w:rsidR="002D7AC6" w:rsidRDefault="00B26799">
      <w:pPr>
        <w:autoSpaceDE w:val="0"/>
        <w:autoSpaceDN w:val="0"/>
        <w:adjustRightInd w:val="0"/>
        <w:rPr>
          <w:sz w:val="20"/>
          <w:szCs w:val="17"/>
          <w:lang w:eastAsia="ru-RU"/>
        </w:rPr>
      </w:pPr>
      <w:r>
        <w:rPr>
          <w:noProof/>
          <w:lang w:val="ru-RU" w:eastAsia="ru-RU"/>
        </w:rPr>
        <w:drawing>
          <wp:inline distT="0" distB="0" distL="0" distR="0" wp14:anchorId="38920B5F" wp14:editId="55CB1041">
            <wp:extent cx="5800725" cy="167640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725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0D24D5" w14:textId="77777777" w:rsidR="00A84CEF" w:rsidRDefault="00A84CEF">
      <w:pPr>
        <w:autoSpaceDE w:val="0"/>
        <w:autoSpaceDN w:val="0"/>
        <w:adjustRightInd w:val="0"/>
        <w:rPr>
          <w:sz w:val="20"/>
          <w:szCs w:val="17"/>
          <w:lang w:eastAsia="ru-RU"/>
        </w:rPr>
      </w:pPr>
    </w:p>
    <w:p w14:paraId="3E4ACE21" w14:textId="77777777" w:rsidR="002D7AC6" w:rsidRPr="00512271" w:rsidRDefault="008F7DA1" w:rsidP="008F7DA1">
      <w:pPr>
        <w:numPr>
          <w:ilvl w:val="0"/>
          <w:numId w:val="41"/>
        </w:num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>
        <w:rPr>
          <w:color w:val="0000FF"/>
          <w:sz w:val="20"/>
          <w:szCs w:val="17"/>
          <w:lang w:val="ru-RU" w:eastAsia="ru-RU"/>
        </w:rPr>
        <w:t>Матрица асимметрическая</w:t>
      </w:r>
      <w:r w:rsidR="00512271">
        <w:rPr>
          <w:color w:val="0000FF"/>
          <w:sz w:val="20"/>
          <w:szCs w:val="17"/>
          <w:lang w:val="ru-RU" w:eastAsia="ru-RU"/>
        </w:rPr>
        <w:t>, однако исследователь решил обработать ее как симметрическую на основе ее нижнего треугольника (</w:t>
      </w:r>
      <w:r w:rsidR="00512271">
        <w:rPr>
          <w:color w:val="0000FF"/>
          <w:sz w:val="20"/>
          <w:szCs w:val="17"/>
          <w:lang w:eastAsia="ru-RU"/>
        </w:rPr>
        <w:t>SYMM</w:t>
      </w:r>
      <w:r w:rsidR="00512271" w:rsidRPr="00512271">
        <w:rPr>
          <w:color w:val="0000FF"/>
          <w:sz w:val="20"/>
          <w:szCs w:val="17"/>
          <w:lang w:val="ru-RU" w:eastAsia="ru-RU"/>
        </w:rPr>
        <w:t>=</w:t>
      </w:r>
      <w:r w:rsidR="00512271">
        <w:rPr>
          <w:color w:val="0000FF"/>
          <w:sz w:val="20"/>
          <w:szCs w:val="17"/>
          <w:lang w:eastAsia="ru-RU"/>
        </w:rPr>
        <w:t>LOWER</w:t>
      </w:r>
      <w:r w:rsidR="00512271">
        <w:rPr>
          <w:color w:val="0000FF"/>
          <w:sz w:val="20"/>
          <w:szCs w:val="17"/>
          <w:lang w:val="ru-RU" w:eastAsia="ru-RU"/>
        </w:rPr>
        <w:t>)</w:t>
      </w:r>
      <w:r w:rsidR="00512271" w:rsidRPr="00512271">
        <w:rPr>
          <w:color w:val="0000FF"/>
          <w:sz w:val="20"/>
          <w:szCs w:val="17"/>
          <w:lang w:val="ru-RU" w:eastAsia="ru-RU"/>
        </w:rPr>
        <w:t xml:space="preserve">; </w:t>
      </w:r>
      <w:r w:rsidR="00512271">
        <w:rPr>
          <w:color w:val="0000FF"/>
          <w:sz w:val="20"/>
          <w:szCs w:val="17"/>
          <w:lang w:val="ru-RU" w:eastAsia="ru-RU"/>
        </w:rPr>
        <w:t>он также решил не игнорировать диагональные значения (</w:t>
      </w:r>
      <w:r w:rsidR="00512271">
        <w:rPr>
          <w:color w:val="0000FF"/>
          <w:sz w:val="20"/>
          <w:szCs w:val="17"/>
          <w:lang w:eastAsia="ru-RU"/>
        </w:rPr>
        <w:t>DIAG</w:t>
      </w:r>
      <w:r w:rsidR="00512271" w:rsidRPr="00512271">
        <w:rPr>
          <w:color w:val="0000FF"/>
          <w:sz w:val="20"/>
          <w:szCs w:val="17"/>
          <w:lang w:val="ru-RU" w:eastAsia="ru-RU"/>
        </w:rPr>
        <w:t>=</w:t>
      </w:r>
      <w:r w:rsidR="00512271">
        <w:rPr>
          <w:color w:val="0000FF"/>
          <w:sz w:val="20"/>
          <w:szCs w:val="17"/>
          <w:lang w:eastAsia="ru-RU"/>
        </w:rPr>
        <w:t>USE</w:t>
      </w:r>
      <w:r w:rsidR="00512271" w:rsidRPr="00512271">
        <w:rPr>
          <w:color w:val="0000FF"/>
          <w:sz w:val="20"/>
          <w:szCs w:val="17"/>
          <w:lang w:val="ru-RU" w:eastAsia="ru-RU"/>
        </w:rPr>
        <w:t>).</w:t>
      </w:r>
      <w:r w:rsidR="00512271">
        <w:rPr>
          <w:color w:val="0000FF"/>
          <w:sz w:val="20"/>
          <w:szCs w:val="17"/>
          <w:lang w:val="ru-RU" w:eastAsia="ru-RU"/>
        </w:rPr>
        <w:t xml:space="preserve"> Данные в матрице дискретны, в рядах имеются повторяющиеся значения, поэтому вполне вероятно, что за роли соседей возникнет конкуренция</w:t>
      </w:r>
      <w:r w:rsidR="00B46CDF">
        <w:rPr>
          <w:color w:val="0000FF"/>
          <w:sz w:val="20"/>
          <w:szCs w:val="17"/>
          <w:lang w:val="ru-RU" w:eastAsia="ru-RU"/>
        </w:rPr>
        <w:t>; в этих условиях на результатах сказывается</w:t>
      </w:r>
      <w:r w:rsidR="00512271">
        <w:rPr>
          <w:color w:val="0000FF"/>
          <w:sz w:val="20"/>
          <w:szCs w:val="17"/>
          <w:lang w:val="ru-RU" w:eastAsia="ru-RU"/>
        </w:rPr>
        <w:t xml:space="preserve"> п/</w:t>
      </w:r>
      <w:r w:rsidR="00B46CDF">
        <w:rPr>
          <w:color w:val="0000FF"/>
          <w:sz w:val="20"/>
          <w:szCs w:val="17"/>
          <w:lang w:val="ru-RU" w:eastAsia="ru-RU"/>
        </w:rPr>
        <w:t xml:space="preserve">к </w:t>
      </w:r>
      <w:r w:rsidR="00B46CDF">
        <w:rPr>
          <w:color w:val="0000FF"/>
          <w:sz w:val="20"/>
          <w:szCs w:val="17"/>
          <w:lang w:eastAsia="ru-RU"/>
        </w:rPr>
        <w:t>TIED</w:t>
      </w:r>
      <w:r w:rsidR="00512271">
        <w:rPr>
          <w:color w:val="0000FF"/>
          <w:sz w:val="20"/>
          <w:szCs w:val="17"/>
          <w:lang w:val="ru-RU" w:eastAsia="ru-RU"/>
        </w:rPr>
        <w:t xml:space="preserve">. В первом пуске </w:t>
      </w:r>
      <w:r w:rsidR="00B46CDF">
        <w:rPr>
          <w:color w:val="0000FF"/>
          <w:sz w:val="20"/>
          <w:szCs w:val="17"/>
          <w:lang w:val="ru-RU" w:eastAsia="ru-RU"/>
        </w:rPr>
        <w:t>исследователь заказал «расширение пространства», а во втором пуске – «сужение пространства».</w:t>
      </w:r>
    </w:p>
    <w:p w14:paraId="56D29E28" w14:textId="4573238A" w:rsidR="00512271" w:rsidRPr="00512271" w:rsidRDefault="00B46CDF" w:rsidP="008F7DA1">
      <w:pPr>
        <w:numPr>
          <w:ilvl w:val="0"/>
          <w:numId w:val="41"/>
        </w:num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>
        <w:rPr>
          <w:color w:val="0000FF"/>
          <w:sz w:val="20"/>
          <w:szCs w:val="17"/>
          <w:lang w:val="ru-RU" w:eastAsia="ru-RU"/>
        </w:rPr>
        <w:lastRenderedPageBreak/>
        <w:t xml:space="preserve">Результаты показаны справа – это дендрограммы, построенные макросом </w:t>
      </w:r>
      <w:r w:rsidR="00C94520">
        <w:rPr>
          <w:color w:val="0000FF"/>
          <w:sz w:val="20"/>
          <w:szCs w:val="17"/>
          <w:lang w:val="ru-RU" w:eastAsia="ru-RU"/>
        </w:rPr>
        <w:t>!KO_</w:t>
      </w:r>
      <w:r>
        <w:rPr>
          <w:color w:val="0000FF"/>
          <w:sz w:val="20"/>
          <w:szCs w:val="17"/>
          <w:lang w:eastAsia="ru-RU"/>
        </w:rPr>
        <w:t>NEIPLOT</w:t>
      </w:r>
      <w:r>
        <w:rPr>
          <w:color w:val="0000FF"/>
          <w:sz w:val="20"/>
          <w:szCs w:val="17"/>
          <w:lang w:val="ru-RU" w:eastAsia="ru-RU"/>
        </w:rPr>
        <w:t xml:space="preserve"> из полученных таблиц соседства. В одном случае получилось 3 соседства с короткими ветвями. В другом случае получилось только 2 соседства, в одном из которых к ядру (</w:t>
      </w:r>
      <w:r>
        <w:rPr>
          <w:color w:val="0000FF"/>
          <w:sz w:val="20"/>
          <w:szCs w:val="17"/>
          <w:lang w:eastAsia="ru-RU"/>
        </w:rPr>
        <w:t>V</w:t>
      </w:r>
      <w:r w:rsidR="0042068C">
        <w:rPr>
          <w:color w:val="0000FF"/>
          <w:sz w:val="20"/>
          <w:szCs w:val="17"/>
          <w:lang w:val="ru-RU" w:eastAsia="ru-RU"/>
        </w:rPr>
        <w:t>3-</w:t>
      </w:r>
      <w:r>
        <w:rPr>
          <w:color w:val="0000FF"/>
          <w:sz w:val="20"/>
          <w:szCs w:val="17"/>
          <w:lang w:eastAsia="ru-RU"/>
        </w:rPr>
        <w:t>V</w:t>
      </w:r>
      <w:r w:rsidRPr="00B46CDF">
        <w:rPr>
          <w:color w:val="0000FF"/>
          <w:sz w:val="20"/>
          <w:szCs w:val="17"/>
          <w:lang w:val="ru-RU" w:eastAsia="ru-RU"/>
        </w:rPr>
        <w:t xml:space="preserve">4) </w:t>
      </w:r>
      <w:r>
        <w:rPr>
          <w:color w:val="0000FF"/>
          <w:sz w:val="20"/>
          <w:szCs w:val="17"/>
          <w:lang w:val="ru-RU" w:eastAsia="ru-RU"/>
        </w:rPr>
        <w:t>ведет длинная ветвь: в ней целых 2 промежуточных точки (</w:t>
      </w:r>
      <w:r>
        <w:rPr>
          <w:color w:val="0000FF"/>
          <w:sz w:val="20"/>
          <w:szCs w:val="17"/>
          <w:lang w:eastAsia="ru-RU"/>
        </w:rPr>
        <w:t>V</w:t>
      </w:r>
      <w:r w:rsidRPr="00B46CDF">
        <w:rPr>
          <w:color w:val="0000FF"/>
          <w:sz w:val="20"/>
          <w:szCs w:val="17"/>
          <w:lang w:val="ru-RU" w:eastAsia="ru-RU"/>
        </w:rPr>
        <w:t xml:space="preserve">1 </w:t>
      </w:r>
      <w:r>
        <w:rPr>
          <w:color w:val="0000FF"/>
          <w:sz w:val="20"/>
          <w:szCs w:val="17"/>
          <w:lang w:val="ru-RU" w:eastAsia="ru-RU"/>
        </w:rPr>
        <w:t xml:space="preserve">и </w:t>
      </w:r>
      <w:r>
        <w:rPr>
          <w:color w:val="0000FF"/>
          <w:sz w:val="20"/>
          <w:szCs w:val="17"/>
          <w:lang w:eastAsia="ru-RU"/>
        </w:rPr>
        <w:t>V</w:t>
      </w:r>
      <w:r w:rsidRPr="00B46CDF">
        <w:rPr>
          <w:color w:val="0000FF"/>
          <w:sz w:val="20"/>
          <w:szCs w:val="17"/>
          <w:lang w:val="ru-RU" w:eastAsia="ru-RU"/>
        </w:rPr>
        <w:t>7)</w:t>
      </w:r>
      <w:r w:rsidR="0042068C">
        <w:rPr>
          <w:color w:val="0000FF"/>
          <w:sz w:val="20"/>
          <w:szCs w:val="17"/>
          <w:lang w:val="ru-RU" w:eastAsia="ru-RU"/>
        </w:rPr>
        <w:t>. Обратите внимание, что некоторые ядра (</w:t>
      </w:r>
      <w:r w:rsidR="0042068C">
        <w:rPr>
          <w:color w:val="0000FF"/>
          <w:sz w:val="20"/>
          <w:szCs w:val="17"/>
          <w:lang w:eastAsia="ru-RU"/>
        </w:rPr>
        <w:t>V</w:t>
      </w:r>
      <w:r w:rsidR="0042068C" w:rsidRPr="0042068C">
        <w:rPr>
          <w:color w:val="0000FF"/>
          <w:sz w:val="20"/>
          <w:szCs w:val="17"/>
          <w:lang w:val="ru-RU" w:eastAsia="ru-RU"/>
        </w:rPr>
        <w:t xml:space="preserve">4 </w:t>
      </w:r>
      <w:r w:rsidR="0042068C">
        <w:rPr>
          <w:color w:val="0000FF"/>
          <w:sz w:val="20"/>
          <w:szCs w:val="17"/>
          <w:lang w:val="ru-RU" w:eastAsia="ru-RU"/>
        </w:rPr>
        <w:t xml:space="preserve">и </w:t>
      </w:r>
      <w:r w:rsidR="0042068C">
        <w:rPr>
          <w:color w:val="0000FF"/>
          <w:sz w:val="20"/>
          <w:szCs w:val="17"/>
          <w:lang w:eastAsia="ru-RU"/>
        </w:rPr>
        <w:t>V</w:t>
      </w:r>
      <w:r w:rsidR="0042068C" w:rsidRPr="0042068C">
        <w:rPr>
          <w:color w:val="0000FF"/>
          <w:sz w:val="20"/>
          <w:szCs w:val="17"/>
          <w:lang w:val="ru-RU" w:eastAsia="ru-RU"/>
        </w:rPr>
        <w:t xml:space="preserve">8 </w:t>
      </w:r>
      <w:r w:rsidR="0042068C">
        <w:rPr>
          <w:color w:val="0000FF"/>
          <w:sz w:val="20"/>
          <w:szCs w:val="17"/>
          <w:lang w:val="ru-RU" w:eastAsia="ru-RU"/>
        </w:rPr>
        <w:t xml:space="preserve">слева; </w:t>
      </w:r>
      <w:r w:rsidR="0042068C">
        <w:rPr>
          <w:color w:val="0000FF"/>
          <w:sz w:val="20"/>
          <w:szCs w:val="17"/>
          <w:lang w:eastAsia="ru-RU"/>
        </w:rPr>
        <w:t>V</w:t>
      </w:r>
      <w:r w:rsidR="0042068C" w:rsidRPr="0042068C">
        <w:rPr>
          <w:color w:val="0000FF"/>
          <w:sz w:val="20"/>
          <w:szCs w:val="17"/>
          <w:lang w:val="ru-RU" w:eastAsia="ru-RU"/>
        </w:rPr>
        <w:t xml:space="preserve">8 </w:t>
      </w:r>
      <w:r w:rsidR="0042068C">
        <w:rPr>
          <w:color w:val="0000FF"/>
          <w:sz w:val="20"/>
          <w:szCs w:val="17"/>
          <w:lang w:val="ru-RU" w:eastAsia="ru-RU"/>
        </w:rPr>
        <w:t xml:space="preserve">справа) состоят из единственной точки: такое возможно лишь при </w:t>
      </w:r>
      <w:r w:rsidR="0042068C">
        <w:rPr>
          <w:color w:val="0000FF"/>
          <w:sz w:val="20"/>
          <w:szCs w:val="17"/>
          <w:lang w:eastAsia="ru-RU"/>
        </w:rPr>
        <w:t>DIAG</w:t>
      </w:r>
      <w:r w:rsidR="0042068C" w:rsidRPr="0042068C">
        <w:rPr>
          <w:color w:val="0000FF"/>
          <w:sz w:val="20"/>
          <w:szCs w:val="17"/>
          <w:lang w:val="ru-RU" w:eastAsia="ru-RU"/>
        </w:rPr>
        <w:t>=</w:t>
      </w:r>
      <w:r w:rsidR="0042068C">
        <w:rPr>
          <w:color w:val="0000FF"/>
          <w:sz w:val="20"/>
          <w:szCs w:val="17"/>
          <w:lang w:eastAsia="ru-RU"/>
        </w:rPr>
        <w:t>USE</w:t>
      </w:r>
      <w:r w:rsidR="0042068C" w:rsidRPr="0042068C">
        <w:rPr>
          <w:color w:val="0000FF"/>
          <w:sz w:val="20"/>
          <w:szCs w:val="17"/>
          <w:lang w:val="ru-RU" w:eastAsia="ru-RU"/>
        </w:rPr>
        <w:t>.</w:t>
      </w:r>
    </w:p>
    <w:p w14:paraId="690A3A06" w14:textId="77777777" w:rsidR="008F7DA1" w:rsidRPr="00512271" w:rsidRDefault="008F7DA1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4860DBAF" w14:textId="77777777" w:rsidR="00850C39" w:rsidRPr="00A9540B" w:rsidRDefault="00850C39">
      <w:pPr>
        <w:autoSpaceDE w:val="0"/>
        <w:autoSpaceDN w:val="0"/>
        <w:adjustRightInd w:val="0"/>
        <w:rPr>
          <w:b/>
          <w:sz w:val="20"/>
          <w:szCs w:val="17"/>
          <w:lang w:val="ru-RU" w:eastAsia="ru-RU"/>
        </w:rPr>
      </w:pPr>
      <w:r>
        <w:rPr>
          <w:b/>
          <w:sz w:val="20"/>
          <w:szCs w:val="17"/>
          <w:lang w:eastAsia="ru-RU"/>
        </w:rPr>
        <w:t>TIECRIT</w:t>
      </w:r>
    </w:p>
    <w:p w14:paraId="46D8AACE" w14:textId="77777777" w:rsidR="00BC7D19" w:rsidRPr="00E311E1" w:rsidRDefault="001D61A1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 w:rsidRPr="001D61A1">
        <w:rPr>
          <w:sz w:val="20"/>
          <w:szCs w:val="17"/>
          <w:lang w:val="ru-RU" w:eastAsia="ru-RU"/>
        </w:rPr>
        <w:t>Эта подкоманда</w:t>
      </w:r>
      <w:r>
        <w:rPr>
          <w:sz w:val="20"/>
          <w:szCs w:val="17"/>
          <w:lang w:val="ru-RU" w:eastAsia="ru-RU"/>
        </w:rPr>
        <w:t xml:space="preserve"> позволяет относиться к близким, но неодинаковым значениям во входящих данных как к одинаковым. По умолчанию/незаданию </w:t>
      </w:r>
      <w:r>
        <w:rPr>
          <w:sz w:val="20"/>
          <w:szCs w:val="17"/>
          <w:lang w:eastAsia="ru-RU"/>
        </w:rPr>
        <w:t>TIECRIT</w:t>
      </w:r>
      <w:r w:rsidRPr="001D61A1">
        <w:rPr>
          <w:sz w:val="20"/>
          <w:szCs w:val="17"/>
          <w:lang w:val="ru-RU" w:eastAsia="ru-RU"/>
        </w:rPr>
        <w:t xml:space="preserve">=0, </w:t>
      </w:r>
      <w:r>
        <w:rPr>
          <w:sz w:val="20"/>
          <w:szCs w:val="17"/>
          <w:lang w:val="ru-RU" w:eastAsia="ru-RU"/>
        </w:rPr>
        <w:t>что значит, что любые сколько-нибудь неодинаковые значения в ряду источника принимаются как есть</w:t>
      </w:r>
      <w:r w:rsidR="00FB78C5">
        <w:rPr>
          <w:sz w:val="20"/>
          <w:szCs w:val="17"/>
          <w:lang w:val="ru-RU" w:eastAsia="ru-RU"/>
        </w:rPr>
        <w:t xml:space="preserve"> за неодинаковые (</w:t>
      </w:r>
      <w:r w:rsidR="00703E1D">
        <w:rPr>
          <w:sz w:val="20"/>
          <w:szCs w:val="17"/>
          <w:lang w:val="ru-RU" w:eastAsia="ru-RU"/>
        </w:rPr>
        <w:t xml:space="preserve">а одинаковые, естественно, принимаются за одинаковые). Если вы зададите число больше нуля (задать можно любое число не меньше нуля), то значения, различающиеся </w:t>
      </w:r>
      <w:r w:rsidR="00703E1D" w:rsidRPr="00BC7D19">
        <w:rPr>
          <w:i/>
          <w:sz w:val="20"/>
          <w:szCs w:val="17"/>
          <w:lang w:val="ru-RU" w:eastAsia="ru-RU"/>
        </w:rPr>
        <w:t>не больше чем на эт</w:t>
      </w:r>
      <w:r w:rsidR="0085631D">
        <w:rPr>
          <w:i/>
          <w:sz w:val="20"/>
          <w:szCs w:val="17"/>
          <w:lang w:val="ru-RU" w:eastAsia="ru-RU"/>
        </w:rPr>
        <w:t>о</w:t>
      </w:r>
      <w:r w:rsidR="00703E1D" w:rsidRPr="00BC7D19">
        <w:rPr>
          <w:i/>
          <w:sz w:val="20"/>
          <w:szCs w:val="17"/>
          <w:lang w:val="ru-RU" w:eastAsia="ru-RU"/>
        </w:rPr>
        <w:t xml:space="preserve"> число</w:t>
      </w:r>
      <w:r w:rsidR="00703E1D">
        <w:rPr>
          <w:sz w:val="20"/>
          <w:szCs w:val="17"/>
          <w:lang w:val="ru-RU" w:eastAsia="ru-RU"/>
        </w:rPr>
        <w:t>, макрос сочтет одинаковыми (хотя они всего лишь близки), и следовательно, потенциально конкурирующими на звание «соседа»</w:t>
      </w:r>
      <w:r w:rsidR="00BC7D19">
        <w:rPr>
          <w:sz w:val="20"/>
          <w:szCs w:val="17"/>
          <w:lang w:val="ru-RU" w:eastAsia="ru-RU"/>
        </w:rPr>
        <w:t>.</w:t>
      </w:r>
      <w:r w:rsidR="00E311E1">
        <w:rPr>
          <w:sz w:val="20"/>
          <w:szCs w:val="17"/>
          <w:lang w:val="ru-RU" w:eastAsia="ru-RU"/>
        </w:rPr>
        <w:t xml:space="preserve"> </w:t>
      </w:r>
    </w:p>
    <w:p w14:paraId="011D7FB3" w14:textId="77777777" w:rsidR="00BC7D19" w:rsidRDefault="00BC7D1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63B8A7DA" w14:textId="77777777" w:rsidR="00BC7D19" w:rsidRPr="0020751D" w:rsidRDefault="00BC7D19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 w:rsidRPr="0020751D">
        <w:rPr>
          <w:color w:val="0000FF"/>
          <w:sz w:val="20"/>
          <w:szCs w:val="17"/>
          <w:lang w:val="ru-RU" w:eastAsia="ru-RU"/>
        </w:rPr>
        <w:t xml:space="preserve">ПРИМЕР </w:t>
      </w:r>
      <w:r w:rsidR="00900C97">
        <w:rPr>
          <w:color w:val="0000FF"/>
          <w:sz w:val="20"/>
          <w:szCs w:val="17"/>
          <w:lang w:val="ru-RU" w:eastAsia="ru-RU"/>
        </w:rPr>
        <w:t>3.</w:t>
      </w:r>
    </w:p>
    <w:p w14:paraId="3E0C4E62" w14:textId="77777777" w:rsidR="00850C39" w:rsidRPr="0020751D" w:rsidRDefault="00BC7D19">
      <w:pPr>
        <w:autoSpaceDE w:val="0"/>
        <w:autoSpaceDN w:val="0"/>
        <w:adjustRightInd w:val="0"/>
        <w:rPr>
          <w:color w:val="0000FF"/>
          <w:sz w:val="20"/>
          <w:szCs w:val="17"/>
          <w:lang w:val="ru-RU" w:eastAsia="ru-RU"/>
        </w:rPr>
      </w:pPr>
      <w:r w:rsidRPr="0020751D">
        <w:rPr>
          <w:color w:val="0000FF"/>
          <w:sz w:val="20"/>
          <w:szCs w:val="17"/>
          <w:lang w:val="ru-RU" w:eastAsia="ru-RU"/>
        </w:rPr>
        <w:t>Г</w:t>
      </w:r>
      <w:r w:rsidR="00703E1D" w:rsidRPr="0020751D">
        <w:rPr>
          <w:color w:val="0000FF"/>
          <w:sz w:val="20"/>
          <w:szCs w:val="17"/>
          <w:lang w:val="ru-RU" w:eastAsia="ru-RU"/>
        </w:rPr>
        <w:t xml:space="preserve">руппу </w:t>
      </w:r>
      <w:r w:rsidR="00536FA5" w:rsidRPr="0020751D">
        <w:rPr>
          <w:color w:val="0000FF"/>
          <w:sz w:val="20"/>
          <w:szCs w:val="17"/>
          <w:lang w:val="ru-RU" w:eastAsia="ru-RU"/>
        </w:rPr>
        <w:t xml:space="preserve">из 8 </w:t>
      </w:r>
      <w:r w:rsidR="00703E1D" w:rsidRPr="0020751D">
        <w:rPr>
          <w:color w:val="0000FF"/>
          <w:sz w:val="20"/>
          <w:szCs w:val="17"/>
          <w:lang w:val="ru-RU" w:eastAsia="ru-RU"/>
        </w:rPr>
        <w:t>респондентов просили оценить свою личную привязанность друг к другу по 10-балльной шкале.</w:t>
      </w:r>
      <w:r w:rsidR="008B779E" w:rsidRPr="0020751D">
        <w:rPr>
          <w:color w:val="0000FF"/>
          <w:sz w:val="20"/>
          <w:szCs w:val="17"/>
          <w:lang w:val="ru-RU" w:eastAsia="ru-RU"/>
        </w:rPr>
        <w:t xml:space="preserve"> Собранные данные – квадратная </w:t>
      </w:r>
      <w:r w:rsidR="008C4459">
        <w:rPr>
          <w:color w:val="0000FF"/>
          <w:sz w:val="20"/>
          <w:szCs w:val="17"/>
          <w:lang w:val="ru-RU" w:eastAsia="ru-RU"/>
        </w:rPr>
        <w:t>ас</w:t>
      </w:r>
      <w:r w:rsidR="00536FA5" w:rsidRPr="0020751D">
        <w:rPr>
          <w:color w:val="0000FF"/>
          <w:sz w:val="20"/>
          <w:szCs w:val="17"/>
          <w:lang w:val="ru-RU" w:eastAsia="ru-RU"/>
        </w:rPr>
        <w:t>им</w:t>
      </w:r>
      <w:r w:rsidR="008C4459">
        <w:rPr>
          <w:color w:val="0000FF"/>
          <w:sz w:val="20"/>
          <w:szCs w:val="17"/>
          <w:lang w:val="ru-RU" w:eastAsia="ru-RU"/>
        </w:rPr>
        <w:t>м</w:t>
      </w:r>
      <w:r w:rsidR="00536FA5" w:rsidRPr="0020751D">
        <w:rPr>
          <w:color w:val="0000FF"/>
          <w:sz w:val="20"/>
          <w:szCs w:val="17"/>
          <w:lang w:val="ru-RU" w:eastAsia="ru-RU"/>
        </w:rPr>
        <w:t xml:space="preserve">етрическая </w:t>
      </w:r>
      <w:r w:rsidR="008B779E" w:rsidRPr="0020751D">
        <w:rPr>
          <w:color w:val="0000FF"/>
          <w:sz w:val="20"/>
          <w:szCs w:val="17"/>
          <w:lang w:val="ru-RU" w:eastAsia="ru-RU"/>
        </w:rPr>
        <w:t xml:space="preserve">матрица, где каждый респондент </w:t>
      </w:r>
      <w:r w:rsidR="00536FA5" w:rsidRPr="0020751D">
        <w:rPr>
          <w:color w:val="0000FF"/>
          <w:sz w:val="20"/>
          <w:szCs w:val="17"/>
          <w:lang w:val="ru-RU" w:eastAsia="ru-RU"/>
        </w:rPr>
        <w:t>есть</w:t>
      </w:r>
      <w:r w:rsidR="008B779E" w:rsidRPr="0020751D">
        <w:rPr>
          <w:color w:val="0000FF"/>
          <w:sz w:val="20"/>
          <w:szCs w:val="17"/>
          <w:lang w:val="ru-RU" w:eastAsia="ru-RU"/>
        </w:rPr>
        <w:t xml:space="preserve"> ряд, а его оценки, данные остальным респондентам</w:t>
      </w:r>
      <w:r w:rsidR="00536FA5" w:rsidRPr="0020751D">
        <w:rPr>
          <w:color w:val="0000FF"/>
          <w:sz w:val="20"/>
          <w:szCs w:val="17"/>
          <w:lang w:val="ru-RU" w:eastAsia="ru-RU"/>
        </w:rPr>
        <w:t>, располагаются в этом ряду.</w:t>
      </w:r>
    </w:p>
    <w:p w14:paraId="7927D206" w14:textId="77777777" w:rsidR="00850C39" w:rsidRPr="001D61A1" w:rsidRDefault="00850C3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07B13AE0" w14:textId="12D068DA" w:rsidR="00536FA5" w:rsidRPr="00536FA5" w:rsidRDefault="00C94520" w:rsidP="00536FA5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>
        <w:rPr>
          <w:rFonts w:ascii="Courier New CYR" w:hAnsi="Courier New CYR" w:cs="Courier New CYR"/>
          <w:color w:val="0000FF"/>
          <w:sz w:val="16"/>
          <w:szCs w:val="16"/>
        </w:rPr>
        <w:t>!KO_</w:t>
      </w:r>
      <w:r w:rsidR="00536FA5" w:rsidRPr="00536FA5">
        <w:rPr>
          <w:rFonts w:ascii="Courier New CYR" w:hAnsi="Courier New CYR" w:cs="Courier New CYR"/>
          <w:color w:val="0000FF"/>
          <w:sz w:val="16"/>
          <w:szCs w:val="16"/>
        </w:rPr>
        <w:t xml:space="preserve">neitab  cols= </w:t>
      </w:r>
      <w:r w:rsidR="00536FA5">
        <w:rPr>
          <w:rFonts w:ascii="Courier New CYR" w:hAnsi="Courier New CYR" w:cs="Courier New CYR"/>
          <w:color w:val="0000FF"/>
          <w:sz w:val="16"/>
          <w:szCs w:val="16"/>
        </w:rPr>
        <w:t>resp</w:t>
      </w:r>
      <w:r w:rsidR="00536FA5" w:rsidRPr="00536FA5">
        <w:rPr>
          <w:rFonts w:ascii="Courier New CYR" w:hAnsi="Courier New CYR" w:cs="Courier New CYR"/>
          <w:color w:val="0000FF"/>
          <w:sz w:val="16"/>
          <w:szCs w:val="16"/>
        </w:rPr>
        <w:t xml:space="preserve">1 to </w:t>
      </w:r>
      <w:r w:rsidR="00536FA5">
        <w:rPr>
          <w:rFonts w:ascii="Courier New CYR" w:hAnsi="Courier New CYR" w:cs="Courier New CYR"/>
          <w:color w:val="0000FF"/>
          <w:sz w:val="16"/>
          <w:szCs w:val="16"/>
        </w:rPr>
        <w:t>resp</w:t>
      </w:r>
      <w:r w:rsidR="00536FA5" w:rsidRPr="00536FA5">
        <w:rPr>
          <w:rFonts w:ascii="Courier New CYR" w:hAnsi="Courier New CYR" w:cs="Courier New CYR"/>
          <w:color w:val="0000FF"/>
          <w:sz w:val="16"/>
          <w:szCs w:val="16"/>
        </w:rPr>
        <w:t xml:space="preserve">8 </w:t>
      </w:r>
      <w:r w:rsidR="00536FA5">
        <w:rPr>
          <w:rFonts w:ascii="Courier New CYR" w:hAnsi="Courier New CYR" w:cs="Courier New CYR"/>
          <w:color w:val="0000FF"/>
          <w:sz w:val="16"/>
          <w:szCs w:val="16"/>
        </w:rPr>
        <w:t xml:space="preserve">/prox= SIMIL </w:t>
      </w:r>
      <w:r w:rsidR="00536FA5" w:rsidRPr="00536FA5">
        <w:rPr>
          <w:rFonts w:ascii="Courier New CYR" w:hAnsi="Courier New CYR" w:cs="Courier New CYR"/>
          <w:color w:val="0000FF"/>
          <w:sz w:val="16"/>
          <w:szCs w:val="16"/>
        </w:rPr>
        <w:t>/</w:t>
      </w:r>
      <w:r w:rsidR="00536FA5">
        <w:rPr>
          <w:rFonts w:ascii="Courier New CYR" w:hAnsi="Courier New CYR" w:cs="Courier New CYR"/>
          <w:color w:val="0000FF"/>
          <w:sz w:val="16"/>
          <w:szCs w:val="16"/>
        </w:rPr>
        <w:t>tiecrit= 1</w:t>
      </w:r>
      <w:r w:rsidR="0020751D" w:rsidRPr="0020751D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20751D">
        <w:rPr>
          <w:rFonts w:ascii="Courier New CYR" w:hAnsi="Courier New CYR" w:cs="Courier New CYR"/>
          <w:color w:val="0000FF"/>
          <w:sz w:val="16"/>
          <w:szCs w:val="16"/>
        </w:rPr>
        <w:t>/tied= RANDOM</w:t>
      </w:r>
      <w:r w:rsidR="00536FA5" w:rsidRPr="00536FA5">
        <w:rPr>
          <w:rFonts w:ascii="Courier New CYR" w:hAnsi="Courier New CYR" w:cs="Courier New CYR"/>
          <w:color w:val="0000FF"/>
          <w:sz w:val="16"/>
          <w:szCs w:val="16"/>
        </w:rPr>
        <w:t>.</w:t>
      </w:r>
    </w:p>
    <w:p w14:paraId="352C5F3E" w14:textId="77777777" w:rsidR="00536FA5" w:rsidRPr="00536FA5" w:rsidRDefault="00536FA5" w:rsidP="00536FA5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</w:p>
    <w:p w14:paraId="024EAC63" w14:textId="77777777" w:rsidR="00536FA5" w:rsidRDefault="00536FA5" w:rsidP="00536FA5">
      <w:pPr>
        <w:numPr>
          <w:ilvl w:val="0"/>
          <w:numId w:val="40"/>
        </w:numPr>
        <w:autoSpaceDE w:val="0"/>
        <w:autoSpaceDN w:val="0"/>
        <w:adjustRightInd w:val="0"/>
        <w:rPr>
          <w:color w:val="0000FF"/>
          <w:sz w:val="20"/>
          <w:szCs w:val="20"/>
          <w:lang w:val="ru-RU"/>
        </w:rPr>
      </w:pPr>
      <w:r>
        <w:rPr>
          <w:color w:val="0000FF"/>
          <w:sz w:val="20"/>
          <w:szCs w:val="20"/>
          <w:lang w:val="ru-RU"/>
        </w:rPr>
        <w:t>По умолчанию соседом респондента</w:t>
      </w:r>
      <w:r w:rsidR="00342223">
        <w:rPr>
          <w:color w:val="0000FF"/>
          <w:sz w:val="20"/>
          <w:szCs w:val="20"/>
          <w:lang w:val="ru-RU"/>
        </w:rPr>
        <w:t xml:space="preserve"> считается его ближайший сосед, - т.е. тот в данном случае, кого он оценил </w:t>
      </w:r>
      <w:r w:rsidR="00342223" w:rsidRPr="00342223">
        <w:rPr>
          <w:i/>
          <w:color w:val="0000FF"/>
          <w:sz w:val="20"/>
          <w:szCs w:val="20"/>
          <w:lang w:val="ru-RU"/>
        </w:rPr>
        <w:t>выше</w:t>
      </w:r>
      <w:r w:rsidR="00342223">
        <w:rPr>
          <w:color w:val="0000FF"/>
          <w:sz w:val="20"/>
          <w:szCs w:val="20"/>
          <w:lang w:val="ru-RU"/>
        </w:rPr>
        <w:t xml:space="preserve"> остальных, поскольку </w:t>
      </w:r>
      <w:r w:rsidR="00342223">
        <w:rPr>
          <w:color w:val="0000FF"/>
          <w:sz w:val="20"/>
          <w:szCs w:val="20"/>
        </w:rPr>
        <w:t>PROX</w:t>
      </w:r>
      <w:r w:rsidR="00342223" w:rsidRPr="00342223">
        <w:rPr>
          <w:color w:val="0000FF"/>
          <w:sz w:val="20"/>
          <w:szCs w:val="20"/>
          <w:lang w:val="ru-RU"/>
        </w:rPr>
        <w:t>=</w:t>
      </w:r>
      <w:r w:rsidR="00342223">
        <w:rPr>
          <w:color w:val="0000FF"/>
          <w:sz w:val="20"/>
          <w:szCs w:val="20"/>
        </w:rPr>
        <w:t>SIMIL</w:t>
      </w:r>
      <w:r w:rsidR="00342223">
        <w:rPr>
          <w:color w:val="0000FF"/>
          <w:sz w:val="20"/>
          <w:szCs w:val="20"/>
          <w:lang w:val="ru-RU"/>
        </w:rPr>
        <w:t>.</w:t>
      </w:r>
      <w:r w:rsidR="00342223" w:rsidRPr="00342223">
        <w:rPr>
          <w:color w:val="0000FF"/>
          <w:sz w:val="20"/>
          <w:szCs w:val="20"/>
          <w:lang w:val="ru-RU"/>
        </w:rPr>
        <w:t xml:space="preserve"> </w:t>
      </w:r>
      <w:r w:rsidR="00342223">
        <w:rPr>
          <w:color w:val="0000FF"/>
          <w:sz w:val="20"/>
          <w:szCs w:val="20"/>
          <w:lang w:val="ru-RU"/>
        </w:rPr>
        <w:t xml:space="preserve"> Д</w:t>
      </w:r>
      <w:r>
        <w:rPr>
          <w:color w:val="0000FF"/>
          <w:sz w:val="20"/>
          <w:szCs w:val="20"/>
          <w:lang w:val="ru-RU"/>
        </w:rPr>
        <w:t>иагональный элемент</w:t>
      </w:r>
      <w:r w:rsidR="00342223">
        <w:rPr>
          <w:color w:val="0000FF"/>
          <w:sz w:val="20"/>
          <w:szCs w:val="20"/>
          <w:lang w:val="ru-RU"/>
        </w:rPr>
        <w:t xml:space="preserve"> (оценка респондентом самого себя) по умолчанию игнорируется, поэтому неважно, какие числа набил исследователь в такие ячейки.</w:t>
      </w:r>
    </w:p>
    <w:p w14:paraId="1F3803CB" w14:textId="77777777" w:rsidR="00342223" w:rsidRPr="00536FA5" w:rsidRDefault="00342223" w:rsidP="00536FA5">
      <w:pPr>
        <w:numPr>
          <w:ilvl w:val="0"/>
          <w:numId w:val="40"/>
        </w:numPr>
        <w:autoSpaceDE w:val="0"/>
        <w:autoSpaceDN w:val="0"/>
        <w:adjustRightInd w:val="0"/>
        <w:rPr>
          <w:color w:val="0000FF"/>
          <w:sz w:val="20"/>
          <w:szCs w:val="20"/>
          <w:lang w:val="ru-RU"/>
        </w:rPr>
      </w:pPr>
      <w:r>
        <w:rPr>
          <w:color w:val="0000FF"/>
          <w:sz w:val="20"/>
          <w:szCs w:val="20"/>
        </w:rPr>
        <w:t>TIECRIT</w:t>
      </w:r>
      <w:r w:rsidRPr="00342223">
        <w:rPr>
          <w:color w:val="0000FF"/>
          <w:sz w:val="20"/>
          <w:szCs w:val="20"/>
          <w:lang w:val="ru-RU"/>
        </w:rPr>
        <w:t xml:space="preserve">=1, </w:t>
      </w:r>
      <w:r>
        <w:rPr>
          <w:color w:val="0000FF"/>
          <w:sz w:val="20"/>
          <w:szCs w:val="20"/>
          <w:lang w:val="ru-RU"/>
        </w:rPr>
        <w:t>и значит, если максимальная оценка, выставленная неким респондентом, равна, допустим</w:t>
      </w:r>
      <w:r w:rsidR="000E2983">
        <w:rPr>
          <w:color w:val="0000FF"/>
          <w:sz w:val="20"/>
          <w:szCs w:val="20"/>
          <w:lang w:val="ru-RU"/>
        </w:rPr>
        <w:t>,</w:t>
      </w:r>
      <w:r>
        <w:rPr>
          <w:color w:val="0000FF"/>
          <w:sz w:val="20"/>
          <w:szCs w:val="20"/>
          <w:lang w:val="ru-RU"/>
        </w:rPr>
        <w:t xml:space="preserve"> 9 балл</w:t>
      </w:r>
      <w:r w:rsidR="00A0647A">
        <w:rPr>
          <w:color w:val="0000FF"/>
          <w:sz w:val="20"/>
          <w:szCs w:val="20"/>
          <w:lang w:val="ru-RU"/>
        </w:rPr>
        <w:t>ам</w:t>
      </w:r>
      <w:r w:rsidR="0020751D">
        <w:rPr>
          <w:color w:val="0000FF"/>
          <w:sz w:val="20"/>
          <w:szCs w:val="20"/>
          <w:lang w:val="ru-RU"/>
        </w:rPr>
        <w:t>, то тот</w:t>
      </w:r>
      <w:r>
        <w:rPr>
          <w:color w:val="0000FF"/>
          <w:sz w:val="20"/>
          <w:szCs w:val="20"/>
          <w:lang w:val="ru-RU"/>
        </w:rPr>
        <w:t>, кому он выставил 8 баллов</w:t>
      </w:r>
      <w:r w:rsidR="009E5981" w:rsidRPr="009E5981">
        <w:rPr>
          <w:color w:val="0000FF"/>
          <w:sz w:val="20"/>
          <w:szCs w:val="20"/>
          <w:lang w:val="ru-RU"/>
        </w:rPr>
        <w:t xml:space="preserve"> (</w:t>
      </w:r>
      <w:r w:rsidR="009E5981">
        <w:rPr>
          <w:color w:val="0000FF"/>
          <w:sz w:val="20"/>
          <w:szCs w:val="20"/>
          <w:lang w:val="ru-RU"/>
        </w:rPr>
        <w:t>т.е. на 1 меньше)</w:t>
      </w:r>
      <w:r>
        <w:rPr>
          <w:color w:val="0000FF"/>
          <w:sz w:val="20"/>
          <w:szCs w:val="20"/>
          <w:lang w:val="ru-RU"/>
        </w:rPr>
        <w:t xml:space="preserve">, </w:t>
      </w:r>
      <w:r w:rsidR="0020751D">
        <w:rPr>
          <w:color w:val="0000FF"/>
          <w:sz w:val="20"/>
          <w:szCs w:val="20"/>
          <w:lang w:val="ru-RU"/>
        </w:rPr>
        <w:t xml:space="preserve">если такой есть, </w:t>
      </w:r>
      <w:r w:rsidR="000C22F0">
        <w:rPr>
          <w:color w:val="0000FF"/>
          <w:sz w:val="20"/>
          <w:szCs w:val="20"/>
          <w:lang w:val="ru-RU"/>
        </w:rPr>
        <w:t>оспорит</w:t>
      </w:r>
      <w:r w:rsidR="0020751D">
        <w:rPr>
          <w:color w:val="0000FF"/>
          <w:sz w:val="20"/>
          <w:szCs w:val="20"/>
          <w:lang w:val="ru-RU"/>
        </w:rPr>
        <w:t xml:space="preserve"> </w:t>
      </w:r>
      <w:r w:rsidR="00035525">
        <w:rPr>
          <w:color w:val="0000FF"/>
          <w:sz w:val="20"/>
          <w:szCs w:val="20"/>
          <w:lang w:val="ru-RU"/>
        </w:rPr>
        <w:t xml:space="preserve">право на </w:t>
      </w:r>
      <w:r w:rsidR="0020751D">
        <w:rPr>
          <w:color w:val="0000FF"/>
          <w:sz w:val="20"/>
          <w:szCs w:val="20"/>
          <w:lang w:val="ru-RU"/>
        </w:rPr>
        <w:t>соседство у того, кому выста</w:t>
      </w:r>
      <w:r w:rsidR="00EC7638">
        <w:rPr>
          <w:color w:val="0000FF"/>
          <w:sz w:val="20"/>
          <w:szCs w:val="20"/>
          <w:lang w:val="ru-RU"/>
        </w:rPr>
        <w:t>влено 9 баллов, и следовательно</w:t>
      </w:r>
      <w:r w:rsidR="0020751D">
        <w:rPr>
          <w:color w:val="0000FF"/>
          <w:sz w:val="20"/>
          <w:szCs w:val="20"/>
          <w:lang w:val="ru-RU"/>
        </w:rPr>
        <w:t xml:space="preserve"> между ними придется выбирать. Согласно </w:t>
      </w:r>
      <w:r w:rsidR="0020751D">
        <w:rPr>
          <w:color w:val="0000FF"/>
          <w:sz w:val="20"/>
          <w:szCs w:val="20"/>
        </w:rPr>
        <w:t>TIED</w:t>
      </w:r>
      <w:r w:rsidR="0020751D" w:rsidRPr="0020751D">
        <w:rPr>
          <w:color w:val="0000FF"/>
          <w:sz w:val="20"/>
          <w:szCs w:val="20"/>
          <w:lang w:val="ru-RU"/>
        </w:rPr>
        <w:t>=</w:t>
      </w:r>
      <w:r w:rsidR="0020751D">
        <w:rPr>
          <w:color w:val="0000FF"/>
          <w:sz w:val="20"/>
          <w:szCs w:val="20"/>
        </w:rPr>
        <w:t>RANDOM</w:t>
      </w:r>
      <w:r w:rsidR="0020751D" w:rsidRPr="0020751D">
        <w:rPr>
          <w:color w:val="0000FF"/>
          <w:sz w:val="20"/>
          <w:szCs w:val="20"/>
          <w:lang w:val="ru-RU"/>
        </w:rPr>
        <w:t xml:space="preserve">, </w:t>
      </w:r>
      <w:r w:rsidR="0020751D">
        <w:rPr>
          <w:color w:val="0000FF"/>
          <w:sz w:val="20"/>
          <w:szCs w:val="20"/>
          <w:lang w:val="ru-RU"/>
        </w:rPr>
        <w:t>выбран из них один будет случайным образом.</w:t>
      </w:r>
    </w:p>
    <w:p w14:paraId="42F65492" w14:textId="77777777" w:rsidR="00850C39" w:rsidRDefault="00850C3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</w:p>
    <w:p w14:paraId="7F173D00" w14:textId="77777777" w:rsidR="0063545C" w:rsidRDefault="0063545C" w:rsidP="0063545C">
      <w:pPr>
        <w:pStyle w:val="3"/>
        <w:rPr>
          <w:lang w:val="ru-RU" w:eastAsia="en-US"/>
        </w:rPr>
      </w:pPr>
      <w:bookmarkStart w:id="2" w:name="_МАКРОС_!NEIPLOT:_ГРАФ_СОСЕДСТВ"/>
      <w:bookmarkEnd w:id="2"/>
      <w:r>
        <w:rPr>
          <w:lang w:val="ru-RU"/>
        </w:rPr>
        <w:t>Особые режимы</w:t>
      </w:r>
    </w:p>
    <w:p w14:paraId="398C32A5" w14:textId="77777777" w:rsidR="0063545C" w:rsidRDefault="0063545C" w:rsidP="0063545C">
      <w:pPr>
        <w:rPr>
          <w:sz w:val="20"/>
          <w:szCs w:val="20"/>
          <w:lang w:val="ru-RU"/>
        </w:rPr>
      </w:pPr>
    </w:p>
    <w:p w14:paraId="527FB157" w14:textId="77777777" w:rsidR="0063545C" w:rsidRDefault="0063545C" w:rsidP="0063545C">
      <w:pPr>
        <w:rPr>
          <w:sz w:val="20"/>
          <w:lang w:val="ru-RU"/>
        </w:rPr>
      </w:pPr>
      <w:r>
        <w:rPr>
          <w:sz w:val="20"/>
          <w:lang w:val="ru-RU"/>
        </w:rPr>
        <w:t>Макрос игнорирует взвешивание файла и не рассчитан на расщепленность файла.</w:t>
      </w:r>
    </w:p>
    <w:p w14:paraId="07C348CD" w14:textId="77777777" w:rsidR="000E2983" w:rsidRPr="0063545C" w:rsidRDefault="000E2983" w:rsidP="0063545C">
      <w:pPr>
        <w:rPr>
          <w:sz w:val="20"/>
          <w:lang w:val="ru-RU"/>
        </w:rPr>
      </w:pPr>
    </w:p>
    <w:p w14:paraId="69CC8D0E" w14:textId="71F69B08" w:rsidR="00583907" w:rsidRPr="00707C9A" w:rsidRDefault="00583907" w:rsidP="00583907">
      <w:pPr>
        <w:pStyle w:val="1"/>
        <w:rPr>
          <w:lang w:val="en-US"/>
        </w:rPr>
      </w:pPr>
      <w:r w:rsidRPr="00BB7620">
        <w:rPr>
          <w:lang w:val="en-US"/>
        </w:rPr>
        <w:br w:type="page"/>
      </w:r>
      <w:r w:rsidR="00707C9A">
        <w:rPr>
          <w:lang w:val="en-US"/>
        </w:rPr>
        <w:lastRenderedPageBreak/>
        <w:t>MACRO</w:t>
      </w:r>
      <w:r w:rsidRPr="00A810E4">
        <w:rPr>
          <w:lang w:val="en-US"/>
        </w:rPr>
        <w:t xml:space="preserve"> </w:t>
      </w:r>
      <w:r w:rsidR="00C94520">
        <w:rPr>
          <w:color w:val="0000FF"/>
          <w:lang w:val="en-US"/>
        </w:rPr>
        <w:t>!KO_</w:t>
      </w:r>
      <w:r>
        <w:rPr>
          <w:color w:val="0000FF"/>
          <w:lang w:val="en-US"/>
        </w:rPr>
        <w:t>NEIPLOT</w:t>
      </w:r>
      <w:r w:rsidRPr="00A810E4">
        <w:rPr>
          <w:lang w:val="en-US"/>
        </w:rPr>
        <w:t xml:space="preserve">: </w:t>
      </w:r>
      <w:r w:rsidR="00707C9A">
        <w:rPr>
          <w:lang w:val="en-US"/>
        </w:rPr>
        <w:t>GRAPH OF NEIGHBOURHOODS</w:t>
      </w:r>
    </w:p>
    <w:p w14:paraId="674C2ED8" w14:textId="77777777" w:rsidR="00583907" w:rsidRPr="00A810E4" w:rsidRDefault="00583907" w:rsidP="00583907">
      <w:pPr>
        <w:rPr>
          <w:sz w:val="20"/>
          <w:szCs w:val="20"/>
        </w:rPr>
      </w:pPr>
      <w:r w:rsidRPr="00D60DDF">
        <w:rPr>
          <w:sz w:val="20"/>
          <w:szCs w:val="20"/>
        </w:rPr>
        <w:t>Version</w:t>
      </w:r>
      <w:r w:rsidRPr="00A810E4">
        <w:rPr>
          <w:sz w:val="20"/>
          <w:szCs w:val="20"/>
        </w:rPr>
        <w:t xml:space="preserve"> 1, </w:t>
      </w:r>
      <w:r>
        <w:rPr>
          <w:sz w:val="20"/>
          <w:szCs w:val="20"/>
        </w:rPr>
        <w:t>June</w:t>
      </w:r>
      <w:r w:rsidRPr="00A810E4">
        <w:rPr>
          <w:sz w:val="20"/>
          <w:szCs w:val="20"/>
        </w:rPr>
        <w:t xml:space="preserve"> 2010. </w:t>
      </w:r>
      <w:r>
        <w:rPr>
          <w:sz w:val="20"/>
          <w:szCs w:val="20"/>
        </w:rPr>
        <w:t>Tested</w:t>
      </w:r>
      <w:r w:rsidRPr="00A810E4">
        <w:rPr>
          <w:sz w:val="20"/>
          <w:szCs w:val="20"/>
        </w:rPr>
        <w:t xml:space="preserve"> </w:t>
      </w:r>
      <w:r>
        <w:rPr>
          <w:sz w:val="20"/>
          <w:szCs w:val="20"/>
        </w:rPr>
        <w:t>on</w:t>
      </w:r>
      <w:r w:rsidRPr="00A810E4">
        <w:rPr>
          <w:sz w:val="20"/>
          <w:szCs w:val="20"/>
        </w:rPr>
        <w:t xml:space="preserve"> </w:t>
      </w:r>
      <w:r>
        <w:rPr>
          <w:sz w:val="20"/>
          <w:szCs w:val="20"/>
        </w:rPr>
        <w:t>SPSS</w:t>
      </w:r>
      <w:r w:rsidRPr="00A810E4">
        <w:rPr>
          <w:sz w:val="20"/>
          <w:szCs w:val="20"/>
        </w:rPr>
        <w:t xml:space="preserve"> 13, 15, 17.</w:t>
      </w:r>
    </w:p>
    <w:p w14:paraId="70AE0FB9" w14:textId="77777777" w:rsidR="00B93899" w:rsidRPr="0090418B" w:rsidRDefault="00B93899" w:rsidP="00D50684">
      <w:pPr>
        <w:pStyle w:val="1"/>
        <w:rPr>
          <w:b w:val="0"/>
          <w:lang w:val="en-US"/>
        </w:rPr>
      </w:pPr>
    </w:p>
    <w:p w14:paraId="609E24B1" w14:textId="396A4E79" w:rsidR="0063545C" w:rsidRPr="00707C9A" w:rsidRDefault="00C94520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>
        <w:rPr>
          <w:rFonts w:ascii="Courier New CYR" w:hAnsi="Courier New CYR" w:cs="Courier New CYR"/>
          <w:color w:val="0000FF"/>
          <w:sz w:val="16"/>
          <w:szCs w:val="16"/>
        </w:rPr>
        <w:t>!KO_</w:t>
      </w:r>
      <w:r w:rsidR="0063545C" w:rsidRPr="0063545C">
        <w:rPr>
          <w:rFonts w:ascii="Courier New CYR" w:hAnsi="Courier New CYR" w:cs="Courier New CYR"/>
          <w:color w:val="0000FF"/>
          <w:sz w:val="16"/>
          <w:szCs w:val="16"/>
        </w:rPr>
        <w:t xml:space="preserve">neiplot  outfile= </w:t>
      </w:r>
      <w:r w:rsidR="0063545C" w:rsidRPr="00707C9A">
        <w:rPr>
          <w:rFonts w:ascii="Courier New CYR" w:hAnsi="Courier New CYR" w:cs="Courier New CYR"/>
          <w:i/>
          <w:color w:val="0000FF"/>
          <w:sz w:val="16"/>
          <w:szCs w:val="16"/>
        </w:rPr>
        <w:t>'d:\exercise\nei.sps'</w:t>
      </w:r>
      <w:r w:rsidR="0063545C" w:rsidRPr="0063545C">
        <w:rPr>
          <w:rFonts w:ascii="Courier New CYR" w:hAnsi="Courier New CYR" w:cs="Courier New CYR"/>
          <w:color w:val="0000FF"/>
          <w:sz w:val="16"/>
          <w:szCs w:val="16"/>
        </w:rPr>
        <w:t xml:space="preserve"> /*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Text file with the graphs (dendrograms) to save</w:t>
      </w:r>
    </w:p>
    <w:p w14:paraId="2DF27723" w14:textId="77777777" w:rsidR="0063545C" w:rsidRPr="00707C9A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63545C">
        <w:rPr>
          <w:rFonts w:ascii="Courier New CYR" w:hAnsi="Courier New CYR" w:cs="Courier New CYR"/>
          <w:color w:val="0000FF"/>
          <w:sz w:val="16"/>
          <w:szCs w:val="16"/>
        </w:rPr>
        <w:t xml:space="preserve">         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>/print= LABELS /*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Map points as numbers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(NUMBERS,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default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)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or labels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(LABELS)</w:t>
      </w:r>
    </w:p>
    <w:p w14:paraId="49D15594" w14:textId="77777777" w:rsidR="0063545C" w:rsidRPr="00707C9A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        /width= </w:t>
      </w:r>
      <w:r w:rsidRPr="00707C9A">
        <w:rPr>
          <w:rFonts w:ascii="Courier New CYR" w:hAnsi="Courier New CYR" w:cs="Courier New CYR"/>
          <w:i/>
          <w:color w:val="0000FF"/>
          <w:sz w:val="16"/>
          <w:szCs w:val="16"/>
        </w:rPr>
        <w:t>3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  /*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Maximal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width</w:t>
      </w:r>
      <w:r w:rsidR="00707C9A"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of</w:t>
      </w:r>
      <w:r w:rsidR="00707C9A"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number</w:t>
      </w:r>
      <w:r w:rsidR="00707C9A" w:rsidRPr="00707C9A">
        <w:rPr>
          <w:rFonts w:ascii="Courier New CYR" w:hAnsi="Courier New CYR" w:cs="Courier New CYR"/>
          <w:color w:val="0000FF"/>
          <w:sz w:val="16"/>
          <w:szCs w:val="16"/>
        </w:rPr>
        <w:t>/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label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of a point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: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from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1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to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8 (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default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>=8)</w:t>
      </w:r>
    </w:p>
    <w:p w14:paraId="7ECCDCC3" w14:textId="77777777" w:rsidR="0063545C" w:rsidRPr="00707C9A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        /field= </w:t>
      </w:r>
      <w:r w:rsidRPr="00707C9A">
        <w:rPr>
          <w:rFonts w:ascii="Courier New CYR" w:hAnsi="Courier New CYR" w:cs="Courier New CYR"/>
          <w:i/>
          <w:color w:val="0000FF"/>
          <w:sz w:val="16"/>
          <w:szCs w:val="16"/>
        </w:rPr>
        <w:t>255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/*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Field width in the text file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: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from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40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to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255 (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default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>=255)</w:t>
      </w:r>
    </w:p>
    <w:p w14:paraId="143E286B" w14:textId="77777777" w:rsidR="0063545C" w:rsidRPr="00707C9A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        /prox= /*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Optionally for scaling branches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: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values of variable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Pr="00707C9A">
        <w:rPr>
          <w:rFonts w:ascii="Courier New CYR" w:hAnsi="Courier New CYR" w:cs="Courier New CYR"/>
          <w:i/>
          <w:color w:val="0000FF"/>
          <w:sz w:val="16"/>
          <w:szCs w:val="16"/>
        </w:rPr>
        <w:t>PROX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are</w:t>
      </w:r>
    </w:p>
    <w:p w14:paraId="2FA142D9" w14:textId="77777777" w:rsidR="0063545C" w:rsidRPr="00707C9A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               /*</w:t>
      </w:r>
      <w:r w:rsidR="00707C9A" w:rsidRPr="00707C9A">
        <w:rPr>
          <w:rFonts w:ascii="Courier New CYR" w:hAnsi="Courier New CYR" w:cs="Courier New CYR"/>
          <w:color w:val="0000FF"/>
          <w:sz w:val="16"/>
          <w:szCs w:val="16"/>
        </w:rPr>
        <w:t>dissimilarities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(DISSIM)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or similarities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(SIMIL)</w:t>
      </w:r>
    </w:p>
    <w:p w14:paraId="588E5E97" w14:textId="77777777" w:rsidR="0063545C" w:rsidRPr="00707C9A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        /source= STR /*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If several input tables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: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numeric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(NUM)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or string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(STR)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is</w:t>
      </w:r>
    </w:p>
    <w:p w14:paraId="68CFA5F0" w14:textId="77777777" w:rsidR="0063545C" w:rsidRPr="00707C9A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                     /*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the identificatory variable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</w:t>
      </w:r>
      <w:r w:rsidRPr="00707C9A">
        <w:rPr>
          <w:rFonts w:ascii="Courier New CYR" w:hAnsi="Courier New CYR" w:cs="Courier New CYR"/>
          <w:i/>
          <w:color w:val="0000FF"/>
          <w:sz w:val="16"/>
          <w:szCs w:val="16"/>
        </w:rPr>
        <w:t>SOURCE</w:t>
      </w:r>
    </w:p>
    <w:p w14:paraId="011DD54A" w14:textId="77777777" w:rsidR="0063545C" w:rsidRPr="00707C9A" w:rsidRDefault="0063545C" w:rsidP="0063545C">
      <w:pPr>
        <w:autoSpaceDE w:val="0"/>
        <w:autoSpaceDN w:val="0"/>
        <w:adjustRightInd w:val="0"/>
        <w:rPr>
          <w:rFonts w:ascii="Courier New CYR" w:hAnsi="Courier New CYR" w:cs="Courier New CYR"/>
          <w:color w:val="0000FF"/>
          <w:sz w:val="16"/>
          <w:szCs w:val="16"/>
        </w:rPr>
      </w:pP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        /cos= LINK   /*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Optionally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, </w:t>
      </w:r>
      <w:r w:rsidR="00707C9A">
        <w:rPr>
          <w:rFonts w:ascii="Courier New CYR" w:hAnsi="Courier New CYR" w:cs="Courier New CYR"/>
          <w:color w:val="0000FF"/>
          <w:sz w:val="16"/>
          <w:szCs w:val="16"/>
        </w:rPr>
        <w:t>if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SOURCE=STR: </w:t>
      </w:r>
      <w:r w:rsidR="00E54973">
        <w:rPr>
          <w:rFonts w:ascii="Courier New CYR" w:hAnsi="Courier New CYR" w:cs="Courier New CYR"/>
          <w:color w:val="0000FF"/>
          <w:sz w:val="16"/>
          <w:szCs w:val="16"/>
        </w:rPr>
        <w:t>produce matrix of cosines between tables</w:t>
      </w:r>
      <w:r w:rsidRPr="00707C9A">
        <w:rPr>
          <w:rFonts w:ascii="Courier New CYR" w:hAnsi="Courier New CYR" w:cs="Courier New CYR"/>
          <w:color w:val="0000FF"/>
          <w:sz w:val="16"/>
          <w:szCs w:val="16"/>
        </w:rPr>
        <w:t>,</w:t>
      </w:r>
    </w:p>
    <w:p w14:paraId="708C16FA" w14:textId="77777777" w:rsidR="0063545C" w:rsidRPr="0063545C" w:rsidRDefault="0063545C" w:rsidP="00E54973">
      <w:pPr>
        <w:autoSpaceDE w:val="0"/>
        <w:autoSpaceDN w:val="0"/>
        <w:adjustRightInd w:val="0"/>
        <w:ind w:left="2160" w:hanging="2160"/>
        <w:rPr>
          <w:rFonts w:ascii="Courier New CYR" w:hAnsi="Courier New CYR" w:cs="Courier New CYR"/>
          <w:color w:val="0000FF"/>
          <w:sz w:val="16"/>
          <w:szCs w:val="16"/>
        </w:rPr>
      </w:pPr>
      <w:r w:rsidRPr="00707C9A">
        <w:rPr>
          <w:rFonts w:ascii="Courier New CYR" w:hAnsi="Courier New CYR" w:cs="Courier New CYR"/>
          <w:color w:val="0000FF"/>
          <w:sz w:val="16"/>
          <w:szCs w:val="16"/>
        </w:rPr>
        <w:t xml:space="preserve">                      </w:t>
      </w:r>
      <w:r w:rsidRPr="00E54973">
        <w:rPr>
          <w:rFonts w:ascii="Courier New CYR" w:hAnsi="Courier New CYR" w:cs="Courier New CYR"/>
          <w:color w:val="0000FF"/>
          <w:sz w:val="16"/>
          <w:szCs w:val="16"/>
        </w:rPr>
        <w:t>/*</w:t>
      </w:r>
      <w:r w:rsidR="00E54973">
        <w:rPr>
          <w:rFonts w:ascii="Courier New CYR" w:hAnsi="Courier New CYR" w:cs="Courier New CYR"/>
          <w:color w:val="0000FF"/>
          <w:sz w:val="16"/>
          <w:szCs w:val="16"/>
        </w:rPr>
        <w:t xml:space="preserve">cosines being based on similarity of chain’s links </w:t>
      </w:r>
      <w:r w:rsidRPr="00E54973">
        <w:rPr>
          <w:rFonts w:ascii="Courier New CYR" w:hAnsi="Courier New CYR" w:cs="Courier New CYR"/>
          <w:color w:val="0000FF"/>
          <w:sz w:val="16"/>
          <w:szCs w:val="16"/>
        </w:rPr>
        <w:t xml:space="preserve">(LINK) </w:t>
      </w:r>
      <w:r w:rsidR="00E54973">
        <w:rPr>
          <w:rFonts w:ascii="Courier New CYR" w:hAnsi="Courier New CYR" w:cs="Courier New CYR"/>
          <w:color w:val="0000FF"/>
          <w:sz w:val="16"/>
          <w:szCs w:val="16"/>
        </w:rPr>
        <w:t>or of whole chain</w:t>
      </w:r>
      <w:r w:rsidRPr="00E54973">
        <w:rPr>
          <w:rFonts w:ascii="Courier New CYR" w:hAnsi="Courier New CYR" w:cs="Courier New CYR"/>
          <w:color w:val="0000FF"/>
          <w:sz w:val="16"/>
          <w:szCs w:val="16"/>
        </w:rPr>
        <w:t xml:space="preserve"> (CHAIN).</w:t>
      </w:r>
    </w:p>
    <w:p w14:paraId="495A5D45" w14:textId="77777777" w:rsidR="0063545C" w:rsidRPr="00A810E4" w:rsidRDefault="00E54973" w:rsidP="0063545C">
      <w:pPr>
        <w:autoSpaceDE w:val="0"/>
        <w:autoSpaceDN w:val="0"/>
        <w:adjustRightInd w:val="0"/>
        <w:rPr>
          <w:rFonts w:ascii="Courier New CYR" w:hAnsi="Courier New CYR" w:cs="Courier New CYR"/>
          <w:sz w:val="16"/>
          <w:szCs w:val="16"/>
        </w:rPr>
      </w:pPr>
      <w:r>
        <w:rPr>
          <w:rFonts w:ascii="Courier New CYR" w:hAnsi="Courier New CYR" w:cs="Courier New CYR"/>
          <w:sz w:val="16"/>
          <w:szCs w:val="16"/>
        </w:rPr>
        <w:t>Minimal</w:t>
      </w:r>
      <w:r w:rsidRPr="00A810E4">
        <w:rPr>
          <w:rFonts w:ascii="Courier New CYR" w:hAnsi="Courier New CYR" w:cs="Courier New CYR"/>
          <w:sz w:val="16"/>
          <w:szCs w:val="16"/>
        </w:rPr>
        <w:t xml:space="preserve"> </w:t>
      </w:r>
      <w:r>
        <w:rPr>
          <w:rFonts w:ascii="Courier New CYR" w:hAnsi="Courier New CYR" w:cs="Courier New CYR"/>
          <w:sz w:val="16"/>
          <w:szCs w:val="16"/>
        </w:rPr>
        <w:t>specification</w:t>
      </w:r>
      <w:r w:rsidR="0063545C" w:rsidRPr="00A810E4">
        <w:rPr>
          <w:rFonts w:ascii="Courier New CYR" w:hAnsi="Courier New CYR" w:cs="Courier New CYR"/>
          <w:sz w:val="16"/>
          <w:szCs w:val="16"/>
        </w:rPr>
        <w:t xml:space="preserve"> </w:t>
      </w:r>
      <w:r w:rsidR="0063545C">
        <w:rPr>
          <w:rFonts w:ascii="Courier New CYR" w:hAnsi="Courier New CYR" w:cs="Courier New CYR"/>
          <w:sz w:val="16"/>
          <w:szCs w:val="16"/>
        </w:rPr>
        <w:t>OUTFILE</w:t>
      </w:r>
      <w:r w:rsidR="0063545C" w:rsidRPr="00A810E4">
        <w:rPr>
          <w:rFonts w:ascii="Courier New CYR" w:hAnsi="Courier New CYR" w:cs="Courier New CYR"/>
          <w:sz w:val="16"/>
          <w:szCs w:val="16"/>
        </w:rPr>
        <w:t>.</w:t>
      </w:r>
    </w:p>
    <w:p w14:paraId="2AB90D63" w14:textId="77777777" w:rsidR="0090418B" w:rsidRPr="00A810E4" w:rsidRDefault="0090418B" w:rsidP="0090418B">
      <w:pPr>
        <w:rPr>
          <w:sz w:val="20"/>
          <w:szCs w:val="20"/>
        </w:rPr>
      </w:pPr>
    </w:p>
    <w:p w14:paraId="18436955" w14:textId="09965C46" w:rsidR="002A3762" w:rsidRDefault="002A3762" w:rsidP="0090418B">
      <w:pPr>
        <w:rPr>
          <w:sz w:val="20"/>
          <w:szCs w:val="20"/>
        </w:rPr>
      </w:pPr>
      <w:r>
        <w:rPr>
          <w:sz w:val="20"/>
          <w:szCs w:val="20"/>
        </w:rPr>
        <w:t>The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macro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draws</w:t>
      </w:r>
      <w:r w:rsidRPr="002A3762">
        <w:rPr>
          <w:sz w:val="20"/>
          <w:szCs w:val="20"/>
        </w:rPr>
        <w:t xml:space="preserve"> (</w:t>
      </w:r>
      <w:r>
        <w:rPr>
          <w:sz w:val="20"/>
          <w:szCs w:val="20"/>
        </w:rPr>
        <w:t>in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a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text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format</w:t>
      </w:r>
      <w:r w:rsidRPr="002A3762">
        <w:rPr>
          <w:sz w:val="20"/>
          <w:szCs w:val="20"/>
        </w:rPr>
        <w:t xml:space="preserve">) </w:t>
      </w:r>
      <w:r>
        <w:rPr>
          <w:sz w:val="20"/>
          <w:szCs w:val="20"/>
        </w:rPr>
        <w:t>a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tree</w:t>
      </w:r>
      <w:r w:rsidRPr="002A3762">
        <w:rPr>
          <w:sz w:val="20"/>
          <w:szCs w:val="20"/>
        </w:rPr>
        <w:t>-</w:t>
      </w:r>
      <w:r>
        <w:rPr>
          <w:sz w:val="20"/>
          <w:szCs w:val="20"/>
        </w:rPr>
        <w:t>like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directed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graph</w:t>
      </w:r>
      <w:r w:rsidRPr="002A3762">
        <w:rPr>
          <w:sz w:val="20"/>
          <w:szCs w:val="20"/>
        </w:rPr>
        <w:t xml:space="preserve"> (</w:t>
      </w:r>
      <w:r>
        <w:rPr>
          <w:sz w:val="20"/>
          <w:szCs w:val="20"/>
        </w:rPr>
        <w:t>points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and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arrows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between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points</w:t>
      </w:r>
      <w:r w:rsidRPr="002A3762">
        <w:rPr>
          <w:sz w:val="20"/>
          <w:szCs w:val="20"/>
        </w:rPr>
        <w:t xml:space="preserve">) </w:t>
      </w:r>
      <w:r>
        <w:rPr>
          <w:sz w:val="20"/>
          <w:szCs w:val="20"/>
        </w:rPr>
        <w:t>thus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visualizing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information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of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one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or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more</w:t>
      </w:r>
      <w:r w:rsidRPr="002A3762">
        <w:rPr>
          <w:sz w:val="20"/>
          <w:szCs w:val="20"/>
        </w:rPr>
        <w:t xml:space="preserve"> “</w:t>
      </w:r>
      <w:r>
        <w:rPr>
          <w:sz w:val="20"/>
          <w:szCs w:val="20"/>
        </w:rPr>
        <w:t>neighbourhood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tables</w:t>
      </w:r>
      <w:r w:rsidRPr="002A3762">
        <w:rPr>
          <w:sz w:val="20"/>
          <w:szCs w:val="20"/>
        </w:rPr>
        <w:t xml:space="preserve">” </w:t>
      </w:r>
      <w:r>
        <w:rPr>
          <w:sz w:val="20"/>
          <w:szCs w:val="20"/>
        </w:rPr>
        <w:t>output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by</w:t>
      </w:r>
      <w:r w:rsidRPr="002A3762">
        <w:rPr>
          <w:sz w:val="20"/>
          <w:szCs w:val="20"/>
        </w:rPr>
        <w:t xml:space="preserve"> </w:t>
      </w:r>
      <w:hyperlink w:anchor="_МАКРОС_!NEITAB:_ТАБЛИЦА_СОСЕДСТВ" w:history="1">
        <w:r w:rsidR="00C94520">
          <w:rPr>
            <w:rStyle w:val="a3"/>
            <w:sz w:val="20"/>
            <w:szCs w:val="20"/>
          </w:rPr>
          <w:t>!KO_</w:t>
        </w:r>
        <w:r w:rsidRPr="00A62D58">
          <w:rPr>
            <w:rStyle w:val="a3"/>
            <w:sz w:val="20"/>
            <w:szCs w:val="20"/>
          </w:rPr>
          <w:t>NEITAB</w:t>
        </w:r>
      </w:hyperlink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macro</w:t>
      </w:r>
      <w:r w:rsidRPr="002A3762">
        <w:rPr>
          <w:sz w:val="20"/>
          <w:szCs w:val="20"/>
        </w:rPr>
        <w:t>.</w:t>
      </w:r>
      <w:r>
        <w:rPr>
          <w:sz w:val="20"/>
          <w:szCs w:val="20"/>
        </w:rPr>
        <w:t xml:space="preserve"> </w:t>
      </w:r>
      <w:r w:rsidR="00C94520">
        <w:rPr>
          <w:sz w:val="20"/>
          <w:szCs w:val="20"/>
        </w:rPr>
        <w:t>!KO_</w:t>
      </w:r>
      <w:r w:rsidR="007836F0">
        <w:rPr>
          <w:sz w:val="20"/>
          <w:szCs w:val="20"/>
        </w:rPr>
        <w:t>NEIPLOT</w:t>
      </w:r>
      <w:r w:rsidR="007836F0"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is made separate macro so that user be able to input neighbourhood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>tables created by hand as well. The dendrograms are sent not to Output window but to an ASCII file to hard disc. A dendrogram does not show relatio</w:t>
      </w:r>
      <w:r w:rsidR="0083056B">
        <w:rPr>
          <w:sz w:val="20"/>
          <w:szCs w:val="20"/>
        </w:rPr>
        <w:t>ns between points that form core of a neighbourhood; only trajectories</w:t>
      </w:r>
      <w:r>
        <w:rPr>
          <w:sz w:val="20"/>
          <w:szCs w:val="20"/>
        </w:rPr>
        <w:t xml:space="preserve"> </w:t>
      </w:r>
      <w:r w:rsidR="0083056B">
        <w:rPr>
          <w:sz w:val="20"/>
          <w:szCs w:val="20"/>
        </w:rPr>
        <w:t>leading towards the core – the branches – are tiled with arrows.</w:t>
      </w:r>
    </w:p>
    <w:p w14:paraId="6D2C979A" w14:textId="77777777" w:rsidR="0090418B" w:rsidRPr="00A810E4" w:rsidRDefault="0090418B" w:rsidP="0090418B">
      <w:pPr>
        <w:rPr>
          <w:sz w:val="20"/>
          <w:szCs w:val="20"/>
        </w:rPr>
      </w:pPr>
    </w:p>
    <w:p w14:paraId="62C0D1D9" w14:textId="77777777" w:rsidR="00E04D66" w:rsidRPr="006B034A" w:rsidRDefault="0083056B" w:rsidP="0090418B">
      <w:pPr>
        <w:rPr>
          <w:sz w:val="20"/>
          <w:szCs w:val="20"/>
        </w:rPr>
      </w:pPr>
      <w:r>
        <w:rPr>
          <w:sz w:val="20"/>
          <w:szCs w:val="20"/>
        </w:rPr>
        <w:t>Aside from saving dendrograms in an outer file the macro can, if there are more than one source (i.e. neighbourhood</w:t>
      </w:r>
      <w:r w:rsidRPr="002A3762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tables) compute and save as a new working dataset the square symmetric matrix of similarities (cosine) between the sources. This is a matrix of likeness between the sources regarding the trajectories, or graph structure, and it could be used for segmentation of </w:t>
      </w:r>
      <w:r w:rsidR="006B034A">
        <w:rPr>
          <w:sz w:val="20"/>
          <w:szCs w:val="20"/>
        </w:rPr>
        <w:t>assemblage of sources by means of cluster analysis or multidimensional scaling</w:t>
      </w:r>
      <w:r w:rsidR="00FB0E8C">
        <w:rPr>
          <w:rStyle w:val="a6"/>
          <w:sz w:val="20"/>
          <w:szCs w:val="20"/>
          <w:lang w:val="ru-RU"/>
        </w:rPr>
        <w:footnoteReference w:id="3"/>
      </w:r>
      <w:r w:rsidR="0090418B" w:rsidRPr="006B034A">
        <w:rPr>
          <w:sz w:val="20"/>
          <w:szCs w:val="20"/>
        </w:rPr>
        <w:t>.</w:t>
      </w:r>
    </w:p>
    <w:p w14:paraId="1A3F690C" w14:textId="77777777" w:rsidR="0063545C" w:rsidRPr="006B034A" w:rsidRDefault="0063545C" w:rsidP="0090418B">
      <w:pPr>
        <w:rPr>
          <w:sz w:val="20"/>
          <w:szCs w:val="20"/>
        </w:rPr>
      </w:pPr>
    </w:p>
    <w:p w14:paraId="0DADA477" w14:textId="77777777" w:rsidR="0063545C" w:rsidRPr="00FF237D" w:rsidRDefault="0063545C" w:rsidP="0063545C">
      <w:pPr>
        <w:autoSpaceDE w:val="0"/>
        <w:autoSpaceDN w:val="0"/>
        <w:adjustRightInd w:val="0"/>
        <w:rPr>
          <w:b/>
          <w:i/>
          <w:sz w:val="20"/>
          <w:szCs w:val="17"/>
          <w:lang w:val="ru-RU" w:eastAsia="ru-RU"/>
        </w:rPr>
      </w:pPr>
      <w:r w:rsidRPr="00FF237D">
        <w:rPr>
          <w:b/>
          <w:i/>
          <w:sz w:val="20"/>
          <w:szCs w:val="17"/>
          <w:lang w:val="ru-RU" w:eastAsia="ru-RU"/>
        </w:rPr>
        <w:t>Строение входящих данных</w:t>
      </w:r>
    </w:p>
    <w:p w14:paraId="598B180F" w14:textId="77777777" w:rsidR="0063545C" w:rsidRPr="00A810E4" w:rsidRDefault="0063545C" w:rsidP="0090418B">
      <w:pPr>
        <w:rPr>
          <w:sz w:val="20"/>
          <w:szCs w:val="20"/>
          <w:lang w:val="ru-RU"/>
        </w:rPr>
      </w:pPr>
    </w:p>
    <w:p w14:paraId="4826E572" w14:textId="1B57254C" w:rsidR="004C3F96" w:rsidRPr="004C3F96" w:rsidRDefault="004C3F96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Данные должны представлять собой одну или несколько подшитых друг под другом «таблиц соседств». </w:t>
      </w:r>
      <w:r w:rsidR="007836F0">
        <w:rPr>
          <w:sz w:val="20"/>
          <w:szCs w:val="20"/>
          <w:lang w:val="ru-RU"/>
        </w:rPr>
        <w:t xml:space="preserve">Таблица соседств показывает траекторию отсылок в наборе точек (неких объектов) – какая точка к какой отсылает (= имеет своим соседом). Точка может отсылать только к одной точке. </w:t>
      </w:r>
      <w:r>
        <w:rPr>
          <w:sz w:val="20"/>
          <w:szCs w:val="20"/>
          <w:lang w:val="ru-RU"/>
        </w:rPr>
        <w:t xml:space="preserve">Макрос </w:t>
      </w:r>
      <w:r w:rsidR="00C94520">
        <w:rPr>
          <w:sz w:val="20"/>
          <w:szCs w:val="20"/>
          <w:lang w:val="ru-RU"/>
        </w:rPr>
        <w:t>!KO_</w:t>
      </w:r>
      <w:r w:rsidRPr="00495025">
        <w:rPr>
          <w:sz w:val="20"/>
          <w:szCs w:val="20"/>
        </w:rPr>
        <w:t>NEITAB</w:t>
      </w:r>
      <w:r w:rsidRPr="004C3F96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выдает такие таблицы готовыми к введению в </w:t>
      </w:r>
      <w:r w:rsidR="00C94520">
        <w:rPr>
          <w:sz w:val="20"/>
          <w:szCs w:val="20"/>
          <w:lang w:val="ru-RU"/>
        </w:rPr>
        <w:t>!KO_</w:t>
      </w:r>
      <w:r>
        <w:rPr>
          <w:sz w:val="20"/>
          <w:szCs w:val="20"/>
        </w:rPr>
        <w:t>NEIPLOT</w:t>
      </w:r>
      <w:r w:rsidRPr="004C3F96">
        <w:rPr>
          <w:sz w:val="20"/>
          <w:szCs w:val="20"/>
          <w:lang w:val="ru-RU"/>
        </w:rPr>
        <w:t xml:space="preserve">. </w:t>
      </w:r>
      <w:r>
        <w:rPr>
          <w:sz w:val="20"/>
          <w:szCs w:val="20"/>
          <w:lang w:val="ru-RU"/>
        </w:rPr>
        <w:t xml:space="preserve">Такие данные </w:t>
      </w:r>
      <w:r w:rsidR="00EC6954">
        <w:rPr>
          <w:sz w:val="20"/>
          <w:szCs w:val="20"/>
          <w:lang w:val="ru-RU"/>
        </w:rPr>
        <w:t>состоят из следующих переменных</w:t>
      </w:r>
      <w:r>
        <w:rPr>
          <w:sz w:val="20"/>
          <w:szCs w:val="20"/>
          <w:lang w:val="ru-RU"/>
        </w:rPr>
        <w:t>:</w:t>
      </w:r>
    </w:p>
    <w:p w14:paraId="173D12C5" w14:textId="77777777" w:rsidR="006D42BB" w:rsidRPr="004C3F96" w:rsidRDefault="006D42BB" w:rsidP="0090418B">
      <w:pPr>
        <w:rPr>
          <w:sz w:val="20"/>
          <w:szCs w:val="20"/>
          <w:lang w:val="ru-RU"/>
        </w:rPr>
      </w:pPr>
    </w:p>
    <w:p w14:paraId="1D05C691" w14:textId="77777777" w:rsidR="0063545C" w:rsidRPr="00CE3EE5" w:rsidRDefault="00B26799" w:rsidP="0090418B">
      <w:pPr>
        <w:rPr>
          <w:sz w:val="20"/>
          <w:szCs w:val="20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6A3B7829" wp14:editId="067DA1FA">
            <wp:extent cx="3962400" cy="406717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F6898" w14:textId="77777777" w:rsidR="0063545C" w:rsidRPr="00CE3EE5" w:rsidRDefault="0063545C" w:rsidP="0090418B">
      <w:pPr>
        <w:rPr>
          <w:sz w:val="20"/>
          <w:szCs w:val="20"/>
          <w:lang w:val="ru-RU"/>
        </w:rPr>
      </w:pPr>
    </w:p>
    <w:p w14:paraId="5B7C405F" w14:textId="77777777" w:rsidR="0063545C" w:rsidRDefault="004C3F96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 w:rsidRPr="00BE5502">
        <w:rPr>
          <w:i/>
          <w:sz w:val="20"/>
          <w:szCs w:val="20"/>
        </w:rPr>
        <w:lastRenderedPageBreak/>
        <w:t>SOURCE</w:t>
      </w:r>
      <w:r w:rsidRPr="005A4E0B">
        <w:rPr>
          <w:sz w:val="20"/>
          <w:szCs w:val="20"/>
          <w:lang w:val="ru-RU"/>
        </w:rPr>
        <w:t xml:space="preserve"> – </w:t>
      </w:r>
      <w:r>
        <w:rPr>
          <w:sz w:val="20"/>
          <w:szCs w:val="20"/>
          <w:lang w:val="ru-RU"/>
        </w:rPr>
        <w:t>числовая или текстовая переменная</w:t>
      </w:r>
      <w:r w:rsidR="005A4E0B">
        <w:rPr>
          <w:sz w:val="20"/>
          <w:szCs w:val="20"/>
          <w:lang w:val="ru-RU"/>
        </w:rPr>
        <w:t xml:space="preserve">, обязательная </w:t>
      </w:r>
      <w:r w:rsidR="00713099">
        <w:rPr>
          <w:sz w:val="20"/>
          <w:szCs w:val="20"/>
          <w:lang w:val="ru-RU"/>
        </w:rPr>
        <w:t>в случае, если таблиц соседств, т.е. источников,</w:t>
      </w:r>
      <w:r w:rsidR="005A4E0B">
        <w:rPr>
          <w:sz w:val="20"/>
          <w:szCs w:val="20"/>
          <w:lang w:val="ru-RU"/>
        </w:rPr>
        <w:t xml:space="preserve"> несколько. Ширина числового или текстового значения – до </w:t>
      </w:r>
      <w:r w:rsidR="005A4E0B" w:rsidRPr="005A4E0B">
        <w:rPr>
          <w:i/>
          <w:sz w:val="20"/>
          <w:szCs w:val="20"/>
          <w:lang w:val="ru-RU"/>
        </w:rPr>
        <w:t>8 символов</w:t>
      </w:r>
      <w:r w:rsidR="005A4E0B">
        <w:rPr>
          <w:sz w:val="20"/>
          <w:szCs w:val="20"/>
          <w:lang w:val="ru-RU"/>
        </w:rPr>
        <w:t>. Эта переменная – идентификатор источников.</w:t>
      </w:r>
    </w:p>
    <w:p w14:paraId="48BE5C59" w14:textId="77777777" w:rsidR="005A4E0B" w:rsidRDefault="005A4E0B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 w:rsidRPr="00BE5502">
        <w:rPr>
          <w:i/>
          <w:sz w:val="20"/>
          <w:szCs w:val="20"/>
        </w:rPr>
        <w:t>PT</w:t>
      </w:r>
      <w:r w:rsidRPr="005A4E0B">
        <w:rPr>
          <w:sz w:val="20"/>
          <w:szCs w:val="20"/>
          <w:lang w:val="ru-RU"/>
        </w:rPr>
        <w:t xml:space="preserve"> – </w:t>
      </w:r>
      <w:r>
        <w:rPr>
          <w:sz w:val="20"/>
          <w:szCs w:val="20"/>
          <w:lang w:val="ru-RU"/>
        </w:rPr>
        <w:t xml:space="preserve">номер точки в источнике. Эта числовая переменная обязательна. Значения должны быть номерами 1, 2, …, число-точек-в-таблице и </w:t>
      </w:r>
      <w:r w:rsidRPr="008A55D5">
        <w:rPr>
          <w:i/>
          <w:sz w:val="20"/>
          <w:szCs w:val="20"/>
          <w:lang w:val="ru-RU"/>
        </w:rPr>
        <w:t>идти сверху вниз по возрастанию</w:t>
      </w:r>
      <w:r w:rsidR="008A55D5">
        <w:rPr>
          <w:sz w:val="20"/>
          <w:szCs w:val="20"/>
          <w:lang w:val="ru-RU"/>
        </w:rPr>
        <w:t>.</w:t>
      </w:r>
    </w:p>
    <w:p w14:paraId="49E98D7C" w14:textId="77777777" w:rsidR="002E4D22" w:rsidRDefault="002E4D22" w:rsidP="002E4D22">
      <w:pPr>
        <w:numPr>
          <w:ilvl w:val="0"/>
          <w:numId w:val="45"/>
        </w:numPr>
        <w:rPr>
          <w:sz w:val="20"/>
          <w:szCs w:val="20"/>
          <w:lang w:val="ru-RU"/>
        </w:rPr>
      </w:pPr>
      <w:r w:rsidRPr="00BE5502">
        <w:rPr>
          <w:i/>
          <w:iCs/>
          <w:sz w:val="20"/>
          <w:szCs w:val="20"/>
        </w:rPr>
        <w:t>NB</w:t>
      </w:r>
      <w:r w:rsidRPr="00D157EB">
        <w:rPr>
          <w:sz w:val="20"/>
          <w:szCs w:val="20"/>
          <w:lang w:val="ru-RU"/>
        </w:rPr>
        <w:t xml:space="preserve"> – </w:t>
      </w:r>
      <w:r>
        <w:rPr>
          <w:sz w:val="20"/>
          <w:szCs w:val="20"/>
          <w:lang w:val="ru-RU"/>
        </w:rPr>
        <w:t>номер точки-соседа. Эта числовая переменная обязательна. Значения должны быть из набора номеров 1, 2, …, число-точек-в-таблице.</w:t>
      </w:r>
    </w:p>
    <w:p w14:paraId="1FE5AF02" w14:textId="77777777" w:rsidR="00D157EB" w:rsidRDefault="00D157EB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 w:rsidRPr="00BE5502">
        <w:rPr>
          <w:i/>
          <w:sz w:val="20"/>
          <w:szCs w:val="20"/>
        </w:rPr>
        <w:t>PTLBL</w:t>
      </w:r>
      <w:r w:rsidRPr="00D157EB">
        <w:rPr>
          <w:sz w:val="20"/>
          <w:szCs w:val="20"/>
          <w:lang w:val="ru-RU"/>
        </w:rPr>
        <w:t xml:space="preserve"> – </w:t>
      </w:r>
      <w:r>
        <w:rPr>
          <w:sz w:val="20"/>
          <w:szCs w:val="20"/>
          <w:lang w:val="ru-RU"/>
        </w:rPr>
        <w:t xml:space="preserve">ярлык точки в источнике. Эта текстовая переменная нужна, если </w:t>
      </w:r>
      <w:r w:rsidR="00B63353">
        <w:rPr>
          <w:sz w:val="20"/>
          <w:szCs w:val="20"/>
          <w:lang w:val="ru-RU"/>
        </w:rPr>
        <w:t xml:space="preserve">вы задаете п/к </w:t>
      </w:r>
      <w:r w:rsidR="00B63353">
        <w:rPr>
          <w:sz w:val="20"/>
          <w:szCs w:val="20"/>
        </w:rPr>
        <w:t>PRINT</w:t>
      </w:r>
      <w:r w:rsidR="00B63353">
        <w:rPr>
          <w:sz w:val="20"/>
          <w:szCs w:val="20"/>
          <w:lang w:val="ru-RU"/>
        </w:rPr>
        <w:t>=</w:t>
      </w:r>
      <w:r w:rsidR="00B63353">
        <w:rPr>
          <w:sz w:val="20"/>
          <w:szCs w:val="20"/>
        </w:rPr>
        <w:t>LABELS</w:t>
      </w:r>
      <w:r w:rsidR="00B63353">
        <w:rPr>
          <w:sz w:val="20"/>
          <w:szCs w:val="20"/>
          <w:lang w:val="ru-RU"/>
        </w:rPr>
        <w:t xml:space="preserve">. </w:t>
      </w:r>
      <w:r w:rsidR="00B63353" w:rsidRPr="00B63353">
        <w:rPr>
          <w:i/>
          <w:sz w:val="20"/>
          <w:szCs w:val="20"/>
          <w:lang w:val="ru-RU"/>
        </w:rPr>
        <w:t>Во всех источниках ярлыки должны быть одни и те же</w:t>
      </w:r>
      <w:r w:rsidR="00B63353">
        <w:rPr>
          <w:rStyle w:val="a6"/>
          <w:sz w:val="20"/>
          <w:szCs w:val="20"/>
          <w:lang w:val="ru-RU"/>
        </w:rPr>
        <w:footnoteReference w:id="4"/>
      </w:r>
      <w:r w:rsidR="00B63353">
        <w:rPr>
          <w:sz w:val="20"/>
          <w:szCs w:val="20"/>
          <w:lang w:val="ru-RU"/>
        </w:rPr>
        <w:t xml:space="preserve">. Значения - до </w:t>
      </w:r>
      <w:r w:rsidR="00B63353" w:rsidRPr="005A4E0B">
        <w:rPr>
          <w:i/>
          <w:sz w:val="20"/>
          <w:szCs w:val="20"/>
          <w:lang w:val="ru-RU"/>
        </w:rPr>
        <w:t>8 символов</w:t>
      </w:r>
      <w:r w:rsidR="00B63353">
        <w:rPr>
          <w:sz w:val="20"/>
          <w:szCs w:val="20"/>
          <w:lang w:val="ru-RU"/>
        </w:rPr>
        <w:t>.</w:t>
      </w:r>
    </w:p>
    <w:p w14:paraId="497794DA" w14:textId="77777777" w:rsidR="00B63353" w:rsidRDefault="00B63353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 w:rsidRPr="00BE5502">
        <w:rPr>
          <w:i/>
          <w:sz w:val="20"/>
          <w:szCs w:val="20"/>
        </w:rPr>
        <w:t>NBLBL</w:t>
      </w:r>
      <w:r>
        <w:rPr>
          <w:sz w:val="20"/>
          <w:szCs w:val="20"/>
        </w:rPr>
        <w:t xml:space="preserve"> – </w:t>
      </w:r>
      <w:r>
        <w:rPr>
          <w:sz w:val="20"/>
          <w:szCs w:val="20"/>
          <w:lang w:val="ru-RU"/>
        </w:rPr>
        <w:t>ярлык точки-соседа.</w:t>
      </w:r>
    </w:p>
    <w:p w14:paraId="0B9640B9" w14:textId="77777777" w:rsidR="00BE5502" w:rsidRPr="00BE5502" w:rsidRDefault="00BE5502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 w:rsidRPr="00BE5502">
        <w:rPr>
          <w:i/>
          <w:sz w:val="20"/>
          <w:szCs w:val="20"/>
        </w:rPr>
        <w:t>PROX</w:t>
      </w:r>
      <w:r w:rsidRPr="00BE5502">
        <w:rPr>
          <w:sz w:val="20"/>
          <w:szCs w:val="20"/>
          <w:lang w:val="ru-RU"/>
        </w:rPr>
        <w:t xml:space="preserve"> – </w:t>
      </w:r>
      <w:r>
        <w:rPr>
          <w:sz w:val="20"/>
          <w:szCs w:val="20"/>
          <w:lang w:val="ru-RU"/>
        </w:rPr>
        <w:t xml:space="preserve">величина сродства между точкой и ее соседом. Эта </w:t>
      </w:r>
      <w:r w:rsidR="004A1419">
        <w:rPr>
          <w:sz w:val="20"/>
          <w:szCs w:val="20"/>
          <w:lang w:val="ru-RU"/>
        </w:rPr>
        <w:t>числовая</w:t>
      </w:r>
      <w:r>
        <w:rPr>
          <w:sz w:val="20"/>
          <w:szCs w:val="20"/>
          <w:lang w:val="ru-RU"/>
        </w:rPr>
        <w:t xml:space="preserve"> переменная нужна, если вы задаете п/к </w:t>
      </w:r>
      <w:r>
        <w:rPr>
          <w:sz w:val="20"/>
          <w:szCs w:val="20"/>
        </w:rPr>
        <w:t>PROX</w:t>
      </w:r>
      <w:r w:rsidRPr="00BE5502">
        <w:rPr>
          <w:sz w:val="20"/>
          <w:szCs w:val="20"/>
          <w:lang w:val="ru-RU"/>
        </w:rPr>
        <w:t>.</w:t>
      </w:r>
    </w:p>
    <w:p w14:paraId="1E3D9E4D" w14:textId="77777777" w:rsidR="00BE5502" w:rsidRDefault="00BE5502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>
        <w:rPr>
          <w:i/>
          <w:sz w:val="20"/>
          <w:szCs w:val="20"/>
        </w:rPr>
        <w:t>NH</w:t>
      </w:r>
      <w:r w:rsidRPr="00BE5502">
        <w:rPr>
          <w:i/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–</w:t>
      </w:r>
      <w:r w:rsidRPr="00BE5502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номер соседства в источнике. (Соседство это совокупность, цепь точек, связанных вместе отношениями точка–сосед, точка–сосед…) Эта числовая переменная обязательна.</w:t>
      </w:r>
    </w:p>
    <w:p w14:paraId="3CEEA014" w14:textId="77777777" w:rsidR="00BE5502" w:rsidRDefault="00BE5502" w:rsidP="004C3F96">
      <w:pPr>
        <w:numPr>
          <w:ilvl w:val="0"/>
          <w:numId w:val="45"/>
        </w:numPr>
        <w:rPr>
          <w:sz w:val="20"/>
          <w:szCs w:val="20"/>
          <w:lang w:val="ru-RU"/>
        </w:rPr>
      </w:pPr>
      <w:r>
        <w:rPr>
          <w:i/>
          <w:sz w:val="20"/>
          <w:szCs w:val="20"/>
        </w:rPr>
        <w:t>PTT</w:t>
      </w:r>
      <w:r w:rsidRPr="00BE5502">
        <w:rPr>
          <w:i/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–</w:t>
      </w:r>
      <w:r w:rsidRPr="00BE5502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тип точки в соседстве: 1=ядерная, 2=промежуточная, 3=</w:t>
      </w:r>
      <w:r w:rsidR="00760053">
        <w:rPr>
          <w:sz w:val="20"/>
          <w:szCs w:val="20"/>
          <w:lang w:val="ru-RU"/>
        </w:rPr>
        <w:t>периферийная</w:t>
      </w:r>
      <w:r>
        <w:rPr>
          <w:sz w:val="20"/>
          <w:szCs w:val="20"/>
          <w:lang w:val="ru-RU"/>
        </w:rPr>
        <w:t xml:space="preserve"> (ядерные точки имеют соседями друг друга</w:t>
      </w:r>
      <w:r w:rsidR="00760053">
        <w:rPr>
          <w:sz w:val="20"/>
          <w:szCs w:val="20"/>
          <w:lang w:val="ru-RU"/>
        </w:rPr>
        <w:t>, непосредственно или посредством кольца</w:t>
      </w:r>
      <w:r>
        <w:rPr>
          <w:sz w:val="20"/>
          <w:szCs w:val="20"/>
          <w:lang w:val="ru-RU"/>
        </w:rPr>
        <w:t xml:space="preserve">; </w:t>
      </w:r>
      <w:r w:rsidR="00760053">
        <w:rPr>
          <w:sz w:val="20"/>
          <w:szCs w:val="20"/>
          <w:lang w:val="ru-RU"/>
        </w:rPr>
        <w:t>периферийная точка не является соседом никому; промежуточная точка это неядерная точка, имеющая соседом другую точку чем та, которая имеет соседом ее). Эта числовая переменная обязательна.</w:t>
      </w:r>
    </w:p>
    <w:p w14:paraId="297FEA45" w14:textId="77777777" w:rsidR="004C3F96" w:rsidRDefault="004C3F96" w:rsidP="0090418B">
      <w:pPr>
        <w:rPr>
          <w:sz w:val="20"/>
          <w:szCs w:val="20"/>
          <w:lang w:val="ru-RU"/>
        </w:rPr>
      </w:pPr>
    </w:p>
    <w:p w14:paraId="2B4B2C17" w14:textId="77777777" w:rsidR="004C3F96" w:rsidRDefault="00AF3888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Пропуски в данных недопустимы</w:t>
      </w:r>
      <w:r w:rsidR="00055079">
        <w:rPr>
          <w:sz w:val="20"/>
          <w:szCs w:val="20"/>
          <w:lang w:val="ru-RU"/>
        </w:rPr>
        <w:t>.</w:t>
      </w:r>
    </w:p>
    <w:p w14:paraId="7DE72BB8" w14:textId="77777777" w:rsidR="00055079" w:rsidRDefault="00055079" w:rsidP="0090418B">
      <w:pPr>
        <w:rPr>
          <w:sz w:val="20"/>
          <w:szCs w:val="20"/>
          <w:lang w:val="ru-RU"/>
        </w:rPr>
      </w:pPr>
    </w:p>
    <w:p w14:paraId="288528FB" w14:textId="77777777" w:rsidR="00055079" w:rsidRPr="000063A7" w:rsidRDefault="00156291" w:rsidP="0090418B">
      <w:pPr>
        <w:rPr>
          <w:color w:val="0000FF"/>
          <w:sz w:val="20"/>
          <w:szCs w:val="20"/>
          <w:lang w:val="ru-RU"/>
        </w:rPr>
      </w:pPr>
      <w:r w:rsidRPr="000063A7">
        <w:rPr>
          <w:color w:val="0000FF"/>
          <w:sz w:val="20"/>
          <w:szCs w:val="20"/>
          <w:lang w:val="ru-RU"/>
        </w:rPr>
        <w:t>ПРИМЕР 1. Дендрограммы, соответствующие показанным на рисунке выше данным.</w:t>
      </w:r>
    </w:p>
    <w:p w14:paraId="1781F7D5" w14:textId="77777777" w:rsidR="004C3F96" w:rsidRPr="000063A7" w:rsidRDefault="004C3F96" w:rsidP="0090418B">
      <w:pPr>
        <w:rPr>
          <w:color w:val="0000FF"/>
          <w:sz w:val="20"/>
          <w:szCs w:val="20"/>
          <w:lang w:val="ru-RU"/>
        </w:rPr>
      </w:pPr>
    </w:p>
    <w:p w14:paraId="700D6744" w14:textId="6EF4A5CA" w:rsidR="004C3F96" w:rsidRPr="000063A7" w:rsidRDefault="00C94520" w:rsidP="0090418B">
      <w:pPr>
        <w:rPr>
          <w:color w:val="0000FF"/>
          <w:sz w:val="20"/>
          <w:szCs w:val="20"/>
          <w:lang w:val="fr-FR"/>
        </w:rPr>
      </w:pPr>
      <w:r>
        <w:rPr>
          <w:rFonts w:ascii="Courier New CYR" w:hAnsi="Courier New CYR" w:cs="Courier New CYR"/>
          <w:color w:val="0000FF"/>
          <w:sz w:val="16"/>
          <w:szCs w:val="16"/>
          <w:lang w:val="fr-FR"/>
        </w:rPr>
        <w:t>!KO_</w:t>
      </w:r>
      <w:r w:rsidR="00156291" w:rsidRPr="000063A7">
        <w:rPr>
          <w:rFonts w:ascii="Courier New CYR" w:hAnsi="Courier New CYR" w:cs="Courier New CYR"/>
          <w:color w:val="0000FF"/>
          <w:sz w:val="16"/>
          <w:szCs w:val="16"/>
          <w:lang w:val="fr-FR"/>
        </w:rPr>
        <w:t>neiplot  outfile= 'd:\exercise\dendro.sps' /source= STR /print= LABELS /width= 2 /cos= CHAIN.</w:t>
      </w:r>
    </w:p>
    <w:p w14:paraId="4D3F8115" w14:textId="77777777" w:rsidR="00156291" w:rsidRDefault="00156291" w:rsidP="0090418B">
      <w:pPr>
        <w:rPr>
          <w:sz w:val="20"/>
          <w:szCs w:val="20"/>
          <w:lang w:val="fr-FR"/>
        </w:rPr>
      </w:pPr>
    </w:p>
    <w:p w14:paraId="1847D354" w14:textId="77777777" w:rsidR="000063A7" w:rsidRPr="00156291" w:rsidRDefault="00B26799" w:rsidP="0090418B">
      <w:pPr>
        <w:rPr>
          <w:sz w:val="20"/>
          <w:szCs w:val="20"/>
          <w:lang w:val="fr-FR"/>
        </w:rPr>
      </w:pPr>
      <w:r>
        <w:rPr>
          <w:noProof/>
          <w:lang w:val="ru-RU" w:eastAsia="ru-RU"/>
        </w:rPr>
        <w:drawing>
          <wp:inline distT="0" distB="0" distL="0" distR="0" wp14:anchorId="1CBBA893" wp14:editId="663EBE15">
            <wp:extent cx="2800350" cy="55435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554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83090C" w14:textId="77777777" w:rsidR="00156291" w:rsidRDefault="000063A7" w:rsidP="000063A7">
      <w:pPr>
        <w:numPr>
          <w:ilvl w:val="0"/>
          <w:numId w:val="46"/>
        </w:numPr>
        <w:rPr>
          <w:color w:val="0000FF"/>
          <w:sz w:val="20"/>
          <w:szCs w:val="20"/>
          <w:lang w:val="ru-RU"/>
        </w:rPr>
      </w:pPr>
      <w:r w:rsidRPr="000063A7">
        <w:rPr>
          <w:color w:val="0000FF"/>
          <w:sz w:val="20"/>
          <w:szCs w:val="20"/>
          <w:lang w:val="ru-RU"/>
        </w:rPr>
        <w:lastRenderedPageBreak/>
        <w:t>Дендрограммы сохраняются как файл '</w:t>
      </w:r>
      <w:r w:rsidRPr="000063A7">
        <w:rPr>
          <w:color w:val="0000FF"/>
          <w:sz w:val="20"/>
          <w:szCs w:val="20"/>
          <w:lang w:val="fr-FR"/>
        </w:rPr>
        <w:t>d</w:t>
      </w:r>
      <w:r w:rsidRPr="000063A7">
        <w:rPr>
          <w:color w:val="0000FF"/>
          <w:sz w:val="20"/>
          <w:szCs w:val="20"/>
          <w:lang w:val="ru-RU"/>
        </w:rPr>
        <w:t>:\</w:t>
      </w:r>
      <w:r w:rsidRPr="000063A7">
        <w:rPr>
          <w:color w:val="0000FF"/>
          <w:sz w:val="20"/>
          <w:szCs w:val="20"/>
          <w:lang w:val="fr-FR"/>
        </w:rPr>
        <w:t>exercise</w:t>
      </w:r>
      <w:r w:rsidRPr="000063A7">
        <w:rPr>
          <w:color w:val="0000FF"/>
          <w:sz w:val="20"/>
          <w:szCs w:val="20"/>
          <w:lang w:val="ru-RU"/>
        </w:rPr>
        <w:t>\</w:t>
      </w:r>
      <w:r w:rsidRPr="000063A7">
        <w:rPr>
          <w:color w:val="0000FF"/>
          <w:sz w:val="20"/>
          <w:szCs w:val="20"/>
          <w:lang w:val="fr-FR"/>
        </w:rPr>
        <w:t>dendro</w:t>
      </w:r>
      <w:r w:rsidRPr="000063A7">
        <w:rPr>
          <w:color w:val="0000FF"/>
          <w:sz w:val="20"/>
          <w:szCs w:val="20"/>
          <w:lang w:val="ru-RU"/>
        </w:rPr>
        <w:t>.</w:t>
      </w:r>
      <w:r w:rsidRPr="000063A7">
        <w:rPr>
          <w:color w:val="0000FF"/>
          <w:sz w:val="20"/>
          <w:szCs w:val="20"/>
          <w:lang w:val="fr-FR"/>
        </w:rPr>
        <w:t>sps</w:t>
      </w:r>
      <w:r w:rsidRPr="000063A7">
        <w:rPr>
          <w:color w:val="0000FF"/>
          <w:sz w:val="20"/>
          <w:szCs w:val="20"/>
          <w:lang w:val="ru-RU"/>
        </w:rPr>
        <w:t>'.</w:t>
      </w:r>
    </w:p>
    <w:p w14:paraId="3BFEC86F" w14:textId="77777777" w:rsidR="000063A7" w:rsidRPr="00532988" w:rsidRDefault="000063A7" w:rsidP="000063A7">
      <w:pPr>
        <w:numPr>
          <w:ilvl w:val="0"/>
          <w:numId w:val="46"/>
        </w:numPr>
        <w:rPr>
          <w:color w:val="0000FF"/>
          <w:sz w:val="20"/>
          <w:szCs w:val="20"/>
          <w:lang w:val="ru-RU"/>
        </w:rPr>
      </w:pPr>
      <w:r>
        <w:rPr>
          <w:color w:val="0000FF"/>
          <w:sz w:val="20"/>
          <w:szCs w:val="20"/>
          <w:lang w:val="ru-RU"/>
        </w:rPr>
        <w:t xml:space="preserve">Источников несколько и идентифицирующая их переменная </w:t>
      </w:r>
      <w:r>
        <w:rPr>
          <w:color w:val="0000FF"/>
          <w:sz w:val="20"/>
          <w:szCs w:val="20"/>
        </w:rPr>
        <w:t>SOURCE</w:t>
      </w:r>
      <w:r w:rsidRPr="000063A7">
        <w:rPr>
          <w:color w:val="0000FF"/>
          <w:sz w:val="20"/>
          <w:szCs w:val="20"/>
          <w:lang w:val="ru-RU"/>
        </w:rPr>
        <w:t xml:space="preserve"> </w:t>
      </w:r>
      <w:r>
        <w:rPr>
          <w:color w:val="0000FF"/>
          <w:sz w:val="20"/>
          <w:szCs w:val="20"/>
          <w:lang w:val="ru-RU"/>
        </w:rPr>
        <w:t>текстовая</w:t>
      </w:r>
      <w:r w:rsidRPr="000063A7">
        <w:rPr>
          <w:color w:val="0000FF"/>
          <w:sz w:val="20"/>
          <w:szCs w:val="20"/>
          <w:lang w:val="ru-RU"/>
        </w:rPr>
        <w:t>.</w:t>
      </w:r>
    </w:p>
    <w:p w14:paraId="385C1135" w14:textId="77777777" w:rsidR="00532988" w:rsidRPr="000063A7" w:rsidRDefault="00532988" w:rsidP="000063A7">
      <w:pPr>
        <w:numPr>
          <w:ilvl w:val="0"/>
          <w:numId w:val="46"/>
        </w:numPr>
        <w:rPr>
          <w:color w:val="0000FF"/>
          <w:sz w:val="20"/>
          <w:szCs w:val="20"/>
          <w:lang w:val="ru-RU"/>
        </w:rPr>
      </w:pPr>
      <w:r>
        <w:rPr>
          <w:color w:val="0000FF"/>
          <w:sz w:val="20"/>
          <w:szCs w:val="20"/>
          <w:lang w:val="ru-RU"/>
        </w:rPr>
        <w:t>Кроме создания дендрограмм, заказано подсчитать матрицу косинусов между источниками.</w:t>
      </w:r>
    </w:p>
    <w:p w14:paraId="3F0CF1A6" w14:textId="77777777" w:rsidR="004C3F96" w:rsidRDefault="004C3F96" w:rsidP="0090418B">
      <w:pPr>
        <w:rPr>
          <w:sz w:val="20"/>
          <w:szCs w:val="20"/>
          <w:lang w:val="ru-RU"/>
        </w:rPr>
      </w:pPr>
    </w:p>
    <w:p w14:paraId="6E9F4D83" w14:textId="77777777" w:rsidR="007A5E18" w:rsidRPr="007A5E18" w:rsidRDefault="007A5E18" w:rsidP="0090418B">
      <w:pPr>
        <w:rPr>
          <w:b/>
          <w:i/>
          <w:sz w:val="20"/>
          <w:szCs w:val="20"/>
          <w:lang w:val="ru-RU"/>
        </w:rPr>
      </w:pPr>
      <w:r w:rsidRPr="007A5E18">
        <w:rPr>
          <w:b/>
          <w:i/>
          <w:sz w:val="20"/>
          <w:szCs w:val="20"/>
          <w:lang w:val="ru-RU"/>
        </w:rPr>
        <w:t>Строение дендрограмм</w:t>
      </w:r>
    </w:p>
    <w:p w14:paraId="706D7D1E" w14:textId="77777777" w:rsidR="007A5E18" w:rsidRDefault="007A5E18" w:rsidP="0090418B">
      <w:pPr>
        <w:rPr>
          <w:sz w:val="20"/>
          <w:szCs w:val="20"/>
          <w:lang w:val="ru-RU"/>
        </w:rPr>
      </w:pPr>
    </w:p>
    <w:p w14:paraId="3365E2B5" w14:textId="77777777" w:rsidR="007A5E18" w:rsidRDefault="007A5E18" w:rsidP="007A5E18">
      <w:pPr>
        <w:numPr>
          <w:ilvl w:val="0"/>
          <w:numId w:val="47"/>
        </w:num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Каждая дендрограмма отвечает одному соседству. Дендрограммы, или соседства, если их более одного в источнике, разделены звездочкой (*).</w:t>
      </w:r>
    </w:p>
    <w:p w14:paraId="66B70880" w14:textId="77777777" w:rsidR="007A5E18" w:rsidRDefault="007A5E18" w:rsidP="007A5E18">
      <w:pPr>
        <w:numPr>
          <w:ilvl w:val="0"/>
          <w:numId w:val="47"/>
        </w:num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Дендрограмма состоит из ядра </w:t>
      </w:r>
      <w:r w:rsidR="00711898">
        <w:rPr>
          <w:sz w:val="20"/>
          <w:szCs w:val="20"/>
          <w:lang w:val="ru-RU"/>
        </w:rPr>
        <w:t>и одной или нескольких ведущих к ядру ветвей. Иногда бывает только ядро. Ядро находится на дендрограмме слева.</w:t>
      </w:r>
      <w:r w:rsidR="005D0F56">
        <w:rPr>
          <w:sz w:val="20"/>
          <w:szCs w:val="20"/>
          <w:lang w:val="ru-RU"/>
        </w:rPr>
        <w:t xml:space="preserve"> Стрелки показываются только между точками внутри ветви и между точкой ветви и точкой ядра.</w:t>
      </w:r>
    </w:p>
    <w:p w14:paraId="16CE1309" w14:textId="77777777" w:rsidR="00711898" w:rsidRDefault="00711898" w:rsidP="007A5E18">
      <w:pPr>
        <w:numPr>
          <w:ilvl w:val="0"/>
          <w:numId w:val="47"/>
        </w:num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Ядро это ядерные точки соседства. Когда их несколько, они размещаются одна под другой. Макрос не показывает стрелок между ядерными точками</w:t>
      </w:r>
      <w:r w:rsidR="00162465">
        <w:rPr>
          <w:sz w:val="20"/>
          <w:szCs w:val="20"/>
          <w:lang w:val="ru-RU"/>
        </w:rPr>
        <w:t xml:space="preserve">, </w:t>
      </w:r>
      <w:r w:rsidR="005D0F56">
        <w:rPr>
          <w:sz w:val="20"/>
          <w:szCs w:val="20"/>
          <w:lang w:val="ru-RU"/>
        </w:rPr>
        <w:t>однако</w:t>
      </w:r>
      <w:r w:rsidR="00162465">
        <w:rPr>
          <w:sz w:val="20"/>
          <w:szCs w:val="20"/>
          <w:lang w:val="ru-RU"/>
        </w:rPr>
        <w:t xml:space="preserve"> порядок </w:t>
      </w:r>
      <w:r w:rsidR="005D0F56">
        <w:rPr>
          <w:sz w:val="20"/>
          <w:szCs w:val="20"/>
          <w:lang w:val="ru-RU"/>
        </w:rPr>
        <w:t xml:space="preserve">этих точек </w:t>
      </w:r>
      <w:r w:rsidR="00162465">
        <w:rPr>
          <w:sz w:val="20"/>
          <w:szCs w:val="20"/>
          <w:lang w:val="ru-RU"/>
        </w:rPr>
        <w:t>сверху вниз отвечает порядку отсылок между ними</w:t>
      </w:r>
      <w:r w:rsidR="005D0F56">
        <w:rPr>
          <w:sz w:val="20"/>
          <w:szCs w:val="20"/>
          <w:lang w:val="ru-RU"/>
        </w:rPr>
        <w:t>.</w:t>
      </w:r>
    </w:p>
    <w:p w14:paraId="7ABCEF65" w14:textId="77777777" w:rsidR="00711898" w:rsidRDefault="00711898" w:rsidP="007A5E18">
      <w:pPr>
        <w:numPr>
          <w:ilvl w:val="0"/>
          <w:numId w:val="47"/>
        </w:num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Ветви состоят из промежуточных и периферийных точек.</w:t>
      </w:r>
      <w:r w:rsidR="006E27BB">
        <w:rPr>
          <w:sz w:val="20"/>
          <w:szCs w:val="20"/>
          <w:lang w:val="ru-RU"/>
        </w:rPr>
        <w:t xml:space="preserve"> Последние находятся на правом фланге дендрограммы: от периферийной точки идет стрелка, но к ней не идет стрелка. К промежуточной точке идет стрелка и от нее идет стрелка; промежуточные точки могут и отсутствовать</w:t>
      </w:r>
      <w:r w:rsidR="0020582C">
        <w:rPr>
          <w:sz w:val="20"/>
          <w:szCs w:val="20"/>
          <w:lang w:val="ru-RU"/>
        </w:rPr>
        <w:t xml:space="preserve"> в ветви</w:t>
      </w:r>
      <w:r w:rsidR="006E27BB">
        <w:rPr>
          <w:sz w:val="20"/>
          <w:szCs w:val="20"/>
          <w:lang w:val="ru-RU"/>
        </w:rPr>
        <w:t>.</w:t>
      </w:r>
    </w:p>
    <w:p w14:paraId="3D38FF8F" w14:textId="77777777" w:rsidR="006E27BB" w:rsidRDefault="006E27BB" w:rsidP="007A5E18">
      <w:pPr>
        <w:numPr>
          <w:ilvl w:val="0"/>
          <w:numId w:val="47"/>
        </w:num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Стрелка, якобы ни на что не указывающая, указывает на ту же точку, на какую указывает стрелка</w:t>
      </w:r>
      <w:r w:rsidR="00BE3841">
        <w:rPr>
          <w:sz w:val="20"/>
          <w:szCs w:val="20"/>
          <w:lang w:val="ru-RU"/>
        </w:rPr>
        <w:t>, находящаяся непосредственно под данной стрелкой.</w:t>
      </w:r>
    </w:p>
    <w:p w14:paraId="4EB0F32E" w14:textId="77777777" w:rsidR="00BE3841" w:rsidRDefault="00BE3841" w:rsidP="007A5E18">
      <w:pPr>
        <w:numPr>
          <w:ilvl w:val="0"/>
          <w:numId w:val="47"/>
        </w:num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Если задать п/к </w:t>
      </w:r>
      <w:r>
        <w:rPr>
          <w:sz w:val="20"/>
          <w:szCs w:val="20"/>
        </w:rPr>
        <w:t>PROX</w:t>
      </w:r>
      <w:r w:rsidRPr="00BE3841">
        <w:rPr>
          <w:sz w:val="20"/>
          <w:szCs w:val="20"/>
          <w:lang w:val="ru-RU"/>
        </w:rPr>
        <w:t xml:space="preserve">, </w:t>
      </w:r>
      <w:r>
        <w:rPr>
          <w:sz w:val="20"/>
          <w:szCs w:val="20"/>
          <w:lang w:val="ru-RU"/>
        </w:rPr>
        <w:t>стрелки будут разной длины – длина стрелки тогда отражает степень близости между точками.</w:t>
      </w:r>
    </w:p>
    <w:p w14:paraId="756E0A91" w14:textId="77777777" w:rsidR="007A5E18" w:rsidRPr="000063A7" w:rsidRDefault="007A5E18" w:rsidP="0090418B">
      <w:pPr>
        <w:rPr>
          <w:sz w:val="20"/>
          <w:szCs w:val="20"/>
          <w:lang w:val="ru-RU"/>
        </w:rPr>
      </w:pPr>
    </w:p>
    <w:p w14:paraId="19985B3B" w14:textId="77777777" w:rsidR="0063545C" w:rsidRPr="002A04B8" w:rsidRDefault="0063545C" w:rsidP="0063545C">
      <w:pPr>
        <w:autoSpaceDE w:val="0"/>
        <w:autoSpaceDN w:val="0"/>
        <w:adjustRightInd w:val="0"/>
        <w:rPr>
          <w:b/>
          <w:i/>
          <w:sz w:val="20"/>
          <w:szCs w:val="17"/>
          <w:lang w:val="ru-RU" w:eastAsia="ru-RU"/>
        </w:rPr>
      </w:pPr>
      <w:r w:rsidRPr="002A04B8">
        <w:rPr>
          <w:b/>
          <w:i/>
          <w:sz w:val="20"/>
          <w:szCs w:val="17"/>
          <w:lang w:val="ru-RU" w:eastAsia="ru-RU"/>
        </w:rPr>
        <w:t>Подкоманды</w:t>
      </w:r>
    </w:p>
    <w:p w14:paraId="04F0B856" w14:textId="77777777" w:rsidR="0063545C" w:rsidRPr="00CE3EE5" w:rsidRDefault="0063545C" w:rsidP="0090418B">
      <w:pPr>
        <w:rPr>
          <w:sz w:val="20"/>
          <w:szCs w:val="20"/>
          <w:lang w:val="ru-RU"/>
        </w:rPr>
      </w:pPr>
    </w:p>
    <w:p w14:paraId="21DC5CD0" w14:textId="77777777" w:rsidR="0063545C" w:rsidRPr="00CE3EE5" w:rsidRDefault="00EF6EF0" w:rsidP="0090418B">
      <w:pPr>
        <w:rPr>
          <w:b/>
          <w:sz w:val="20"/>
          <w:szCs w:val="20"/>
          <w:lang w:val="ru-RU"/>
        </w:rPr>
      </w:pPr>
      <w:r w:rsidRPr="00EF6EF0">
        <w:rPr>
          <w:b/>
          <w:sz w:val="20"/>
          <w:szCs w:val="20"/>
        </w:rPr>
        <w:t>OUTFILE</w:t>
      </w:r>
    </w:p>
    <w:p w14:paraId="1DE1596D" w14:textId="77777777" w:rsidR="00EF6EF0" w:rsidRPr="00CE3EE5" w:rsidRDefault="00CE3EE5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Укажите, в кавычках или апострофах, путь/имя текстового файла для сохранения в нем рисованных графов-дендрограмм. Можете использовать любое подходящее для простого текстового файла расширение (</w:t>
      </w:r>
      <w:r>
        <w:rPr>
          <w:sz w:val="20"/>
          <w:szCs w:val="20"/>
        </w:rPr>
        <w:t>TXT</w:t>
      </w:r>
      <w:r w:rsidRPr="00CE3EE5">
        <w:rPr>
          <w:sz w:val="20"/>
          <w:szCs w:val="20"/>
          <w:lang w:val="ru-RU"/>
        </w:rPr>
        <w:t xml:space="preserve">, </w:t>
      </w:r>
      <w:r>
        <w:rPr>
          <w:sz w:val="20"/>
          <w:szCs w:val="20"/>
        </w:rPr>
        <w:t>DAT</w:t>
      </w:r>
      <w:r w:rsidRPr="00CE3EE5">
        <w:rPr>
          <w:sz w:val="20"/>
          <w:szCs w:val="20"/>
          <w:lang w:val="ru-RU"/>
        </w:rPr>
        <w:t xml:space="preserve">, </w:t>
      </w:r>
      <w:r>
        <w:rPr>
          <w:sz w:val="20"/>
          <w:szCs w:val="20"/>
        </w:rPr>
        <w:t>SPS</w:t>
      </w:r>
      <w:r w:rsidRPr="00CE3EE5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и проч.).</w:t>
      </w:r>
    </w:p>
    <w:p w14:paraId="69307779" w14:textId="77777777" w:rsidR="00EF6EF0" w:rsidRPr="00CE3EE5" w:rsidRDefault="00EF6EF0" w:rsidP="0090418B">
      <w:pPr>
        <w:rPr>
          <w:sz w:val="20"/>
          <w:szCs w:val="20"/>
          <w:lang w:val="ru-RU"/>
        </w:rPr>
      </w:pPr>
    </w:p>
    <w:p w14:paraId="036444BD" w14:textId="77777777" w:rsidR="00EF6EF0" w:rsidRPr="00CE3EE5" w:rsidRDefault="00EF6EF0" w:rsidP="0090418B">
      <w:pPr>
        <w:rPr>
          <w:b/>
          <w:sz w:val="20"/>
          <w:szCs w:val="20"/>
          <w:lang w:val="ru-RU"/>
        </w:rPr>
      </w:pPr>
      <w:r w:rsidRPr="00EF6EF0">
        <w:rPr>
          <w:b/>
          <w:sz w:val="20"/>
          <w:szCs w:val="20"/>
        </w:rPr>
        <w:t>SOURCE</w:t>
      </w:r>
    </w:p>
    <w:p w14:paraId="38ADA9BA" w14:textId="77777777" w:rsidR="000727A9" w:rsidRPr="0060311A" w:rsidRDefault="000727A9" w:rsidP="000727A9">
      <w:pPr>
        <w:autoSpaceDE w:val="0"/>
        <w:autoSpaceDN w:val="0"/>
        <w:adjustRightInd w:val="0"/>
        <w:rPr>
          <w:sz w:val="20"/>
          <w:szCs w:val="17"/>
          <w:lang w:val="ru-RU" w:eastAsia="ru-RU"/>
        </w:rPr>
      </w:pPr>
      <w:r>
        <w:rPr>
          <w:sz w:val="20"/>
          <w:szCs w:val="17"/>
          <w:lang w:val="ru-RU" w:eastAsia="ru-RU"/>
        </w:rPr>
        <w:t xml:space="preserve">Эта подкоманда задается, если источников (таблиц соседств) несколько. Укажите </w:t>
      </w:r>
      <w:r>
        <w:rPr>
          <w:sz w:val="20"/>
          <w:szCs w:val="17"/>
          <w:lang w:eastAsia="ru-RU"/>
        </w:rPr>
        <w:t>SOURCE</w:t>
      </w:r>
      <w:r w:rsidRPr="00A9540B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NUM</w:t>
      </w:r>
      <w:r w:rsidRPr="00A9540B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val="ru-RU" w:eastAsia="ru-RU"/>
        </w:rPr>
        <w:t xml:space="preserve">если переменная-идентификатор источников </w:t>
      </w:r>
      <w:r w:rsidRPr="00C2378E">
        <w:rPr>
          <w:i/>
          <w:sz w:val="20"/>
          <w:szCs w:val="17"/>
          <w:lang w:eastAsia="ru-RU"/>
        </w:rPr>
        <w:t>SOURCE</w:t>
      </w:r>
      <w:r w:rsidRPr="0060311A">
        <w:rPr>
          <w:sz w:val="20"/>
          <w:szCs w:val="17"/>
          <w:lang w:val="ru-RU" w:eastAsia="ru-RU"/>
        </w:rPr>
        <w:t xml:space="preserve"> </w:t>
      </w:r>
      <w:r>
        <w:rPr>
          <w:sz w:val="20"/>
          <w:szCs w:val="17"/>
          <w:lang w:val="ru-RU" w:eastAsia="ru-RU"/>
        </w:rPr>
        <w:t xml:space="preserve">числовая. Укажите </w:t>
      </w:r>
      <w:r>
        <w:rPr>
          <w:sz w:val="20"/>
          <w:szCs w:val="17"/>
          <w:lang w:eastAsia="ru-RU"/>
        </w:rPr>
        <w:t>SOURCE</w:t>
      </w:r>
      <w:r w:rsidRPr="00A9540B">
        <w:rPr>
          <w:sz w:val="20"/>
          <w:szCs w:val="17"/>
          <w:lang w:val="ru-RU" w:eastAsia="ru-RU"/>
        </w:rPr>
        <w:t>=</w:t>
      </w:r>
      <w:r>
        <w:rPr>
          <w:sz w:val="20"/>
          <w:szCs w:val="17"/>
          <w:lang w:eastAsia="ru-RU"/>
        </w:rPr>
        <w:t>STR</w:t>
      </w:r>
      <w:r w:rsidRPr="00A9540B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val="ru-RU" w:eastAsia="ru-RU"/>
        </w:rPr>
        <w:t>если она текстовая (значения – не длиннее 8 символов). Если источников несколько</w:t>
      </w:r>
      <w:r w:rsidRPr="0060311A">
        <w:rPr>
          <w:sz w:val="20"/>
          <w:szCs w:val="17"/>
          <w:lang w:val="ru-RU" w:eastAsia="ru-RU"/>
        </w:rPr>
        <w:t xml:space="preserve">, </w:t>
      </w:r>
      <w:r>
        <w:rPr>
          <w:sz w:val="20"/>
          <w:szCs w:val="17"/>
          <w:lang w:val="ru-RU" w:eastAsia="ru-RU"/>
        </w:rPr>
        <w:t xml:space="preserve">а вы умолчите или не зададите подкоманду, то макрос возьмет в обработку только одну, первую </w:t>
      </w:r>
      <w:r w:rsidR="00353FF6">
        <w:rPr>
          <w:sz w:val="20"/>
          <w:szCs w:val="17"/>
          <w:lang w:val="ru-RU" w:eastAsia="ru-RU"/>
        </w:rPr>
        <w:t>таблицу</w:t>
      </w:r>
      <w:r>
        <w:rPr>
          <w:sz w:val="20"/>
          <w:szCs w:val="17"/>
          <w:lang w:val="ru-RU" w:eastAsia="ru-RU"/>
        </w:rPr>
        <w:t>.</w:t>
      </w:r>
    </w:p>
    <w:p w14:paraId="79551EB5" w14:textId="77777777" w:rsidR="00EF6EF0" w:rsidRPr="00CE3EE5" w:rsidRDefault="00EF6EF0" w:rsidP="0090418B">
      <w:pPr>
        <w:rPr>
          <w:sz w:val="20"/>
          <w:szCs w:val="20"/>
          <w:lang w:val="ru-RU"/>
        </w:rPr>
      </w:pPr>
    </w:p>
    <w:p w14:paraId="5187F34C" w14:textId="77777777" w:rsidR="00EF6EF0" w:rsidRPr="00CB703B" w:rsidRDefault="00EF6EF0" w:rsidP="0090418B">
      <w:pPr>
        <w:rPr>
          <w:b/>
          <w:sz w:val="20"/>
          <w:szCs w:val="20"/>
          <w:lang w:val="ru-RU"/>
        </w:rPr>
      </w:pPr>
      <w:r w:rsidRPr="00EF6EF0">
        <w:rPr>
          <w:b/>
          <w:sz w:val="20"/>
          <w:szCs w:val="20"/>
        </w:rPr>
        <w:t>PRINT</w:t>
      </w:r>
    </w:p>
    <w:p w14:paraId="678D9A07" w14:textId="77777777" w:rsidR="00EF6EF0" w:rsidRPr="003C6DE9" w:rsidRDefault="00CB703B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По умолчанию/незаданию</w:t>
      </w:r>
      <w:r w:rsidRPr="00CB703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и при </w:t>
      </w:r>
      <w:r>
        <w:rPr>
          <w:sz w:val="20"/>
          <w:szCs w:val="20"/>
        </w:rPr>
        <w:t>PRINT</w:t>
      </w:r>
      <w:r w:rsidRPr="00CB703B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NUMBERS</w:t>
      </w:r>
      <w:r w:rsidRPr="00CB703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точки на дендрограммах </w:t>
      </w:r>
      <w:r w:rsidR="003C6DE9">
        <w:rPr>
          <w:sz w:val="20"/>
          <w:szCs w:val="20"/>
          <w:lang w:val="ru-RU"/>
        </w:rPr>
        <w:t xml:space="preserve">нумеруются (номера берутся из переменных </w:t>
      </w:r>
      <w:r w:rsidR="003C6DE9" w:rsidRPr="003C6DE9">
        <w:rPr>
          <w:i/>
          <w:sz w:val="20"/>
          <w:szCs w:val="20"/>
        </w:rPr>
        <w:t>PT</w:t>
      </w:r>
      <w:r w:rsidR="003C6DE9" w:rsidRPr="003C6DE9">
        <w:rPr>
          <w:sz w:val="20"/>
          <w:szCs w:val="20"/>
          <w:lang w:val="ru-RU"/>
        </w:rPr>
        <w:t xml:space="preserve"> </w:t>
      </w:r>
      <w:r w:rsidR="003C6DE9">
        <w:rPr>
          <w:sz w:val="20"/>
          <w:szCs w:val="20"/>
          <w:lang w:val="ru-RU"/>
        </w:rPr>
        <w:t xml:space="preserve">и </w:t>
      </w:r>
      <w:r w:rsidR="003C6DE9" w:rsidRPr="003C6DE9">
        <w:rPr>
          <w:i/>
          <w:sz w:val="20"/>
          <w:szCs w:val="20"/>
        </w:rPr>
        <w:t>NB</w:t>
      </w:r>
      <w:r w:rsidR="003C6DE9" w:rsidRPr="003C6DE9">
        <w:rPr>
          <w:sz w:val="20"/>
          <w:szCs w:val="20"/>
          <w:lang w:val="ru-RU"/>
        </w:rPr>
        <w:t xml:space="preserve">). </w:t>
      </w:r>
      <w:r w:rsidR="003C6DE9">
        <w:rPr>
          <w:sz w:val="20"/>
          <w:szCs w:val="20"/>
          <w:lang w:val="ru-RU"/>
        </w:rPr>
        <w:t xml:space="preserve">Если у вас есть переменные </w:t>
      </w:r>
      <w:r w:rsidR="003C6DE9" w:rsidRPr="003C6DE9">
        <w:rPr>
          <w:i/>
          <w:sz w:val="20"/>
          <w:szCs w:val="20"/>
        </w:rPr>
        <w:t>PTLBL</w:t>
      </w:r>
      <w:r w:rsidR="003C6DE9" w:rsidRPr="003C6DE9">
        <w:rPr>
          <w:sz w:val="20"/>
          <w:szCs w:val="20"/>
          <w:lang w:val="ru-RU"/>
        </w:rPr>
        <w:t xml:space="preserve"> </w:t>
      </w:r>
      <w:r w:rsidR="003C6DE9">
        <w:rPr>
          <w:sz w:val="20"/>
          <w:szCs w:val="20"/>
          <w:lang w:val="ru-RU"/>
        </w:rPr>
        <w:t xml:space="preserve">и </w:t>
      </w:r>
      <w:r w:rsidR="003C6DE9" w:rsidRPr="003C6DE9">
        <w:rPr>
          <w:i/>
          <w:sz w:val="20"/>
          <w:szCs w:val="20"/>
        </w:rPr>
        <w:t>NBLBL</w:t>
      </w:r>
      <w:r w:rsidR="003C6DE9" w:rsidRPr="003C6DE9">
        <w:rPr>
          <w:sz w:val="20"/>
          <w:szCs w:val="20"/>
          <w:lang w:val="ru-RU"/>
        </w:rPr>
        <w:t xml:space="preserve"> </w:t>
      </w:r>
      <w:r w:rsidR="003C6DE9">
        <w:rPr>
          <w:sz w:val="20"/>
          <w:szCs w:val="20"/>
          <w:lang w:val="ru-RU"/>
        </w:rPr>
        <w:t xml:space="preserve">с ярлыками точек, вы можете указать </w:t>
      </w:r>
      <w:r w:rsidR="003C6DE9">
        <w:rPr>
          <w:sz w:val="20"/>
          <w:szCs w:val="20"/>
        </w:rPr>
        <w:t>PRINT</w:t>
      </w:r>
      <w:r w:rsidR="003C6DE9" w:rsidRPr="003C6DE9">
        <w:rPr>
          <w:sz w:val="20"/>
          <w:szCs w:val="20"/>
          <w:lang w:val="ru-RU"/>
        </w:rPr>
        <w:t>=</w:t>
      </w:r>
      <w:r w:rsidR="003C6DE9">
        <w:rPr>
          <w:sz w:val="20"/>
          <w:szCs w:val="20"/>
        </w:rPr>
        <w:t>LABELS</w:t>
      </w:r>
      <w:r w:rsidR="003C6DE9" w:rsidRPr="003C6DE9">
        <w:rPr>
          <w:sz w:val="20"/>
          <w:szCs w:val="20"/>
          <w:lang w:val="ru-RU"/>
        </w:rPr>
        <w:t xml:space="preserve">, </w:t>
      </w:r>
      <w:r w:rsidR="003C6DE9">
        <w:rPr>
          <w:sz w:val="20"/>
          <w:szCs w:val="20"/>
          <w:lang w:val="ru-RU"/>
        </w:rPr>
        <w:t>чтобы точки обозначались этими ярлыками.</w:t>
      </w:r>
    </w:p>
    <w:p w14:paraId="3E5ADC34" w14:textId="77777777" w:rsidR="00EF6EF0" w:rsidRPr="00CB703B" w:rsidRDefault="00EF6EF0" w:rsidP="0090418B">
      <w:pPr>
        <w:rPr>
          <w:sz w:val="20"/>
          <w:szCs w:val="20"/>
          <w:lang w:val="ru-RU"/>
        </w:rPr>
      </w:pPr>
    </w:p>
    <w:p w14:paraId="3EBE92AE" w14:textId="77777777" w:rsidR="00EF6EF0" w:rsidRPr="00CB703B" w:rsidRDefault="00EF6EF0" w:rsidP="0090418B">
      <w:pPr>
        <w:rPr>
          <w:b/>
          <w:sz w:val="20"/>
          <w:szCs w:val="20"/>
          <w:lang w:val="ru-RU"/>
        </w:rPr>
      </w:pPr>
      <w:r w:rsidRPr="00EF6EF0">
        <w:rPr>
          <w:b/>
          <w:sz w:val="20"/>
          <w:szCs w:val="20"/>
        </w:rPr>
        <w:t>WIDTH</w:t>
      </w:r>
    </w:p>
    <w:p w14:paraId="300DE43F" w14:textId="77777777" w:rsidR="00EF6EF0" w:rsidRPr="00CC3B28" w:rsidRDefault="003C6DE9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По умолчанию/незаданию этой подкоманды точке на дендрограмме дается место в ширину на 8 символов. Если реально номера или ярлыки точек, содержащиеся в ваших переменных </w:t>
      </w:r>
      <w:r w:rsidRPr="003C6DE9">
        <w:rPr>
          <w:i/>
          <w:sz w:val="20"/>
          <w:szCs w:val="20"/>
        </w:rPr>
        <w:t>PT</w:t>
      </w:r>
      <w:r w:rsidR="00353FF6">
        <w:rPr>
          <w:sz w:val="20"/>
          <w:szCs w:val="20"/>
          <w:lang w:val="ru-RU"/>
        </w:rPr>
        <w:t>/</w:t>
      </w:r>
      <w:r w:rsidRPr="003C6DE9">
        <w:rPr>
          <w:i/>
          <w:sz w:val="20"/>
          <w:szCs w:val="20"/>
        </w:rPr>
        <w:t>NB</w:t>
      </w:r>
      <w:r>
        <w:rPr>
          <w:i/>
          <w:sz w:val="20"/>
          <w:szCs w:val="20"/>
          <w:lang w:val="ru-RU"/>
        </w:rPr>
        <w:t xml:space="preserve"> </w:t>
      </w:r>
      <w:r w:rsidRPr="003C6DE9">
        <w:rPr>
          <w:sz w:val="20"/>
          <w:szCs w:val="20"/>
          <w:lang w:val="ru-RU"/>
        </w:rPr>
        <w:t>или</w:t>
      </w:r>
      <w:r>
        <w:rPr>
          <w:i/>
          <w:sz w:val="20"/>
          <w:szCs w:val="20"/>
          <w:lang w:val="ru-RU"/>
        </w:rPr>
        <w:t xml:space="preserve"> </w:t>
      </w:r>
      <w:r w:rsidRPr="003C6DE9">
        <w:rPr>
          <w:i/>
          <w:sz w:val="20"/>
          <w:szCs w:val="20"/>
        </w:rPr>
        <w:t>PTLBL</w:t>
      </w:r>
      <w:r w:rsidR="00353FF6">
        <w:rPr>
          <w:sz w:val="20"/>
          <w:szCs w:val="20"/>
          <w:lang w:val="ru-RU"/>
        </w:rPr>
        <w:t>/</w:t>
      </w:r>
      <w:r w:rsidRPr="003C6DE9">
        <w:rPr>
          <w:i/>
          <w:sz w:val="20"/>
          <w:szCs w:val="20"/>
        </w:rPr>
        <w:t>NBLBL</w:t>
      </w:r>
      <w:r>
        <w:rPr>
          <w:sz w:val="20"/>
          <w:szCs w:val="20"/>
          <w:lang w:val="ru-RU"/>
        </w:rPr>
        <w:t xml:space="preserve"> короче этого предела, вам имеет смысл указать реальную максимальную ширину здесь, чтобы </w:t>
      </w:r>
      <w:r w:rsidR="00CC3B28">
        <w:rPr>
          <w:sz w:val="20"/>
          <w:szCs w:val="20"/>
          <w:lang w:val="ru-RU"/>
        </w:rPr>
        <w:t xml:space="preserve">дендрограммы не получились зрительно разреженными. Например, </w:t>
      </w:r>
      <w:r w:rsidR="00CC3B28">
        <w:rPr>
          <w:sz w:val="20"/>
          <w:szCs w:val="20"/>
        </w:rPr>
        <w:t>WIDTH</w:t>
      </w:r>
      <w:r w:rsidR="00CC3B28" w:rsidRPr="00CC3B28">
        <w:rPr>
          <w:sz w:val="20"/>
          <w:szCs w:val="20"/>
          <w:lang w:val="ru-RU"/>
        </w:rPr>
        <w:t xml:space="preserve">=3, </w:t>
      </w:r>
      <w:r w:rsidR="00CC3B28">
        <w:rPr>
          <w:sz w:val="20"/>
          <w:szCs w:val="20"/>
          <w:lang w:val="ru-RU"/>
        </w:rPr>
        <w:t>если номер или ярлык точки не превышает 3 символов.</w:t>
      </w:r>
    </w:p>
    <w:p w14:paraId="1FF9FFDC" w14:textId="77777777" w:rsidR="00EF6EF0" w:rsidRPr="00CB703B" w:rsidRDefault="00EF6EF0" w:rsidP="0090418B">
      <w:pPr>
        <w:rPr>
          <w:sz w:val="20"/>
          <w:szCs w:val="20"/>
          <w:lang w:val="ru-RU"/>
        </w:rPr>
      </w:pPr>
    </w:p>
    <w:p w14:paraId="54D94C86" w14:textId="77777777" w:rsidR="00EF6EF0" w:rsidRPr="003C6DE9" w:rsidRDefault="00EF6EF0" w:rsidP="0090418B">
      <w:pPr>
        <w:rPr>
          <w:b/>
          <w:sz w:val="20"/>
          <w:szCs w:val="20"/>
          <w:lang w:val="ru-RU"/>
        </w:rPr>
      </w:pPr>
      <w:r w:rsidRPr="00EF6EF0">
        <w:rPr>
          <w:b/>
          <w:sz w:val="20"/>
          <w:szCs w:val="20"/>
        </w:rPr>
        <w:t>FIELD</w:t>
      </w:r>
    </w:p>
    <w:p w14:paraId="2F5993F6" w14:textId="77777777" w:rsidR="00EF6EF0" w:rsidRPr="0070696B" w:rsidRDefault="009A28CE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По умолчанию/незаданию этой подкоманды в сохраняемом текстовом файле используется поле максимальной ширины в 255 с</w:t>
      </w:r>
      <w:r w:rsidR="00836D51">
        <w:rPr>
          <w:sz w:val="20"/>
          <w:szCs w:val="20"/>
          <w:lang w:val="ru-RU"/>
        </w:rPr>
        <w:t>толбцов. Как правило это больше</w:t>
      </w:r>
      <w:r w:rsidR="008B176D">
        <w:rPr>
          <w:sz w:val="20"/>
          <w:szCs w:val="20"/>
          <w:lang w:val="ru-RU"/>
        </w:rPr>
        <w:t xml:space="preserve"> чем занимают дендрограммы</w:t>
      </w:r>
      <w:r>
        <w:rPr>
          <w:sz w:val="20"/>
          <w:szCs w:val="20"/>
          <w:lang w:val="ru-RU"/>
        </w:rPr>
        <w:t xml:space="preserve"> </w:t>
      </w:r>
      <w:r w:rsidR="00836D51">
        <w:rPr>
          <w:sz w:val="20"/>
          <w:szCs w:val="20"/>
          <w:lang w:val="ru-RU"/>
        </w:rPr>
        <w:t>и</w:t>
      </w:r>
      <w:r>
        <w:rPr>
          <w:sz w:val="20"/>
          <w:szCs w:val="20"/>
          <w:lang w:val="ru-RU"/>
        </w:rPr>
        <w:t xml:space="preserve"> ведет к </w:t>
      </w:r>
      <w:r w:rsidR="00836D51">
        <w:rPr>
          <w:sz w:val="20"/>
          <w:szCs w:val="20"/>
          <w:lang w:val="ru-RU"/>
        </w:rPr>
        <w:t xml:space="preserve">неоправданно </w:t>
      </w:r>
      <w:r>
        <w:rPr>
          <w:sz w:val="20"/>
          <w:szCs w:val="20"/>
          <w:lang w:val="ru-RU"/>
        </w:rPr>
        <w:t>больш</w:t>
      </w:r>
      <w:r w:rsidR="00836D51">
        <w:rPr>
          <w:sz w:val="20"/>
          <w:szCs w:val="20"/>
          <w:lang w:val="ru-RU"/>
        </w:rPr>
        <w:t>о</w:t>
      </w:r>
      <w:r>
        <w:rPr>
          <w:sz w:val="20"/>
          <w:szCs w:val="20"/>
          <w:lang w:val="ru-RU"/>
        </w:rPr>
        <w:t>му размеру файла на жестком диске. Вы можете задать</w:t>
      </w:r>
      <w:r w:rsidRPr="009A28CE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в </w:t>
      </w:r>
      <w:r>
        <w:rPr>
          <w:sz w:val="20"/>
          <w:szCs w:val="20"/>
        </w:rPr>
        <w:t>FIELD</w:t>
      </w:r>
      <w:r w:rsidRPr="009A28CE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любую ширину поля от 40 до 255</w:t>
      </w:r>
      <w:r w:rsidR="0070696B">
        <w:rPr>
          <w:sz w:val="20"/>
          <w:szCs w:val="20"/>
          <w:lang w:val="ru-RU"/>
        </w:rPr>
        <w:t xml:space="preserve">. Например, вы можете прежде убедиться, что дендрограммы уложились в первые столько-то столбцов, а затем перезапустить макрос, установив </w:t>
      </w:r>
      <w:r w:rsidR="0070696B">
        <w:rPr>
          <w:sz w:val="20"/>
          <w:szCs w:val="20"/>
        </w:rPr>
        <w:t>FIELD</w:t>
      </w:r>
      <w:r w:rsidR="0070696B" w:rsidRPr="0070696B">
        <w:rPr>
          <w:sz w:val="20"/>
          <w:szCs w:val="20"/>
          <w:lang w:val="ru-RU"/>
        </w:rPr>
        <w:t xml:space="preserve">= </w:t>
      </w:r>
      <w:r w:rsidR="00836D51">
        <w:rPr>
          <w:sz w:val="20"/>
          <w:szCs w:val="20"/>
          <w:lang w:val="ru-RU"/>
        </w:rPr>
        <w:t>это</w:t>
      </w:r>
      <w:r w:rsidR="0070696B">
        <w:rPr>
          <w:sz w:val="20"/>
          <w:szCs w:val="20"/>
          <w:lang w:val="ru-RU"/>
        </w:rPr>
        <w:t xml:space="preserve"> число столбцов.</w:t>
      </w:r>
    </w:p>
    <w:p w14:paraId="1A8E11B2" w14:textId="77777777" w:rsidR="00EF6EF0" w:rsidRPr="003C6DE9" w:rsidRDefault="00EF6EF0" w:rsidP="0090418B">
      <w:pPr>
        <w:rPr>
          <w:sz w:val="20"/>
          <w:szCs w:val="20"/>
          <w:lang w:val="ru-RU"/>
        </w:rPr>
      </w:pPr>
    </w:p>
    <w:p w14:paraId="57499E86" w14:textId="77777777" w:rsidR="00EF6EF0" w:rsidRPr="004B60DE" w:rsidRDefault="00EF6EF0" w:rsidP="0090418B">
      <w:pPr>
        <w:rPr>
          <w:b/>
          <w:sz w:val="20"/>
          <w:szCs w:val="20"/>
          <w:lang w:val="ru-RU"/>
        </w:rPr>
      </w:pPr>
      <w:r w:rsidRPr="00EF6EF0">
        <w:rPr>
          <w:b/>
          <w:sz w:val="20"/>
          <w:szCs w:val="20"/>
        </w:rPr>
        <w:t>PROX</w:t>
      </w:r>
    </w:p>
    <w:p w14:paraId="3E5351BF" w14:textId="77777777" w:rsidR="00707136" w:rsidRDefault="004B60DE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По умолчанию/незаданию этой подкоманды между соседними точками </w:t>
      </w:r>
      <w:r w:rsidR="00115079">
        <w:rPr>
          <w:sz w:val="20"/>
          <w:szCs w:val="20"/>
          <w:lang w:val="ru-RU"/>
        </w:rPr>
        <w:t>ветви дендрограммы</w:t>
      </w:r>
      <w:r>
        <w:rPr>
          <w:sz w:val="20"/>
          <w:szCs w:val="20"/>
          <w:lang w:val="ru-RU"/>
        </w:rPr>
        <w:t xml:space="preserve"> укладывается стрелка единичной длины (</w:t>
      </w:r>
      <w:r w:rsidRPr="004B60DE">
        <w:rPr>
          <w:sz w:val="20"/>
          <w:szCs w:val="20"/>
        </w:rPr>
        <w:sym w:font="Wingdings" w:char="F0DF"/>
      </w:r>
      <w:r w:rsidRPr="004B60DE">
        <w:rPr>
          <w:sz w:val="20"/>
          <w:szCs w:val="20"/>
          <w:lang w:val="ru-RU"/>
        </w:rPr>
        <w:t>)</w:t>
      </w:r>
      <w:r>
        <w:rPr>
          <w:sz w:val="20"/>
          <w:szCs w:val="20"/>
          <w:lang w:val="ru-RU"/>
        </w:rPr>
        <w:t xml:space="preserve">, т.е. показывается только, какая точка отсылает к какой. </w:t>
      </w:r>
      <w:r>
        <w:rPr>
          <w:sz w:val="20"/>
          <w:szCs w:val="20"/>
        </w:rPr>
        <w:t>PROX</w:t>
      </w:r>
      <w:r w:rsidRPr="004B60DE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позволяет варьировать длину стрелки в зависимости от количественной близости между соседними точками (п/к </w:t>
      </w:r>
      <w:r>
        <w:rPr>
          <w:sz w:val="20"/>
          <w:szCs w:val="20"/>
        </w:rPr>
        <w:t>PROX</w:t>
      </w:r>
      <w:r w:rsidRPr="004B60DE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требует наличия переменной </w:t>
      </w:r>
      <w:r w:rsidRPr="004B60DE">
        <w:rPr>
          <w:i/>
          <w:sz w:val="20"/>
          <w:szCs w:val="20"/>
        </w:rPr>
        <w:t>PROX</w:t>
      </w:r>
      <w:r w:rsidRPr="004B60DE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во входящих данных). Укажите </w:t>
      </w:r>
      <w:r>
        <w:rPr>
          <w:sz w:val="20"/>
          <w:szCs w:val="20"/>
        </w:rPr>
        <w:t>PROX</w:t>
      </w:r>
      <w:r w:rsidRPr="004B60DE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DISSIM</w:t>
      </w:r>
      <w:r w:rsidRPr="004B60DE">
        <w:rPr>
          <w:sz w:val="20"/>
          <w:szCs w:val="20"/>
          <w:lang w:val="ru-RU"/>
        </w:rPr>
        <w:t xml:space="preserve">, </w:t>
      </w:r>
      <w:r>
        <w:rPr>
          <w:sz w:val="20"/>
          <w:szCs w:val="20"/>
          <w:lang w:val="ru-RU"/>
        </w:rPr>
        <w:t xml:space="preserve">если значения в </w:t>
      </w:r>
      <w:r w:rsidRPr="00707136">
        <w:rPr>
          <w:i/>
          <w:sz w:val="20"/>
          <w:szCs w:val="20"/>
        </w:rPr>
        <w:t>PROX</w:t>
      </w:r>
      <w:r w:rsidRPr="004B60DE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являются различиями; большее значение будет передано более длинной стрелкой. Укажите </w:t>
      </w:r>
      <w:r>
        <w:rPr>
          <w:sz w:val="20"/>
          <w:szCs w:val="20"/>
        </w:rPr>
        <w:t>PROX</w:t>
      </w:r>
      <w:r w:rsidRPr="004B60DE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SIMIL</w:t>
      </w:r>
      <w:r w:rsidRPr="004B60DE">
        <w:rPr>
          <w:sz w:val="20"/>
          <w:szCs w:val="20"/>
          <w:lang w:val="ru-RU"/>
        </w:rPr>
        <w:t xml:space="preserve">, </w:t>
      </w:r>
      <w:r>
        <w:rPr>
          <w:sz w:val="20"/>
          <w:szCs w:val="20"/>
          <w:lang w:val="ru-RU"/>
        </w:rPr>
        <w:t xml:space="preserve">если значения в </w:t>
      </w:r>
      <w:r w:rsidRPr="00707136">
        <w:rPr>
          <w:i/>
          <w:sz w:val="20"/>
          <w:szCs w:val="20"/>
        </w:rPr>
        <w:t>PROX</w:t>
      </w:r>
      <w:r w:rsidRPr="004B60DE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являются сходствами; большее значение будет передано более короткой стрелкой.</w:t>
      </w:r>
      <w:r w:rsidR="00707136">
        <w:rPr>
          <w:sz w:val="20"/>
          <w:szCs w:val="20"/>
          <w:lang w:val="ru-RU"/>
        </w:rPr>
        <w:t xml:space="preserve"> Макрос внутренне линейно перешкалирует</w:t>
      </w:r>
      <w:r w:rsidR="00162465">
        <w:rPr>
          <w:sz w:val="20"/>
          <w:szCs w:val="20"/>
          <w:lang w:val="ru-RU"/>
        </w:rPr>
        <w:t xml:space="preserve"> </w:t>
      </w:r>
      <w:r w:rsidR="00707136">
        <w:rPr>
          <w:sz w:val="20"/>
          <w:szCs w:val="20"/>
          <w:lang w:val="ru-RU"/>
        </w:rPr>
        <w:t xml:space="preserve">все значения в переменной </w:t>
      </w:r>
      <w:r w:rsidR="00707136" w:rsidRPr="002559E0">
        <w:rPr>
          <w:i/>
          <w:sz w:val="20"/>
          <w:szCs w:val="20"/>
        </w:rPr>
        <w:t>PROX</w:t>
      </w:r>
      <w:r w:rsidR="00D40FF9">
        <w:rPr>
          <w:sz w:val="20"/>
          <w:szCs w:val="20"/>
          <w:lang w:val="ru-RU"/>
        </w:rPr>
        <w:t>, не относящиеся к ядерным точкам,</w:t>
      </w:r>
      <w:r w:rsidR="00707136" w:rsidRPr="00707136">
        <w:rPr>
          <w:sz w:val="20"/>
          <w:szCs w:val="20"/>
          <w:lang w:val="ru-RU"/>
        </w:rPr>
        <w:t xml:space="preserve"> </w:t>
      </w:r>
      <w:r w:rsidR="00707136">
        <w:rPr>
          <w:sz w:val="20"/>
          <w:szCs w:val="20"/>
          <w:lang w:val="ru-RU"/>
        </w:rPr>
        <w:t>в диапазон 1–25 и показывает на дендрограммах, соответственно, стрелками длиной от 1 до 25 черточек</w:t>
      </w:r>
      <w:r w:rsidR="00707136">
        <w:rPr>
          <w:rStyle w:val="a6"/>
          <w:sz w:val="20"/>
          <w:szCs w:val="20"/>
          <w:lang w:val="ru-RU"/>
        </w:rPr>
        <w:footnoteReference w:id="5"/>
      </w:r>
      <w:r w:rsidR="00707136">
        <w:rPr>
          <w:sz w:val="20"/>
          <w:szCs w:val="20"/>
          <w:lang w:val="ru-RU"/>
        </w:rPr>
        <w:t>.</w:t>
      </w:r>
    </w:p>
    <w:p w14:paraId="1D73E8C7" w14:textId="77777777" w:rsidR="00EF6EF0" w:rsidRPr="004B60DE" w:rsidRDefault="00EF6EF0" w:rsidP="0090418B">
      <w:pPr>
        <w:rPr>
          <w:sz w:val="20"/>
          <w:szCs w:val="20"/>
          <w:lang w:val="ru-RU"/>
        </w:rPr>
      </w:pPr>
    </w:p>
    <w:p w14:paraId="02B5CC59" w14:textId="77777777" w:rsidR="00EF6EF0" w:rsidRPr="00493626" w:rsidRDefault="00EF6EF0" w:rsidP="0090418B">
      <w:pPr>
        <w:rPr>
          <w:b/>
          <w:sz w:val="20"/>
          <w:szCs w:val="20"/>
          <w:lang w:val="ru-RU"/>
        </w:rPr>
      </w:pPr>
      <w:r w:rsidRPr="00EF6EF0">
        <w:rPr>
          <w:b/>
          <w:sz w:val="20"/>
          <w:szCs w:val="20"/>
        </w:rPr>
        <w:t>COS</w:t>
      </w:r>
    </w:p>
    <w:p w14:paraId="136D32B3" w14:textId="77777777" w:rsidR="00EF6EF0" w:rsidRDefault="00493626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Эта подкоманда действует, если </w:t>
      </w:r>
      <w:r>
        <w:rPr>
          <w:sz w:val="20"/>
          <w:szCs w:val="20"/>
        </w:rPr>
        <w:t>SOURCE</w:t>
      </w:r>
      <w:r w:rsidRPr="00493626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STR</w:t>
      </w:r>
      <w:r>
        <w:rPr>
          <w:sz w:val="20"/>
          <w:szCs w:val="20"/>
          <w:lang w:val="ru-RU"/>
        </w:rPr>
        <w:t xml:space="preserve">. </w:t>
      </w:r>
      <w:r w:rsidR="00353AA4">
        <w:rPr>
          <w:sz w:val="20"/>
          <w:szCs w:val="20"/>
          <w:lang w:val="ru-RU"/>
        </w:rPr>
        <w:t>Во избежание</w:t>
      </w:r>
      <w:r>
        <w:rPr>
          <w:sz w:val="20"/>
          <w:szCs w:val="20"/>
          <w:lang w:val="ru-RU"/>
        </w:rPr>
        <w:t xml:space="preserve"> ошибки, значения в переменной </w:t>
      </w:r>
      <w:r w:rsidRPr="00493626">
        <w:rPr>
          <w:i/>
          <w:sz w:val="20"/>
          <w:szCs w:val="20"/>
        </w:rPr>
        <w:t>SOURCE</w:t>
      </w:r>
      <w:r w:rsidRPr="00493626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должны начинаться с буквы, чтобы они могли стать именами переменных. </w:t>
      </w:r>
      <w:r w:rsidR="00D4689E">
        <w:rPr>
          <w:sz w:val="20"/>
          <w:szCs w:val="20"/>
          <w:lang w:val="ru-RU"/>
        </w:rPr>
        <w:t>Опциональная п</w:t>
      </w:r>
      <w:r>
        <w:rPr>
          <w:sz w:val="20"/>
          <w:szCs w:val="20"/>
          <w:lang w:val="ru-RU"/>
        </w:rPr>
        <w:t xml:space="preserve">/к </w:t>
      </w:r>
      <w:r>
        <w:rPr>
          <w:sz w:val="20"/>
          <w:szCs w:val="20"/>
        </w:rPr>
        <w:t>COS</w:t>
      </w:r>
      <w:r w:rsidRPr="00493626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вычисляет и выводит в новое рабочее окно </w:t>
      </w:r>
      <w:r w:rsidRPr="00BB0908">
        <w:rPr>
          <w:sz w:val="20"/>
          <w:szCs w:val="20"/>
          <w:lang w:val="ru-RU"/>
        </w:rPr>
        <w:t>данных</w:t>
      </w:r>
      <w:r w:rsidR="00BB0908" w:rsidRPr="00BB0908">
        <w:rPr>
          <w:sz w:val="20"/>
          <w:szCs w:val="20"/>
          <w:lang w:val="ru-RU"/>
        </w:rPr>
        <w:t xml:space="preserve"> кв. симм. матрицу косинусов между источниками. Косинус – мера, подобная коэффициенту корреляции и колеблется между -1 и +1. Положительные значения говорят о преобладании сходства траекторий в отношении того, какова последовательность точек в них.</w:t>
      </w:r>
      <w:r w:rsidR="00BB0908">
        <w:rPr>
          <w:sz w:val="20"/>
          <w:szCs w:val="20"/>
          <w:lang w:val="ru-RU"/>
        </w:rPr>
        <w:t xml:space="preserve"> Близкие к 0 значения говорят об отсутствии какого-л. сходства, а отрицательные значения говорят о преобладании </w:t>
      </w:r>
      <w:r w:rsidR="00632F67">
        <w:rPr>
          <w:sz w:val="20"/>
          <w:szCs w:val="20"/>
          <w:lang w:val="ru-RU"/>
        </w:rPr>
        <w:t>противоположности, противонаправленности сравниваемых последовательностей.</w:t>
      </w:r>
      <w:r w:rsidR="00614DF8">
        <w:rPr>
          <w:sz w:val="20"/>
          <w:szCs w:val="20"/>
          <w:lang w:val="ru-RU"/>
        </w:rPr>
        <w:t xml:space="preserve"> </w:t>
      </w:r>
      <w:r w:rsidR="0067455B">
        <w:rPr>
          <w:sz w:val="20"/>
          <w:szCs w:val="20"/>
          <w:lang w:val="ru-RU"/>
        </w:rPr>
        <w:t xml:space="preserve">Косинусы учитывают только порядок точек в дендрограммах – они не учитывают длину стрелок между точками, т.е. значения переменной </w:t>
      </w:r>
      <w:r w:rsidR="0067455B" w:rsidRPr="0067455B">
        <w:rPr>
          <w:i/>
          <w:sz w:val="20"/>
          <w:szCs w:val="20"/>
        </w:rPr>
        <w:t>PROX</w:t>
      </w:r>
      <w:r w:rsidR="0067455B" w:rsidRPr="0067455B">
        <w:rPr>
          <w:sz w:val="20"/>
          <w:szCs w:val="20"/>
          <w:lang w:val="ru-RU"/>
        </w:rPr>
        <w:t>.</w:t>
      </w:r>
      <w:r w:rsidR="00BB0908">
        <w:rPr>
          <w:sz w:val="20"/>
          <w:szCs w:val="20"/>
          <w:lang w:val="ru-RU"/>
        </w:rPr>
        <w:t xml:space="preserve"> </w:t>
      </w:r>
      <w:r w:rsidR="00DF7A6F">
        <w:rPr>
          <w:sz w:val="20"/>
          <w:szCs w:val="20"/>
          <w:lang w:val="ru-RU"/>
        </w:rPr>
        <w:t>Выберите</w:t>
      </w:r>
      <w:r w:rsidR="00BB0908">
        <w:rPr>
          <w:sz w:val="20"/>
          <w:szCs w:val="20"/>
          <w:lang w:val="ru-RU"/>
        </w:rPr>
        <w:t xml:space="preserve">, на основе </w:t>
      </w:r>
      <w:r w:rsidR="00DF7A6F">
        <w:rPr>
          <w:sz w:val="20"/>
          <w:szCs w:val="20"/>
          <w:lang w:val="ru-RU"/>
        </w:rPr>
        <w:t>чего</w:t>
      </w:r>
      <w:r w:rsidR="00632F67">
        <w:rPr>
          <w:sz w:val="20"/>
          <w:szCs w:val="20"/>
          <w:lang w:val="ru-RU"/>
        </w:rPr>
        <w:t xml:space="preserve"> вычислять косинус:</w:t>
      </w:r>
    </w:p>
    <w:p w14:paraId="5F3EB1A1" w14:textId="77777777" w:rsidR="00632F67" w:rsidRPr="00632F67" w:rsidRDefault="00632F67" w:rsidP="00DF7A6F">
      <w:pPr>
        <w:ind w:left="2280" w:hanging="1680"/>
        <w:rPr>
          <w:sz w:val="20"/>
          <w:szCs w:val="20"/>
          <w:lang w:val="ru-RU"/>
        </w:rPr>
      </w:pPr>
      <w:r>
        <w:rPr>
          <w:sz w:val="20"/>
          <w:szCs w:val="20"/>
        </w:rPr>
        <w:t>LINK</w:t>
      </w:r>
      <w:r w:rsidR="00DF7A6F">
        <w:rPr>
          <w:sz w:val="20"/>
          <w:szCs w:val="20"/>
          <w:lang w:val="ru-RU"/>
        </w:rPr>
        <w:tab/>
      </w:r>
      <w:r w:rsidRPr="00632F67">
        <w:rPr>
          <w:sz w:val="20"/>
          <w:szCs w:val="20"/>
          <w:lang w:val="ru-RU"/>
        </w:rPr>
        <w:t>-</w:t>
      </w:r>
      <w:r w:rsidR="00CC2823">
        <w:rPr>
          <w:sz w:val="20"/>
          <w:szCs w:val="20"/>
          <w:lang w:val="ru-RU"/>
        </w:rPr>
        <w:t>Единицей сравнения является звено цепи, т.е. пара точка – ее сосед.</w:t>
      </w:r>
      <w:r>
        <w:rPr>
          <w:sz w:val="20"/>
          <w:szCs w:val="20"/>
          <w:lang w:val="ru-RU"/>
        </w:rPr>
        <w:t xml:space="preserve"> </w:t>
      </w:r>
    </w:p>
    <w:p w14:paraId="03314B9A" w14:textId="77777777" w:rsidR="00632F67" w:rsidRPr="00CC2823" w:rsidRDefault="00632F67" w:rsidP="00DF7A6F">
      <w:pPr>
        <w:ind w:left="2280" w:hanging="1680"/>
        <w:rPr>
          <w:sz w:val="20"/>
          <w:szCs w:val="20"/>
          <w:lang w:val="ru-RU"/>
        </w:rPr>
      </w:pPr>
      <w:r>
        <w:rPr>
          <w:sz w:val="20"/>
          <w:szCs w:val="20"/>
        </w:rPr>
        <w:t>CHAIN</w:t>
      </w:r>
      <w:r w:rsidR="00DF7A6F">
        <w:rPr>
          <w:sz w:val="20"/>
          <w:szCs w:val="20"/>
          <w:lang w:val="ru-RU"/>
        </w:rPr>
        <w:tab/>
      </w:r>
      <w:r w:rsidR="00CC2823">
        <w:rPr>
          <w:sz w:val="20"/>
          <w:szCs w:val="20"/>
          <w:lang w:val="ru-RU"/>
        </w:rPr>
        <w:t>-Единицей сравнения является всякая пара точек в цепи – как соседние точки, так и отдаленные точки одной</w:t>
      </w:r>
      <w:r w:rsidR="00DF7A6F">
        <w:rPr>
          <w:sz w:val="20"/>
          <w:szCs w:val="20"/>
          <w:lang w:val="ru-RU"/>
        </w:rPr>
        <w:t xml:space="preserve"> цепи.</w:t>
      </w:r>
    </w:p>
    <w:p w14:paraId="152E0BD2" w14:textId="77777777" w:rsidR="0063545C" w:rsidRPr="00493626" w:rsidRDefault="0063545C" w:rsidP="0090418B">
      <w:pPr>
        <w:rPr>
          <w:sz w:val="20"/>
          <w:szCs w:val="20"/>
          <w:lang w:val="ru-RU"/>
        </w:rPr>
      </w:pPr>
    </w:p>
    <w:p w14:paraId="22882599" w14:textId="77777777" w:rsidR="0063545C" w:rsidRDefault="005C2C71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Увидим различия этих двух подходов на примере. Пусть надо сравнить граф</w:t>
      </w:r>
      <w:r w:rsidR="00786359" w:rsidRPr="00786359">
        <w:rPr>
          <w:sz w:val="20"/>
          <w:szCs w:val="20"/>
          <w:lang w:val="ru-RU"/>
        </w:rPr>
        <w:t xml:space="preserve"> </w:t>
      </w:r>
      <w:r w:rsidR="00786359">
        <w:rPr>
          <w:sz w:val="20"/>
          <w:szCs w:val="20"/>
        </w:rPr>
        <w:t>I</w:t>
      </w:r>
      <w:r w:rsidR="00786359" w:rsidRPr="00786359">
        <w:rPr>
          <w:sz w:val="20"/>
          <w:szCs w:val="20"/>
          <w:lang w:val="ru-RU"/>
        </w:rPr>
        <w:t>:</w:t>
      </w:r>
      <w:r>
        <w:rPr>
          <w:sz w:val="20"/>
          <w:szCs w:val="20"/>
          <w:lang w:val="ru-RU"/>
        </w:rPr>
        <w:t xml:space="preserve"> </w:t>
      </w:r>
      <w:r w:rsidRPr="005C2C71">
        <w:rPr>
          <w:sz w:val="20"/>
          <w:szCs w:val="20"/>
        </w:rPr>
        <w:t>A</w:t>
      </w:r>
      <w:r w:rsidRPr="005C2C71">
        <w:rPr>
          <w:sz w:val="20"/>
          <w:szCs w:val="20"/>
          <w:lang w:val="ru-RU"/>
        </w:rPr>
        <w:t xml:space="preserve"> </w:t>
      </w:r>
      <w:r w:rsidRPr="005C2C71">
        <w:rPr>
          <w:sz w:val="20"/>
          <w:szCs w:val="20"/>
        </w:rPr>
        <w:sym w:font="Wingdings" w:char="F0E0"/>
      </w:r>
      <w:r w:rsidRPr="005C2C71">
        <w:rPr>
          <w:sz w:val="20"/>
          <w:szCs w:val="20"/>
          <w:lang w:val="ru-RU"/>
        </w:rPr>
        <w:t xml:space="preserve"> </w:t>
      </w:r>
      <w:r w:rsidRPr="005C2C71">
        <w:rPr>
          <w:sz w:val="20"/>
          <w:szCs w:val="20"/>
        </w:rPr>
        <w:t>B</w:t>
      </w:r>
      <w:r w:rsidRPr="005C2C71">
        <w:rPr>
          <w:sz w:val="20"/>
          <w:szCs w:val="20"/>
          <w:lang w:val="ru-RU"/>
        </w:rPr>
        <w:t xml:space="preserve"> </w:t>
      </w:r>
      <w:r w:rsidRPr="005C2C71">
        <w:rPr>
          <w:sz w:val="20"/>
          <w:szCs w:val="20"/>
        </w:rPr>
        <w:sym w:font="Wingdings" w:char="F0E0"/>
      </w:r>
      <w:r w:rsidRPr="005C2C71">
        <w:rPr>
          <w:sz w:val="20"/>
          <w:szCs w:val="20"/>
          <w:lang w:val="ru-RU"/>
        </w:rPr>
        <w:t xml:space="preserve"> </w:t>
      </w:r>
      <w:r w:rsidRPr="005C2C71">
        <w:rPr>
          <w:sz w:val="20"/>
          <w:szCs w:val="20"/>
        </w:rPr>
        <w:t>C</w:t>
      </w:r>
      <w:r w:rsidRPr="005C2C71">
        <w:rPr>
          <w:sz w:val="20"/>
          <w:szCs w:val="20"/>
          <w:lang w:val="ru-RU"/>
        </w:rPr>
        <w:t xml:space="preserve"> </w:t>
      </w:r>
      <w:r w:rsidRPr="005C2C71">
        <w:rPr>
          <w:sz w:val="20"/>
          <w:szCs w:val="20"/>
        </w:rPr>
        <w:sym w:font="Wingdings" w:char="F0E0"/>
      </w:r>
      <w:r w:rsidRPr="005C2C71">
        <w:rPr>
          <w:sz w:val="20"/>
          <w:szCs w:val="20"/>
          <w:lang w:val="ru-RU"/>
        </w:rPr>
        <w:t xml:space="preserve"> </w:t>
      </w:r>
      <w:r w:rsidRPr="005C2C71">
        <w:rPr>
          <w:b/>
          <w:sz w:val="20"/>
          <w:szCs w:val="20"/>
        </w:rPr>
        <w:t>D</w:t>
      </w:r>
      <w:r w:rsidRPr="005C2C71">
        <w:rPr>
          <w:sz w:val="20"/>
          <w:szCs w:val="20"/>
          <w:lang w:val="ru-RU"/>
        </w:rPr>
        <w:t xml:space="preserve"> (точка </w:t>
      </w:r>
      <w:r w:rsidRPr="005C2C71">
        <w:rPr>
          <w:sz w:val="20"/>
          <w:szCs w:val="20"/>
        </w:rPr>
        <w:t>D</w:t>
      </w:r>
      <w:r w:rsidRPr="005C2C71">
        <w:rPr>
          <w:sz w:val="20"/>
          <w:szCs w:val="20"/>
          <w:lang w:val="ru-RU"/>
        </w:rPr>
        <w:t xml:space="preserve"> выделена жирным, чтобы показать, что она отсылает далее к самой себе, образуя одноточечное ядро соседства)</w:t>
      </w:r>
      <w:r>
        <w:rPr>
          <w:sz w:val="20"/>
          <w:szCs w:val="20"/>
          <w:lang w:val="ru-RU"/>
        </w:rPr>
        <w:t xml:space="preserve"> с каждым из следующих:</w:t>
      </w:r>
    </w:p>
    <w:tbl>
      <w:tblPr>
        <w:tblStyle w:val="ae"/>
        <w:tblW w:w="0" w:type="auto"/>
        <w:tblLook w:val="01E0" w:firstRow="1" w:lastRow="1" w:firstColumn="1" w:lastColumn="1" w:noHBand="0" w:noVBand="0"/>
      </w:tblPr>
      <w:tblGrid>
        <w:gridCol w:w="468"/>
        <w:gridCol w:w="1800"/>
        <w:gridCol w:w="1320"/>
        <w:gridCol w:w="1352"/>
      </w:tblGrid>
      <w:tr w:rsidR="00786359" w14:paraId="605E3680" w14:textId="77777777">
        <w:tc>
          <w:tcPr>
            <w:tcW w:w="468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5C1732CD" w14:textId="77777777" w:rsidR="00786359" w:rsidRDefault="00786359" w:rsidP="0090418B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1800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0104C29C" w14:textId="77777777" w:rsidR="00786359" w:rsidRDefault="00786359" w:rsidP="0090418B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267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EAA8FDF" w14:textId="77777777" w:rsidR="00786359" w:rsidRPr="005C2C71" w:rsidRDefault="00786359" w:rsidP="005C2C71">
            <w:pPr>
              <w:jc w:val="center"/>
              <w:rPr>
                <w:i/>
                <w:sz w:val="20"/>
                <w:szCs w:val="20"/>
                <w:lang w:val="ru-RU"/>
              </w:rPr>
            </w:pPr>
            <w:r w:rsidRPr="005C2C71">
              <w:rPr>
                <w:i/>
                <w:sz w:val="20"/>
                <w:szCs w:val="20"/>
                <w:lang w:val="ru-RU"/>
              </w:rPr>
              <w:t>Косинус</w:t>
            </w:r>
          </w:p>
        </w:tc>
      </w:tr>
      <w:tr w:rsidR="00786359" w14:paraId="3660088D" w14:textId="77777777">
        <w:tc>
          <w:tcPr>
            <w:tcW w:w="468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195DC5B3" w14:textId="77777777" w:rsidR="00786359" w:rsidRDefault="00786359" w:rsidP="0090418B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1800" w:type="dxa"/>
            <w:vMerge/>
            <w:tcBorders>
              <w:top w:val="nil"/>
              <w:left w:val="nil"/>
              <w:bottom w:val="nil"/>
              <w:right w:val="nil"/>
            </w:tcBorders>
          </w:tcPr>
          <w:p w14:paraId="3D76231E" w14:textId="77777777" w:rsidR="00786359" w:rsidRDefault="00786359" w:rsidP="0090418B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</w:tcPr>
          <w:p w14:paraId="782E0D7D" w14:textId="77777777" w:rsidR="00786359" w:rsidRPr="005C2C71" w:rsidRDefault="00786359" w:rsidP="005C2C7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COS=LINK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</w:tcPr>
          <w:p w14:paraId="19C85B37" w14:textId="77777777" w:rsidR="00786359" w:rsidRPr="005C2C71" w:rsidRDefault="00786359" w:rsidP="005C2C7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COS=CHAIN</w:t>
            </w:r>
          </w:p>
        </w:tc>
      </w:tr>
      <w:tr w:rsidR="005C2C71" w14:paraId="443C8737" w14:textId="77777777"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</w:tcPr>
          <w:p w14:paraId="1D34CC36" w14:textId="77777777" w:rsidR="005C2C71" w:rsidRDefault="00786359" w:rsidP="009041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0D8AF5EF" w14:textId="77777777" w:rsidR="005C2C71" w:rsidRDefault="005C2C71" w:rsidP="0090418B">
            <w:pPr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</w:rPr>
              <w:t>B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</w:rPr>
              <w:t>A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t>C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b/>
                <w:sz w:val="20"/>
                <w:szCs w:val="20"/>
              </w:rPr>
              <w:t>D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</w:tcPr>
          <w:p w14:paraId="27097BC9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.143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</w:tcPr>
          <w:p w14:paraId="31DE9D12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.692</w:t>
            </w:r>
          </w:p>
        </w:tc>
      </w:tr>
      <w:tr w:rsidR="005C2C71" w14:paraId="3C94167D" w14:textId="77777777"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</w:tcPr>
          <w:p w14:paraId="611C345A" w14:textId="77777777" w:rsidR="005C2C71" w:rsidRPr="005C2C71" w:rsidRDefault="00786359" w:rsidP="009041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III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121145B4" w14:textId="77777777" w:rsidR="005C2C71" w:rsidRDefault="005C2C71" w:rsidP="0090418B">
            <w:pPr>
              <w:rPr>
                <w:sz w:val="20"/>
                <w:szCs w:val="20"/>
                <w:lang w:val="ru-RU"/>
              </w:rPr>
            </w:pPr>
            <w:r w:rsidRPr="005C2C71">
              <w:rPr>
                <w:sz w:val="20"/>
                <w:szCs w:val="20"/>
              </w:rPr>
              <w:t>A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</w:rPr>
              <w:t>C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</w:rPr>
              <w:t>B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b/>
                <w:sz w:val="20"/>
                <w:szCs w:val="20"/>
              </w:rPr>
              <w:t>D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</w:tcPr>
          <w:p w14:paraId="3BABB82C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-.143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</w:tcPr>
          <w:p w14:paraId="45C54926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.692</w:t>
            </w:r>
          </w:p>
        </w:tc>
      </w:tr>
      <w:tr w:rsidR="005C2C71" w14:paraId="72FCAC33" w14:textId="77777777"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</w:tcPr>
          <w:p w14:paraId="182F9187" w14:textId="77777777" w:rsidR="005C2C71" w:rsidRDefault="00786359" w:rsidP="009041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IV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73EEB2E5" w14:textId="77777777" w:rsidR="005C2C71" w:rsidRDefault="005C2C71" w:rsidP="0090418B">
            <w:pPr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</w:rPr>
              <w:t>D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t>B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t>C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sz w:val="20"/>
                <w:szCs w:val="20"/>
              </w:rPr>
              <w:t>A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</w:tcPr>
          <w:p w14:paraId="2751E6A4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.286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</w:tcPr>
          <w:p w14:paraId="0C09E757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-.615</w:t>
            </w:r>
          </w:p>
        </w:tc>
      </w:tr>
      <w:tr w:rsidR="005C2C71" w14:paraId="013DAC82" w14:textId="77777777"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</w:tcPr>
          <w:p w14:paraId="62671830" w14:textId="77777777" w:rsidR="005C2C71" w:rsidRDefault="00786359" w:rsidP="0090418B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</w:t>
            </w:r>
          </w:p>
        </w:tc>
        <w:tc>
          <w:tcPr>
            <w:tcW w:w="1800" w:type="dxa"/>
            <w:tcBorders>
              <w:top w:val="nil"/>
              <w:left w:val="nil"/>
              <w:bottom w:val="nil"/>
              <w:right w:val="nil"/>
            </w:tcBorders>
          </w:tcPr>
          <w:p w14:paraId="2817C66D" w14:textId="77777777" w:rsidR="005C2C71" w:rsidRDefault="005C2C71" w:rsidP="0090418B">
            <w:pPr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</w:rPr>
              <w:t>D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</w:rPr>
              <w:t>C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</w:rPr>
              <w:t>B</w:t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 w:rsidRPr="005C2C71">
              <w:rPr>
                <w:sz w:val="20"/>
                <w:szCs w:val="20"/>
              </w:rPr>
              <w:sym w:font="Wingdings" w:char="F0E0"/>
            </w:r>
            <w:r w:rsidRPr="005C2C71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b/>
                <w:sz w:val="20"/>
                <w:szCs w:val="20"/>
              </w:rPr>
              <w:t>A</w:t>
            </w:r>
          </w:p>
        </w:tc>
        <w:tc>
          <w:tcPr>
            <w:tcW w:w="1320" w:type="dxa"/>
            <w:tcBorders>
              <w:top w:val="nil"/>
              <w:left w:val="nil"/>
              <w:bottom w:val="nil"/>
              <w:right w:val="nil"/>
            </w:tcBorders>
          </w:tcPr>
          <w:p w14:paraId="33240709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-.857</w:t>
            </w:r>
          </w:p>
        </w:tc>
        <w:tc>
          <w:tcPr>
            <w:tcW w:w="1352" w:type="dxa"/>
            <w:tcBorders>
              <w:top w:val="nil"/>
              <w:left w:val="nil"/>
              <w:bottom w:val="nil"/>
              <w:right w:val="nil"/>
            </w:tcBorders>
          </w:tcPr>
          <w:p w14:paraId="082EAA08" w14:textId="77777777" w:rsidR="005C2C71" w:rsidRPr="00786359" w:rsidRDefault="00786359" w:rsidP="00786359">
            <w:pPr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-.923</w:t>
            </w:r>
          </w:p>
        </w:tc>
      </w:tr>
    </w:tbl>
    <w:p w14:paraId="360FA229" w14:textId="77777777" w:rsidR="005C2C71" w:rsidRPr="00493626" w:rsidRDefault="005C2C71" w:rsidP="0090418B">
      <w:pPr>
        <w:rPr>
          <w:sz w:val="20"/>
          <w:szCs w:val="20"/>
          <w:lang w:val="ru-RU"/>
        </w:rPr>
      </w:pPr>
    </w:p>
    <w:p w14:paraId="10CCDBCF" w14:textId="77777777" w:rsidR="0063545C" w:rsidRPr="00232685" w:rsidRDefault="00786359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При </w:t>
      </w:r>
      <w:r>
        <w:rPr>
          <w:sz w:val="20"/>
          <w:szCs w:val="20"/>
        </w:rPr>
        <w:t>COS</w:t>
      </w:r>
      <w:r w:rsidRPr="00786359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LINK</w:t>
      </w:r>
      <w:r w:rsidRPr="00786359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все внимание поглощено порядком в соседних точках. В цепи </w:t>
      </w:r>
      <w:r>
        <w:rPr>
          <w:sz w:val="20"/>
          <w:szCs w:val="20"/>
        </w:rPr>
        <w:t>II</w:t>
      </w:r>
      <w:r w:rsidRPr="00786359">
        <w:rPr>
          <w:sz w:val="20"/>
          <w:szCs w:val="20"/>
          <w:lang w:val="ru-RU"/>
        </w:rPr>
        <w:t xml:space="preserve"> </w:t>
      </w:r>
      <w:r w:rsidR="00501CCB" w:rsidRPr="00501CCB">
        <w:rPr>
          <w:sz w:val="20"/>
          <w:szCs w:val="20"/>
          <w:lang w:val="ru-RU"/>
        </w:rPr>
        <w:t xml:space="preserve">– </w:t>
      </w:r>
      <w:r>
        <w:rPr>
          <w:sz w:val="20"/>
          <w:szCs w:val="20"/>
          <w:lang w:val="ru-RU"/>
        </w:rPr>
        <w:t xml:space="preserve">по сравнению с </w:t>
      </w:r>
      <w:r w:rsidR="00501CCB">
        <w:rPr>
          <w:sz w:val="20"/>
          <w:szCs w:val="20"/>
          <w:lang w:val="ru-RU"/>
        </w:rPr>
        <w:t xml:space="preserve">цепью </w:t>
      </w:r>
      <w:r>
        <w:rPr>
          <w:sz w:val="20"/>
          <w:szCs w:val="20"/>
        </w:rPr>
        <w:t>I</w:t>
      </w:r>
      <w:r w:rsidR="00501CCB" w:rsidRPr="00501CCB">
        <w:rPr>
          <w:sz w:val="20"/>
          <w:szCs w:val="20"/>
          <w:lang w:val="ru-RU"/>
        </w:rPr>
        <w:t xml:space="preserve"> –</w:t>
      </w:r>
      <w:r w:rsidRPr="00786359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имеется одна инверсия</w:t>
      </w:r>
      <w:r w:rsidRPr="00786359">
        <w:rPr>
          <w:sz w:val="20"/>
          <w:szCs w:val="20"/>
          <w:lang w:val="ru-RU"/>
        </w:rPr>
        <w:t xml:space="preserve"> (</w:t>
      </w:r>
      <w:r>
        <w:rPr>
          <w:sz w:val="20"/>
          <w:szCs w:val="20"/>
        </w:rPr>
        <w:t>B</w:t>
      </w:r>
      <w:r w:rsidR="00501CCB" w:rsidRPr="00501CCB">
        <w:rPr>
          <w:sz w:val="20"/>
          <w:szCs w:val="20"/>
        </w:rPr>
        <w:sym w:font="Wingdings" w:char="F0E0"/>
      </w:r>
      <w:r w:rsidR="00501CCB">
        <w:rPr>
          <w:sz w:val="20"/>
          <w:szCs w:val="20"/>
        </w:rPr>
        <w:t>A</w:t>
      </w:r>
      <w:r w:rsidR="00501CCB" w:rsidRPr="00501CCB">
        <w:rPr>
          <w:sz w:val="20"/>
          <w:szCs w:val="20"/>
          <w:lang w:val="ru-RU"/>
        </w:rPr>
        <w:t>)</w:t>
      </w:r>
      <w:r w:rsidR="00501CCB">
        <w:rPr>
          <w:sz w:val="20"/>
          <w:szCs w:val="20"/>
          <w:lang w:val="ru-RU"/>
        </w:rPr>
        <w:t xml:space="preserve">, </w:t>
      </w:r>
      <w:r w:rsidR="00863845">
        <w:rPr>
          <w:sz w:val="20"/>
          <w:szCs w:val="20"/>
          <w:lang w:val="ru-RU"/>
        </w:rPr>
        <w:t>полтора</w:t>
      </w:r>
      <w:r w:rsidR="00501CCB">
        <w:rPr>
          <w:sz w:val="20"/>
          <w:szCs w:val="20"/>
          <w:lang w:val="ru-RU"/>
        </w:rPr>
        <w:t xml:space="preserve"> совпадени</w:t>
      </w:r>
      <w:r w:rsidR="00C74184">
        <w:rPr>
          <w:sz w:val="20"/>
          <w:szCs w:val="20"/>
          <w:lang w:val="ru-RU"/>
        </w:rPr>
        <w:t>я</w:t>
      </w:r>
      <w:r w:rsidR="00501CCB">
        <w:rPr>
          <w:sz w:val="20"/>
          <w:szCs w:val="20"/>
          <w:lang w:val="ru-RU"/>
        </w:rPr>
        <w:t xml:space="preserve"> (</w:t>
      </w:r>
      <w:r w:rsidR="00501CCB">
        <w:rPr>
          <w:sz w:val="20"/>
          <w:szCs w:val="20"/>
        </w:rPr>
        <w:t>C</w:t>
      </w:r>
      <w:r w:rsidR="00501CCB" w:rsidRPr="00501CCB">
        <w:rPr>
          <w:sz w:val="20"/>
          <w:szCs w:val="20"/>
        </w:rPr>
        <w:sym w:font="Wingdings" w:char="F0E0"/>
      </w:r>
      <w:r w:rsidR="00501CCB">
        <w:rPr>
          <w:sz w:val="20"/>
          <w:szCs w:val="20"/>
        </w:rPr>
        <w:t>D</w:t>
      </w:r>
      <w:r w:rsidR="00C74184">
        <w:rPr>
          <w:sz w:val="20"/>
          <w:szCs w:val="20"/>
          <w:lang w:val="ru-RU"/>
        </w:rPr>
        <w:t xml:space="preserve">, </w:t>
      </w:r>
      <w:r w:rsidR="00C74184" w:rsidRPr="00863845">
        <w:rPr>
          <w:b/>
          <w:sz w:val="20"/>
          <w:szCs w:val="20"/>
        </w:rPr>
        <w:t>D</w:t>
      </w:r>
      <w:r w:rsidR="00501CCB" w:rsidRPr="00501CCB">
        <w:rPr>
          <w:sz w:val="20"/>
          <w:szCs w:val="20"/>
          <w:lang w:val="ru-RU"/>
        </w:rPr>
        <w:t>)</w:t>
      </w:r>
      <w:r w:rsidR="00501CCB">
        <w:rPr>
          <w:sz w:val="20"/>
          <w:szCs w:val="20"/>
          <w:lang w:val="ru-RU"/>
        </w:rPr>
        <w:t xml:space="preserve"> и одно отличие (</w:t>
      </w:r>
      <w:r w:rsidR="00501CCB">
        <w:rPr>
          <w:sz w:val="20"/>
          <w:szCs w:val="20"/>
        </w:rPr>
        <w:t>A</w:t>
      </w:r>
      <w:r w:rsidR="00501CCB" w:rsidRPr="00501CCB">
        <w:rPr>
          <w:sz w:val="20"/>
          <w:szCs w:val="20"/>
        </w:rPr>
        <w:sym w:font="Wingdings" w:char="F0E0"/>
      </w:r>
      <w:r w:rsidR="00501CCB">
        <w:rPr>
          <w:sz w:val="20"/>
          <w:szCs w:val="20"/>
        </w:rPr>
        <w:t>C</w:t>
      </w:r>
      <w:r w:rsidR="00501CCB" w:rsidRPr="00501CCB">
        <w:rPr>
          <w:sz w:val="20"/>
          <w:szCs w:val="20"/>
          <w:lang w:val="ru-RU"/>
        </w:rPr>
        <w:t>)</w:t>
      </w:r>
      <w:r w:rsidR="00501CCB">
        <w:rPr>
          <w:sz w:val="20"/>
          <w:szCs w:val="20"/>
          <w:lang w:val="ru-RU"/>
        </w:rPr>
        <w:t xml:space="preserve">. А в цепи </w:t>
      </w:r>
      <w:r w:rsidR="00501CCB">
        <w:rPr>
          <w:sz w:val="20"/>
          <w:szCs w:val="20"/>
        </w:rPr>
        <w:t>III</w:t>
      </w:r>
      <w:r w:rsidR="00501CCB" w:rsidRPr="00501CCB">
        <w:rPr>
          <w:sz w:val="20"/>
          <w:szCs w:val="20"/>
          <w:lang w:val="ru-RU"/>
        </w:rPr>
        <w:t xml:space="preserve"> </w:t>
      </w:r>
      <w:r w:rsidR="00501CCB">
        <w:rPr>
          <w:sz w:val="20"/>
          <w:szCs w:val="20"/>
          <w:lang w:val="ru-RU"/>
        </w:rPr>
        <w:t>имеется инверсия (</w:t>
      </w:r>
      <w:r w:rsidR="00501CCB">
        <w:rPr>
          <w:sz w:val="20"/>
          <w:szCs w:val="20"/>
        </w:rPr>
        <w:t>C</w:t>
      </w:r>
      <w:r w:rsidR="00501CCB" w:rsidRPr="00501CCB">
        <w:rPr>
          <w:sz w:val="20"/>
          <w:szCs w:val="20"/>
        </w:rPr>
        <w:sym w:font="Wingdings" w:char="F0E0"/>
      </w:r>
      <w:r w:rsidR="00501CCB">
        <w:rPr>
          <w:sz w:val="20"/>
          <w:szCs w:val="20"/>
        </w:rPr>
        <w:t>B</w:t>
      </w:r>
      <w:r w:rsidR="00863845">
        <w:rPr>
          <w:sz w:val="20"/>
          <w:szCs w:val="20"/>
          <w:lang w:val="ru-RU"/>
        </w:rPr>
        <w:t>)</w:t>
      </w:r>
      <w:r w:rsidR="00863845" w:rsidRPr="00863845">
        <w:rPr>
          <w:sz w:val="20"/>
          <w:szCs w:val="20"/>
          <w:lang w:val="ru-RU"/>
        </w:rPr>
        <w:t xml:space="preserve">, </w:t>
      </w:r>
      <w:r w:rsidR="00501CCB">
        <w:rPr>
          <w:sz w:val="20"/>
          <w:szCs w:val="20"/>
          <w:lang w:val="ru-RU"/>
        </w:rPr>
        <w:t>два отличия</w:t>
      </w:r>
      <w:r w:rsidR="00863845" w:rsidRPr="00863845">
        <w:rPr>
          <w:sz w:val="20"/>
          <w:szCs w:val="20"/>
          <w:lang w:val="ru-RU"/>
        </w:rPr>
        <w:t xml:space="preserve"> (</w:t>
      </w:r>
      <w:r w:rsidR="00863845">
        <w:rPr>
          <w:sz w:val="20"/>
          <w:szCs w:val="20"/>
        </w:rPr>
        <w:t>A</w:t>
      </w:r>
      <w:r w:rsidR="00863845" w:rsidRPr="00863845">
        <w:rPr>
          <w:sz w:val="20"/>
          <w:szCs w:val="20"/>
        </w:rPr>
        <w:sym w:font="Wingdings" w:char="F0E0"/>
      </w:r>
      <w:r w:rsidR="00863845">
        <w:rPr>
          <w:sz w:val="20"/>
          <w:szCs w:val="20"/>
        </w:rPr>
        <w:t>C</w:t>
      </w:r>
      <w:r w:rsidR="00863845" w:rsidRPr="00863845">
        <w:rPr>
          <w:sz w:val="20"/>
          <w:szCs w:val="20"/>
          <w:lang w:val="ru-RU"/>
        </w:rPr>
        <w:t xml:space="preserve">, </w:t>
      </w:r>
      <w:r w:rsidR="00863845">
        <w:rPr>
          <w:sz w:val="20"/>
          <w:szCs w:val="20"/>
        </w:rPr>
        <w:t>B</w:t>
      </w:r>
      <w:r w:rsidR="00863845" w:rsidRPr="00863845">
        <w:rPr>
          <w:sz w:val="20"/>
          <w:szCs w:val="20"/>
        </w:rPr>
        <w:sym w:font="Wingdings" w:char="F0E0"/>
      </w:r>
      <w:r w:rsidR="00863845">
        <w:rPr>
          <w:sz w:val="20"/>
          <w:szCs w:val="20"/>
        </w:rPr>
        <w:t>D</w:t>
      </w:r>
      <w:r w:rsidR="00863845" w:rsidRPr="00863845">
        <w:rPr>
          <w:sz w:val="20"/>
          <w:szCs w:val="20"/>
          <w:lang w:val="ru-RU"/>
        </w:rPr>
        <w:t>)</w:t>
      </w:r>
      <w:r w:rsidR="00501CCB">
        <w:rPr>
          <w:sz w:val="20"/>
          <w:szCs w:val="20"/>
          <w:lang w:val="ru-RU"/>
        </w:rPr>
        <w:t xml:space="preserve">, </w:t>
      </w:r>
      <w:r w:rsidR="006530C0">
        <w:rPr>
          <w:sz w:val="20"/>
          <w:szCs w:val="20"/>
          <w:lang w:val="ru-RU"/>
        </w:rPr>
        <w:t>½ совпадения</w:t>
      </w:r>
      <w:r w:rsidR="00863845">
        <w:rPr>
          <w:sz w:val="20"/>
          <w:szCs w:val="20"/>
          <w:lang w:val="ru-RU"/>
        </w:rPr>
        <w:t xml:space="preserve"> (</w:t>
      </w:r>
      <w:r w:rsidR="00863845" w:rsidRPr="00863845">
        <w:rPr>
          <w:b/>
          <w:sz w:val="20"/>
          <w:szCs w:val="20"/>
        </w:rPr>
        <w:t>D</w:t>
      </w:r>
      <w:r w:rsidR="00863845" w:rsidRPr="00863845">
        <w:rPr>
          <w:sz w:val="20"/>
          <w:szCs w:val="20"/>
          <w:lang w:val="ru-RU"/>
        </w:rPr>
        <w:t>)</w:t>
      </w:r>
      <w:r w:rsidR="00501CCB">
        <w:rPr>
          <w:sz w:val="20"/>
          <w:szCs w:val="20"/>
          <w:lang w:val="ru-RU"/>
        </w:rPr>
        <w:t xml:space="preserve">. </w:t>
      </w:r>
      <w:r w:rsidR="00530665">
        <w:rPr>
          <w:sz w:val="20"/>
          <w:szCs w:val="20"/>
          <w:lang w:val="ru-RU"/>
        </w:rPr>
        <w:t>Очевидно</w:t>
      </w:r>
      <w:r w:rsidR="00501CCB">
        <w:rPr>
          <w:sz w:val="20"/>
          <w:szCs w:val="20"/>
          <w:lang w:val="ru-RU"/>
        </w:rPr>
        <w:t xml:space="preserve">, что </w:t>
      </w:r>
      <w:r w:rsidR="00501CCB">
        <w:rPr>
          <w:sz w:val="20"/>
          <w:szCs w:val="20"/>
        </w:rPr>
        <w:t>III</w:t>
      </w:r>
      <w:r w:rsidR="00501CCB" w:rsidRPr="0082429A">
        <w:rPr>
          <w:sz w:val="20"/>
          <w:szCs w:val="20"/>
          <w:lang w:val="ru-RU"/>
        </w:rPr>
        <w:t xml:space="preserve"> </w:t>
      </w:r>
      <w:r w:rsidR="0082429A">
        <w:rPr>
          <w:sz w:val="20"/>
          <w:szCs w:val="20"/>
          <w:lang w:val="ru-RU"/>
        </w:rPr>
        <w:t xml:space="preserve">дальше от </w:t>
      </w:r>
      <w:r w:rsidR="0082429A">
        <w:rPr>
          <w:sz w:val="20"/>
          <w:szCs w:val="20"/>
        </w:rPr>
        <w:t>I</w:t>
      </w:r>
      <w:r w:rsidR="0082429A" w:rsidRPr="0082429A">
        <w:rPr>
          <w:sz w:val="20"/>
          <w:szCs w:val="20"/>
          <w:lang w:val="ru-RU"/>
        </w:rPr>
        <w:t xml:space="preserve"> </w:t>
      </w:r>
      <w:r w:rsidR="0082429A">
        <w:rPr>
          <w:sz w:val="20"/>
          <w:szCs w:val="20"/>
          <w:lang w:val="ru-RU"/>
        </w:rPr>
        <w:t xml:space="preserve">чем </w:t>
      </w:r>
      <w:r w:rsidR="0082429A">
        <w:rPr>
          <w:sz w:val="20"/>
          <w:szCs w:val="20"/>
        </w:rPr>
        <w:t>II</w:t>
      </w:r>
      <w:r w:rsidR="0082429A" w:rsidRPr="0082429A">
        <w:rPr>
          <w:sz w:val="20"/>
          <w:szCs w:val="20"/>
          <w:lang w:val="ru-RU"/>
        </w:rPr>
        <w:t xml:space="preserve"> </w:t>
      </w:r>
      <w:r w:rsidR="0082429A">
        <w:rPr>
          <w:sz w:val="20"/>
          <w:szCs w:val="20"/>
          <w:lang w:val="ru-RU"/>
        </w:rPr>
        <w:t xml:space="preserve">от </w:t>
      </w:r>
      <w:r w:rsidR="0082429A">
        <w:rPr>
          <w:sz w:val="20"/>
          <w:szCs w:val="20"/>
        </w:rPr>
        <w:t>I</w:t>
      </w:r>
      <w:r w:rsidR="0082429A" w:rsidRPr="0082429A">
        <w:rPr>
          <w:sz w:val="20"/>
          <w:szCs w:val="20"/>
          <w:lang w:val="ru-RU"/>
        </w:rPr>
        <w:t xml:space="preserve">, </w:t>
      </w:r>
      <w:r w:rsidR="0082429A">
        <w:rPr>
          <w:sz w:val="20"/>
          <w:szCs w:val="20"/>
          <w:lang w:val="ru-RU"/>
        </w:rPr>
        <w:t xml:space="preserve">в том смысле что в </w:t>
      </w:r>
      <w:r w:rsidR="0082429A">
        <w:rPr>
          <w:sz w:val="20"/>
          <w:szCs w:val="20"/>
        </w:rPr>
        <w:t>III</w:t>
      </w:r>
      <w:r w:rsidR="0082429A" w:rsidRPr="0082429A">
        <w:rPr>
          <w:sz w:val="20"/>
          <w:szCs w:val="20"/>
          <w:lang w:val="ru-RU"/>
        </w:rPr>
        <w:t xml:space="preserve"> </w:t>
      </w:r>
      <w:r w:rsidR="0082429A">
        <w:rPr>
          <w:sz w:val="20"/>
          <w:szCs w:val="20"/>
          <w:lang w:val="ru-RU"/>
        </w:rPr>
        <w:t xml:space="preserve">уже заметна противонаправленность по отношению к </w:t>
      </w:r>
      <w:r w:rsidR="001C2B82">
        <w:rPr>
          <w:sz w:val="20"/>
          <w:szCs w:val="20"/>
        </w:rPr>
        <w:t>I</w:t>
      </w:r>
      <w:r w:rsidR="001C2B82" w:rsidRPr="001C2B82">
        <w:rPr>
          <w:sz w:val="20"/>
          <w:szCs w:val="20"/>
          <w:lang w:val="ru-RU"/>
        </w:rPr>
        <w:t xml:space="preserve"> (</w:t>
      </w:r>
      <w:r w:rsidR="001C2B82">
        <w:rPr>
          <w:sz w:val="20"/>
          <w:szCs w:val="20"/>
          <w:lang w:val="ru-RU"/>
        </w:rPr>
        <w:t>косинус получился отрицательным). По сравнению с этим</w:t>
      </w:r>
      <w:r w:rsidR="00C96E4F">
        <w:rPr>
          <w:sz w:val="20"/>
          <w:szCs w:val="20"/>
          <w:lang w:val="ru-RU"/>
        </w:rPr>
        <w:t>,</w:t>
      </w:r>
      <w:r w:rsidR="001C2B82">
        <w:rPr>
          <w:sz w:val="20"/>
          <w:szCs w:val="20"/>
          <w:lang w:val="ru-RU"/>
        </w:rPr>
        <w:t xml:space="preserve"> </w:t>
      </w:r>
      <w:r w:rsidR="001C2B82">
        <w:rPr>
          <w:sz w:val="20"/>
          <w:szCs w:val="20"/>
        </w:rPr>
        <w:t>IV</w:t>
      </w:r>
      <w:r w:rsidR="00530665" w:rsidRPr="00530665">
        <w:rPr>
          <w:sz w:val="20"/>
          <w:szCs w:val="20"/>
          <w:lang w:val="ru-RU"/>
        </w:rPr>
        <w:t xml:space="preserve"> </w:t>
      </w:r>
      <w:r w:rsidR="00530665">
        <w:rPr>
          <w:sz w:val="20"/>
          <w:szCs w:val="20"/>
          <w:lang w:val="ru-RU"/>
        </w:rPr>
        <w:t xml:space="preserve">имеет с </w:t>
      </w:r>
      <w:r w:rsidR="00530665">
        <w:rPr>
          <w:sz w:val="20"/>
          <w:szCs w:val="20"/>
        </w:rPr>
        <w:t>I</w:t>
      </w:r>
      <w:r w:rsidR="00530665" w:rsidRPr="00530665">
        <w:rPr>
          <w:sz w:val="20"/>
          <w:szCs w:val="20"/>
          <w:lang w:val="ru-RU"/>
        </w:rPr>
        <w:t xml:space="preserve"> </w:t>
      </w:r>
      <w:r w:rsidR="00530665">
        <w:rPr>
          <w:sz w:val="20"/>
          <w:szCs w:val="20"/>
          <w:lang w:val="ru-RU"/>
        </w:rPr>
        <w:t>одно совпадение  (</w:t>
      </w:r>
      <w:r w:rsidR="00530665">
        <w:rPr>
          <w:sz w:val="20"/>
          <w:szCs w:val="20"/>
        </w:rPr>
        <w:t>B</w:t>
      </w:r>
      <w:r w:rsidR="00530665" w:rsidRPr="00530665">
        <w:rPr>
          <w:sz w:val="20"/>
          <w:szCs w:val="20"/>
        </w:rPr>
        <w:sym w:font="Wingdings" w:char="F0E0"/>
      </w:r>
      <w:r w:rsidR="00530665">
        <w:rPr>
          <w:sz w:val="20"/>
          <w:szCs w:val="20"/>
        </w:rPr>
        <w:t>C</w:t>
      </w:r>
      <w:r w:rsidR="00530665" w:rsidRPr="00530665">
        <w:rPr>
          <w:sz w:val="20"/>
          <w:szCs w:val="20"/>
          <w:lang w:val="ru-RU"/>
        </w:rPr>
        <w:t xml:space="preserve">) </w:t>
      </w:r>
      <w:r w:rsidR="00530665">
        <w:rPr>
          <w:sz w:val="20"/>
          <w:szCs w:val="20"/>
          <w:lang w:val="ru-RU"/>
        </w:rPr>
        <w:t xml:space="preserve">и </w:t>
      </w:r>
      <w:r w:rsidR="006530C0">
        <w:rPr>
          <w:sz w:val="20"/>
          <w:szCs w:val="20"/>
          <w:lang w:val="ru-RU"/>
        </w:rPr>
        <w:t xml:space="preserve">2 ½ </w:t>
      </w:r>
      <w:r w:rsidR="00530665">
        <w:rPr>
          <w:sz w:val="20"/>
          <w:szCs w:val="20"/>
          <w:lang w:val="ru-RU"/>
        </w:rPr>
        <w:t>отличия</w:t>
      </w:r>
      <w:r w:rsidR="00FD622D">
        <w:rPr>
          <w:sz w:val="20"/>
          <w:szCs w:val="20"/>
          <w:lang w:val="ru-RU"/>
        </w:rPr>
        <w:t>, инверсий нет</w:t>
      </w:r>
      <w:r w:rsidR="00530665">
        <w:rPr>
          <w:sz w:val="20"/>
          <w:szCs w:val="20"/>
          <w:lang w:val="ru-RU"/>
        </w:rPr>
        <w:t xml:space="preserve">; </w:t>
      </w:r>
      <w:r w:rsidR="002C2971">
        <w:rPr>
          <w:sz w:val="20"/>
          <w:szCs w:val="20"/>
          <w:lang w:val="ru-RU"/>
        </w:rPr>
        <w:t xml:space="preserve">в итоге </w:t>
      </w:r>
      <w:r w:rsidR="00530665">
        <w:rPr>
          <w:sz w:val="20"/>
          <w:szCs w:val="20"/>
        </w:rPr>
        <w:t>IV</w:t>
      </w:r>
      <w:r w:rsidR="006530C0">
        <w:rPr>
          <w:sz w:val="20"/>
          <w:szCs w:val="20"/>
          <w:lang w:val="ru-RU"/>
        </w:rPr>
        <w:t xml:space="preserve"> </w:t>
      </w:r>
      <w:r w:rsidR="00530665">
        <w:rPr>
          <w:sz w:val="20"/>
          <w:szCs w:val="20"/>
          <w:lang w:val="ru-RU"/>
        </w:rPr>
        <w:t xml:space="preserve">сильнее похоже на </w:t>
      </w:r>
      <w:r w:rsidR="00530665">
        <w:rPr>
          <w:sz w:val="20"/>
          <w:szCs w:val="20"/>
        </w:rPr>
        <w:t>I</w:t>
      </w:r>
      <w:r w:rsidR="00530665" w:rsidRPr="00530665">
        <w:rPr>
          <w:sz w:val="20"/>
          <w:szCs w:val="20"/>
          <w:lang w:val="ru-RU"/>
        </w:rPr>
        <w:t xml:space="preserve">, </w:t>
      </w:r>
      <w:r w:rsidR="00530665">
        <w:rPr>
          <w:sz w:val="20"/>
          <w:szCs w:val="20"/>
          <w:lang w:val="ru-RU"/>
        </w:rPr>
        <w:t xml:space="preserve">чем </w:t>
      </w:r>
      <w:r w:rsidR="00530665">
        <w:rPr>
          <w:sz w:val="20"/>
          <w:szCs w:val="20"/>
        </w:rPr>
        <w:t>II</w:t>
      </w:r>
      <w:r w:rsidR="00530665" w:rsidRPr="00530665">
        <w:rPr>
          <w:sz w:val="20"/>
          <w:szCs w:val="20"/>
          <w:lang w:val="ru-RU"/>
        </w:rPr>
        <w:t>.</w:t>
      </w:r>
      <w:r w:rsidR="00074DBA">
        <w:rPr>
          <w:sz w:val="20"/>
          <w:szCs w:val="20"/>
          <w:lang w:val="ru-RU"/>
        </w:rPr>
        <w:t xml:space="preserve"> Таким образом, при </w:t>
      </w:r>
      <w:r w:rsidR="00074DBA">
        <w:rPr>
          <w:sz w:val="20"/>
          <w:szCs w:val="20"/>
        </w:rPr>
        <w:t>LINK</w:t>
      </w:r>
      <w:r w:rsidR="00232685" w:rsidRPr="00232685">
        <w:rPr>
          <w:sz w:val="20"/>
          <w:szCs w:val="20"/>
          <w:lang w:val="ru-RU"/>
        </w:rPr>
        <w:t xml:space="preserve"> </w:t>
      </w:r>
      <w:r w:rsidR="00232685">
        <w:rPr>
          <w:sz w:val="20"/>
          <w:szCs w:val="20"/>
          <w:lang w:val="ru-RU"/>
        </w:rPr>
        <w:t xml:space="preserve">косинус сильнее всего реагирует на перестановки между соседями. </w:t>
      </w:r>
      <w:r w:rsidR="00322A19">
        <w:rPr>
          <w:sz w:val="20"/>
          <w:szCs w:val="20"/>
          <w:lang w:val="ru-RU"/>
        </w:rPr>
        <w:t xml:space="preserve">Используйте этот метод, если для вас </w:t>
      </w:r>
      <w:r w:rsidR="00322A19">
        <w:rPr>
          <w:sz w:val="20"/>
          <w:szCs w:val="20"/>
        </w:rPr>
        <w:t>X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vs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X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  <w:lang w:val="ru-RU"/>
        </w:rPr>
        <w:t xml:space="preserve">есть более значимая </w:t>
      </w:r>
      <w:r w:rsidR="00F91820">
        <w:rPr>
          <w:sz w:val="20"/>
          <w:szCs w:val="20"/>
          <w:lang w:val="ru-RU"/>
        </w:rPr>
        <w:t xml:space="preserve">или резкая </w:t>
      </w:r>
      <w:r w:rsidR="00322A19">
        <w:rPr>
          <w:sz w:val="20"/>
          <w:szCs w:val="20"/>
          <w:lang w:val="ru-RU"/>
        </w:rPr>
        <w:t xml:space="preserve">неодинаковость, чем </w:t>
      </w:r>
      <w:r w:rsidR="00322A19">
        <w:rPr>
          <w:sz w:val="20"/>
          <w:szCs w:val="20"/>
        </w:rPr>
        <w:t>X</w:t>
      </w:r>
      <w:r w:rsidR="00322A19" w:rsidRPr="00322A19">
        <w:rPr>
          <w:sz w:val="20"/>
          <w:szCs w:val="20"/>
        </w:rPr>
        <w:sym w:font="Wingdings" w:char="F0E0"/>
      </w:r>
      <w:r w:rsidR="007C0F24" w:rsidRPr="007C0F24">
        <w:rPr>
          <w:sz w:val="20"/>
          <w:szCs w:val="20"/>
          <w:lang w:val="ru-RU"/>
        </w:rPr>
        <w:t>…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vs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</w:rPr>
        <w:sym w:font="Wingdings" w:char="F0E0"/>
      </w:r>
      <w:r w:rsidR="007C0F24" w:rsidRPr="00A810E4">
        <w:rPr>
          <w:sz w:val="20"/>
          <w:szCs w:val="20"/>
          <w:lang w:val="ru-RU"/>
        </w:rPr>
        <w:t>…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X</w:t>
      </w:r>
      <w:r w:rsidR="00322A19">
        <w:rPr>
          <w:sz w:val="20"/>
          <w:szCs w:val="20"/>
          <w:lang w:val="ru-RU"/>
        </w:rPr>
        <w:t>.</w:t>
      </w:r>
    </w:p>
    <w:p w14:paraId="1E195C22" w14:textId="77777777" w:rsidR="00530665" w:rsidRDefault="00530665" w:rsidP="0090418B">
      <w:pPr>
        <w:rPr>
          <w:sz w:val="20"/>
          <w:szCs w:val="20"/>
          <w:lang w:val="ru-RU"/>
        </w:rPr>
      </w:pPr>
    </w:p>
    <w:p w14:paraId="4DF04637" w14:textId="77777777" w:rsidR="00530665" w:rsidRPr="00322A19" w:rsidRDefault="00530665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 xml:space="preserve">При </w:t>
      </w:r>
      <w:r>
        <w:rPr>
          <w:sz w:val="20"/>
          <w:szCs w:val="20"/>
        </w:rPr>
        <w:t>COS</w:t>
      </w:r>
      <w:r w:rsidRPr="00530665">
        <w:rPr>
          <w:sz w:val="20"/>
          <w:szCs w:val="20"/>
          <w:lang w:val="ru-RU"/>
        </w:rPr>
        <w:t>=</w:t>
      </w:r>
      <w:r>
        <w:rPr>
          <w:sz w:val="20"/>
          <w:szCs w:val="20"/>
        </w:rPr>
        <w:t>CHAIN</w:t>
      </w:r>
      <w:r w:rsidRPr="00530665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учитывается порядок всех пар точек в цепи</w:t>
      </w:r>
      <w:r w:rsidR="00C74184">
        <w:rPr>
          <w:sz w:val="20"/>
          <w:szCs w:val="20"/>
          <w:lang w:val="ru-RU"/>
        </w:rPr>
        <w:t xml:space="preserve">, </w:t>
      </w:r>
      <w:r w:rsidR="00F91820">
        <w:rPr>
          <w:sz w:val="20"/>
          <w:szCs w:val="20"/>
          <w:lang w:val="ru-RU"/>
        </w:rPr>
        <w:t>как бы они далеко ни отстояли друг от друга</w:t>
      </w:r>
      <w:r>
        <w:rPr>
          <w:sz w:val="20"/>
          <w:szCs w:val="20"/>
          <w:lang w:val="ru-RU"/>
        </w:rPr>
        <w:t>. По сравнению с</w:t>
      </w:r>
      <w:r w:rsidR="00D5109D">
        <w:rPr>
          <w:sz w:val="20"/>
          <w:szCs w:val="20"/>
          <w:lang w:val="ru-RU"/>
        </w:rPr>
        <w:t xml:space="preserve"> </w:t>
      </w:r>
      <w:r w:rsidR="00D5109D">
        <w:rPr>
          <w:sz w:val="20"/>
          <w:szCs w:val="20"/>
        </w:rPr>
        <w:t>I</w:t>
      </w:r>
      <w:r w:rsidR="00D5109D" w:rsidRPr="00C74184">
        <w:rPr>
          <w:sz w:val="20"/>
          <w:szCs w:val="20"/>
          <w:lang w:val="ru-RU"/>
        </w:rPr>
        <w:t xml:space="preserve"> </w:t>
      </w:r>
      <w:r w:rsidR="00D5109D">
        <w:rPr>
          <w:sz w:val="20"/>
          <w:szCs w:val="20"/>
          <w:lang w:val="ru-RU"/>
        </w:rPr>
        <w:t xml:space="preserve">в </w:t>
      </w:r>
      <w:r w:rsidR="00D5109D">
        <w:rPr>
          <w:sz w:val="20"/>
          <w:szCs w:val="20"/>
        </w:rPr>
        <w:t>II</w:t>
      </w:r>
      <w:r w:rsidR="00D5109D" w:rsidRPr="00C74184">
        <w:rPr>
          <w:sz w:val="20"/>
          <w:szCs w:val="20"/>
          <w:lang w:val="ru-RU"/>
        </w:rPr>
        <w:t xml:space="preserve">, </w:t>
      </w:r>
      <w:r w:rsidR="00D5109D">
        <w:rPr>
          <w:sz w:val="20"/>
          <w:szCs w:val="20"/>
          <w:lang w:val="ru-RU"/>
        </w:rPr>
        <w:t>например, имеем</w:t>
      </w:r>
      <w:r w:rsidR="00C74184">
        <w:rPr>
          <w:sz w:val="20"/>
          <w:szCs w:val="20"/>
          <w:lang w:val="ru-RU"/>
        </w:rPr>
        <w:t xml:space="preserve"> в паре </w:t>
      </w:r>
      <w:r w:rsidR="00C74184">
        <w:rPr>
          <w:sz w:val="20"/>
          <w:szCs w:val="20"/>
        </w:rPr>
        <w:t>A</w:t>
      </w:r>
      <w:r w:rsidR="00C74184" w:rsidRPr="00C74184">
        <w:rPr>
          <w:sz w:val="20"/>
          <w:szCs w:val="20"/>
          <w:lang w:val="ru-RU"/>
        </w:rPr>
        <w:t>-</w:t>
      </w:r>
      <w:r w:rsidR="00C74184">
        <w:rPr>
          <w:sz w:val="20"/>
          <w:szCs w:val="20"/>
        </w:rPr>
        <w:t>B</w:t>
      </w:r>
      <w:r w:rsidR="00C74184" w:rsidRPr="00C74184">
        <w:rPr>
          <w:sz w:val="20"/>
          <w:szCs w:val="20"/>
          <w:lang w:val="ru-RU"/>
        </w:rPr>
        <w:t xml:space="preserve"> </w:t>
      </w:r>
      <w:r w:rsidR="00C74184">
        <w:rPr>
          <w:sz w:val="20"/>
          <w:szCs w:val="20"/>
          <w:lang w:val="ru-RU"/>
        </w:rPr>
        <w:t xml:space="preserve">инверсию, в </w:t>
      </w:r>
      <w:r w:rsidR="00C74184">
        <w:rPr>
          <w:sz w:val="20"/>
          <w:szCs w:val="20"/>
        </w:rPr>
        <w:t>A</w:t>
      </w:r>
      <w:r w:rsidR="00C74184" w:rsidRPr="00C74184">
        <w:rPr>
          <w:sz w:val="20"/>
          <w:szCs w:val="20"/>
          <w:lang w:val="ru-RU"/>
        </w:rPr>
        <w:t>-</w:t>
      </w:r>
      <w:r w:rsidR="00C74184">
        <w:rPr>
          <w:sz w:val="20"/>
          <w:szCs w:val="20"/>
        </w:rPr>
        <w:t>C</w:t>
      </w:r>
      <w:r w:rsidR="00C74184" w:rsidRPr="00C74184">
        <w:rPr>
          <w:sz w:val="20"/>
          <w:szCs w:val="20"/>
          <w:lang w:val="ru-RU"/>
        </w:rPr>
        <w:t xml:space="preserve"> </w:t>
      </w:r>
      <w:r w:rsidR="00C74184">
        <w:rPr>
          <w:sz w:val="20"/>
          <w:szCs w:val="20"/>
          <w:lang w:val="ru-RU"/>
        </w:rPr>
        <w:t xml:space="preserve">совпадение, в </w:t>
      </w:r>
      <w:r w:rsidR="00C74184">
        <w:rPr>
          <w:sz w:val="20"/>
          <w:szCs w:val="20"/>
        </w:rPr>
        <w:t>A</w:t>
      </w:r>
      <w:r w:rsidR="00C74184" w:rsidRPr="00C74184">
        <w:rPr>
          <w:sz w:val="20"/>
          <w:szCs w:val="20"/>
          <w:lang w:val="ru-RU"/>
        </w:rPr>
        <w:t>-</w:t>
      </w:r>
      <w:r w:rsidR="00C74184">
        <w:rPr>
          <w:sz w:val="20"/>
          <w:szCs w:val="20"/>
        </w:rPr>
        <w:t>D</w:t>
      </w:r>
      <w:r w:rsidR="00C74184" w:rsidRPr="00C74184">
        <w:rPr>
          <w:sz w:val="20"/>
          <w:szCs w:val="20"/>
          <w:lang w:val="ru-RU"/>
        </w:rPr>
        <w:t xml:space="preserve"> </w:t>
      </w:r>
      <w:r w:rsidR="00C74184">
        <w:rPr>
          <w:sz w:val="20"/>
          <w:szCs w:val="20"/>
          <w:lang w:val="ru-RU"/>
        </w:rPr>
        <w:t xml:space="preserve">совпадение, в </w:t>
      </w:r>
      <w:r w:rsidR="00C74184">
        <w:rPr>
          <w:sz w:val="20"/>
          <w:szCs w:val="20"/>
        </w:rPr>
        <w:t>B</w:t>
      </w:r>
      <w:r w:rsidR="00C74184" w:rsidRPr="00C74184">
        <w:rPr>
          <w:sz w:val="20"/>
          <w:szCs w:val="20"/>
          <w:lang w:val="ru-RU"/>
        </w:rPr>
        <w:t>-</w:t>
      </w:r>
      <w:r w:rsidR="00C74184">
        <w:rPr>
          <w:sz w:val="20"/>
          <w:szCs w:val="20"/>
        </w:rPr>
        <w:t>C</w:t>
      </w:r>
      <w:r w:rsidR="00C74184" w:rsidRPr="00C74184">
        <w:rPr>
          <w:sz w:val="20"/>
          <w:szCs w:val="20"/>
          <w:lang w:val="ru-RU"/>
        </w:rPr>
        <w:t xml:space="preserve"> </w:t>
      </w:r>
      <w:r w:rsidR="00C74184">
        <w:rPr>
          <w:sz w:val="20"/>
          <w:szCs w:val="20"/>
          <w:lang w:val="ru-RU"/>
        </w:rPr>
        <w:t xml:space="preserve">совпадение, в </w:t>
      </w:r>
      <w:r w:rsidR="00C74184">
        <w:rPr>
          <w:sz w:val="20"/>
          <w:szCs w:val="20"/>
        </w:rPr>
        <w:t>B</w:t>
      </w:r>
      <w:r w:rsidR="00C74184" w:rsidRPr="00C74184">
        <w:rPr>
          <w:sz w:val="20"/>
          <w:szCs w:val="20"/>
          <w:lang w:val="ru-RU"/>
        </w:rPr>
        <w:t>-</w:t>
      </w:r>
      <w:r w:rsidR="00C74184">
        <w:rPr>
          <w:sz w:val="20"/>
          <w:szCs w:val="20"/>
        </w:rPr>
        <w:t>D</w:t>
      </w:r>
      <w:r w:rsidR="00C74184" w:rsidRPr="00C74184">
        <w:rPr>
          <w:sz w:val="20"/>
          <w:szCs w:val="20"/>
          <w:lang w:val="ru-RU"/>
        </w:rPr>
        <w:t xml:space="preserve"> </w:t>
      </w:r>
      <w:r w:rsidR="00C74184">
        <w:rPr>
          <w:sz w:val="20"/>
          <w:szCs w:val="20"/>
          <w:lang w:val="ru-RU"/>
        </w:rPr>
        <w:t xml:space="preserve">совпадение, в </w:t>
      </w:r>
      <w:r w:rsidR="00C74184">
        <w:rPr>
          <w:sz w:val="20"/>
          <w:szCs w:val="20"/>
        </w:rPr>
        <w:t>C</w:t>
      </w:r>
      <w:r w:rsidR="00C74184" w:rsidRPr="00C74184">
        <w:rPr>
          <w:sz w:val="20"/>
          <w:szCs w:val="20"/>
          <w:lang w:val="ru-RU"/>
        </w:rPr>
        <w:t>-</w:t>
      </w:r>
      <w:r w:rsidR="00C74184">
        <w:rPr>
          <w:sz w:val="20"/>
          <w:szCs w:val="20"/>
        </w:rPr>
        <w:t>D</w:t>
      </w:r>
      <w:r w:rsidR="00C74184" w:rsidRPr="00C74184">
        <w:rPr>
          <w:sz w:val="20"/>
          <w:szCs w:val="20"/>
          <w:lang w:val="ru-RU"/>
        </w:rPr>
        <w:t xml:space="preserve"> </w:t>
      </w:r>
      <w:r w:rsidR="00C74184">
        <w:rPr>
          <w:sz w:val="20"/>
          <w:szCs w:val="20"/>
          <w:lang w:val="ru-RU"/>
        </w:rPr>
        <w:t>совпадение</w:t>
      </w:r>
      <w:r w:rsidR="006530C0">
        <w:rPr>
          <w:sz w:val="20"/>
          <w:szCs w:val="20"/>
          <w:lang w:val="ru-RU"/>
        </w:rPr>
        <w:t>, кроме того, совпадает и ядерная точка (</w:t>
      </w:r>
      <w:r w:rsidR="006530C0" w:rsidRPr="00256E9F">
        <w:rPr>
          <w:b/>
          <w:sz w:val="20"/>
          <w:szCs w:val="20"/>
        </w:rPr>
        <w:t>D</w:t>
      </w:r>
      <w:r w:rsidR="006530C0">
        <w:rPr>
          <w:sz w:val="20"/>
          <w:szCs w:val="20"/>
          <w:lang w:val="ru-RU"/>
        </w:rPr>
        <w:t>)</w:t>
      </w:r>
      <w:r w:rsidR="006530C0" w:rsidRPr="006530C0">
        <w:rPr>
          <w:sz w:val="20"/>
          <w:szCs w:val="20"/>
          <w:lang w:val="ru-RU"/>
        </w:rPr>
        <w:t>,</w:t>
      </w:r>
      <w:r w:rsidR="006530C0">
        <w:rPr>
          <w:sz w:val="20"/>
          <w:szCs w:val="20"/>
          <w:lang w:val="ru-RU"/>
        </w:rPr>
        <w:t xml:space="preserve"> что</w:t>
      </w:r>
      <w:r w:rsidR="006530C0" w:rsidRPr="006530C0">
        <w:rPr>
          <w:sz w:val="20"/>
          <w:szCs w:val="20"/>
          <w:lang w:val="ru-RU"/>
        </w:rPr>
        <w:t xml:space="preserve"> </w:t>
      </w:r>
      <w:r w:rsidR="006530C0">
        <w:rPr>
          <w:sz w:val="20"/>
          <w:szCs w:val="20"/>
          <w:lang w:val="ru-RU"/>
        </w:rPr>
        <w:t xml:space="preserve">идет за ½ совпадения. Итого 5 ½ совпадений и </w:t>
      </w:r>
      <w:r w:rsidR="00302BE4">
        <w:rPr>
          <w:sz w:val="20"/>
          <w:szCs w:val="20"/>
          <w:lang w:val="ru-RU"/>
        </w:rPr>
        <w:t>1</w:t>
      </w:r>
      <w:r w:rsidR="006530C0">
        <w:rPr>
          <w:sz w:val="20"/>
          <w:szCs w:val="20"/>
          <w:lang w:val="ru-RU"/>
        </w:rPr>
        <w:t xml:space="preserve"> инверсия. Косинус = 0.692. </w:t>
      </w:r>
      <w:r w:rsidR="00074689">
        <w:rPr>
          <w:sz w:val="20"/>
          <w:szCs w:val="20"/>
          <w:lang w:val="ru-RU"/>
        </w:rPr>
        <w:t xml:space="preserve">В отношениях с </w:t>
      </w:r>
      <w:r w:rsidR="00074689">
        <w:rPr>
          <w:sz w:val="20"/>
          <w:szCs w:val="20"/>
        </w:rPr>
        <w:t>I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 xml:space="preserve">такая же «статистика» у </w:t>
      </w:r>
      <w:r w:rsidR="00074689">
        <w:rPr>
          <w:sz w:val="20"/>
          <w:szCs w:val="20"/>
        </w:rPr>
        <w:t>III</w:t>
      </w:r>
      <w:r w:rsidR="00074689" w:rsidRPr="00074689">
        <w:rPr>
          <w:sz w:val="20"/>
          <w:szCs w:val="20"/>
          <w:lang w:val="ru-RU"/>
        </w:rPr>
        <w:t xml:space="preserve">, </w:t>
      </w:r>
      <w:r w:rsidR="00074689">
        <w:rPr>
          <w:sz w:val="20"/>
          <w:szCs w:val="20"/>
          <w:lang w:val="ru-RU"/>
        </w:rPr>
        <w:t xml:space="preserve">поэтому тот же косинус. Зато у </w:t>
      </w:r>
      <w:r w:rsidR="00074689">
        <w:rPr>
          <w:sz w:val="20"/>
          <w:szCs w:val="20"/>
        </w:rPr>
        <w:t>IV</w:t>
      </w:r>
      <w:r w:rsidR="00074689" w:rsidRPr="00074689">
        <w:rPr>
          <w:sz w:val="20"/>
          <w:szCs w:val="20"/>
          <w:lang w:val="ru-RU"/>
        </w:rPr>
        <w:t xml:space="preserve">, </w:t>
      </w:r>
      <w:r w:rsidR="00074689">
        <w:rPr>
          <w:sz w:val="20"/>
          <w:szCs w:val="20"/>
          <w:lang w:val="ru-RU"/>
        </w:rPr>
        <w:t xml:space="preserve">которое отличается от </w:t>
      </w:r>
      <w:r w:rsidR="00074689">
        <w:rPr>
          <w:sz w:val="20"/>
          <w:szCs w:val="20"/>
        </w:rPr>
        <w:t>I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 xml:space="preserve">перестановкой позиций </w:t>
      </w:r>
      <w:r w:rsidR="00256E9F">
        <w:rPr>
          <w:sz w:val="20"/>
          <w:szCs w:val="20"/>
          <w:lang w:val="ru-RU"/>
        </w:rPr>
        <w:t>далекоотстоящих друг от друга</w:t>
      </w:r>
      <w:r w:rsidR="00074689">
        <w:rPr>
          <w:sz w:val="20"/>
          <w:szCs w:val="20"/>
          <w:lang w:val="ru-RU"/>
        </w:rPr>
        <w:t xml:space="preserve"> точек </w:t>
      </w:r>
      <w:r w:rsidR="00074689">
        <w:rPr>
          <w:sz w:val="20"/>
          <w:szCs w:val="20"/>
        </w:rPr>
        <w:t>A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 xml:space="preserve">и </w:t>
      </w:r>
      <w:r w:rsidR="00074689">
        <w:rPr>
          <w:sz w:val="20"/>
          <w:szCs w:val="20"/>
        </w:rPr>
        <w:t>D</w:t>
      </w:r>
      <w:r w:rsidR="00074689" w:rsidRPr="00074689">
        <w:rPr>
          <w:sz w:val="20"/>
          <w:szCs w:val="20"/>
          <w:lang w:val="ru-RU"/>
        </w:rPr>
        <w:t xml:space="preserve">, </w:t>
      </w:r>
      <w:r w:rsidR="00074689">
        <w:rPr>
          <w:sz w:val="20"/>
          <w:szCs w:val="20"/>
          <w:lang w:val="ru-RU"/>
        </w:rPr>
        <w:t xml:space="preserve">эта перестановка привела к значительному изменению порядка в цепи: </w:t>
      </w:r>
      <w:r w:rsidR="00074689">
        <w:rPr>
          <w:sz w:val="20"/>
          <w:szCs w:val="20"/>
        </w:rPr>
        <w:t>A</w:t>
      </w:r>
      <w:r w:rsidR="00074689" w:rsidRPr="00074689">
        <w:rPr>
          <w:sz w:val="20"/>
          <w:szCs w:val="20"/>
          <w:lang w:val="ru-RU"/>
        </w:rPr>
        <w:t>-</w:t>
      </w:r>
      <w:r w:rsidR="00074689">
        <w:rPr>
          <w:sz w:val="20"/>
          <w:szCs w:val="20"/>
        </w:rPr>
        <w:t>B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 xml:space="preserve">– инверсия, </w:t>
      </w:r>
      <w:r w:rsidR="00074689">
        <w:rPr>
          <w:sz w:val="20"/>
          <w:szCs w:val="20"/>
        </w:rPr>
        <w:t>A</w:t>
      </w:r>
      <w:r w:rsidR="00074689" w:rsidRPr="00074689">
        <w:rPr>
          <w:sz w:val="20"/>
          <w:szCs w:val="20"/>
          <w:lang w:val="ru-RU"/>
        </w:rPr>
        <w:t>-</w:t>
      </w:r>
      <w:r w:rsidR="00074689">
        <w:rPr>
          <w:sz w:val="20"/>
          <w:szCs w:val="20"/>
        </w:rPr>
        <w:t>C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>–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 xml:space="preserve">инверсия, </w:t>
      </w:r>
      <w:r w:rsidR="00074689">
        <w:rPr>
          <w:sz w:val="20"/>
          <w:szCs w:val="20"/>
        </w:rPr>
        <w:t>A</w:t>
      </w:r>
      <w:r w:rsidR="00074689" w:rsidRPr="00074689">
        <w:rPr>
          <w:sz w:val="20"/>
          <w:szCs w:val="20"/>
          <w:lang w:val="ru-RU"/>
        </w:rPr>
        <w:t>-</w:t>
      </w:r>
      <w:r w:rsidR="00074689">
        <w:rPr>
          <w:sz w:val="20"/>
          <w:szCs w:val="20"/>
        </w:rPr>
        <w:t>D</w:t>
      </w:r>
      <w:r w:rsidR="00074689">
        <w:rPr>
          <w:sz w:val="20"/>
          <w:szCs w:val="20"/>
          <w:lang w:val="ru-RU"/>
        </w:rPr>
        <w:t xml:space="preserve"> – инверсия, </w:t>
      </w:r>
      <w:r w:rsidR="00074689">
        <w:rPr>
          <w:sz w:val="20"/>
          <w:szCs w:val="20"/>
        </w:rPr>
        <w:t>B</w:t>
      </w:r>
      <w:r w:rsidR="00074689" w:rsidRPr="00074689">
        <w:rPr>
          <w:sz w:val="20"/>
          <w:szCs w:val="20"/>
          <w:lang w:val="ru-RU"/>
        </w:rPr>
        <w:t>-</w:t>
      </w:r>
      <w:r w:rsidR="00074689">
        <w:rPr>
          <w:sz w:val="20"/>
          <w:szCs w:val="20"/>
        </w:rPr>
        <w:t>C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>–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 xml:space="preserve">совпадение, </w:t>
      </w:r>
      <w:r w:rsidR="00074689">
        <w:rPr>
          <w:sz w:val="20"/>
          <w:szCs w:val="20"/>
        </w:rPr>
        <w:t>B</w:t>
      </w:r>
      <w:r w:rsidR="00074689" w:rsidRPr="00074689">
        <w:rPr>
          <w:sz w:val="20"/>
          <w:szCs w:val="20"/>
          <w:lang w:val="ru-RU"/>
        </w:rPr>
        <w:t>-</w:t>
      </w:r>
      <w:r w:rsidR="00074689">
        <w:rPr>
          <w:sz w:val="20"/>
          <w:szCs w:val="20"/>
        </w:rPr>
        <w:t>D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>–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 xml:space="preserve">инверсия, </w:t>
      </w:r>
      <w:r w:rsidR="00074689">
        <w:rPr>
          <w:sz w:val="20"/>
          <w:szCs w:val="20"/>
        </w:rPr>
        <w:t>C</w:t>
      </w:r>
      <w:r w:rsidR="00074689" w:rsidRPr="00074689">
        <w:rPr>
          <w:sz w:val="20"/>
          <w:szCs w:val="20"/>
          <w:lang w:val="ru-RU"/>
        </w:rPr>
        <w:t>-</w:t>
      </w:r>
      <w:r w:rsidR="00074689">
        <w:rPr>
          <w:sz w:val="20"/>
          <w:szCs w:val="20"/>
        </w:rPr>
        <w:t>D</w:t>
      </w:r>
      <w:r w:rsidR="00074689" w:rsidRPr="00074689">
        <w:rPr>
          <w:sz w:val="20"/>
          <w:szCs w:val="20"/>
          <w:lang w:val="ru-RU"/>
        </w:rPr>
        <w:t xml:space="preserve"> </w:t>
      </w:r>
      <w:r w:rsidR="00074689">
        <w:rPr>
          <w:sz w:val="20"/>
          <w:szCs w:val="20"/>
          <w:lang w:val="ru-RU"/>
        </w:rPr>
        <w:t>–</w:t>
      </w:r>
      <w:r w:rsidR="00074689" w:rsidRPr="00074689">
        <w:rPr>
          <w:sz w:val="20"/>
          <w:szCs w:val="20"/>
          <w:lang w:val="ru-RU"/>
        </w:rPr>
        <w:t xml:space="preserve"> </w:t>
      </w:r>
      <w:r w:rsidR="00302BE4">
        <w:rPr>
          <w:sz w:val="20"/>
          <w:szCs w:val="20"/>
          <w:lang w:val="ru-RU"/>
        </w:rPr>
        <w:t>инверсия; плюс изменилась ядерная точка, что идет за ½ отличия. Итого 1 совпадение, 5 инверсий и ½ отличия. Косинус = -0.615.</w:t>
      </w:r>
      <w:r w:rsidR="00232685">
        <w:rPr>
          <w:sz w:val="20"/>
          <w:szCs w:val="20"/>
          <w:lang w:val="ru-RU"/>
        </w:rPr>
        <w:t xml:space="preserve"> Таким образом, при </w:t>
      </w:r>
      <w:r w:rsidR="00232685">
        <w:rPr>
          <w:sz w:val="20"/>
          <w:szCs w:val="20"/>
        </w:rPr>
        <w:t>CHAIN</w:t>
      </w:r>
      <w:r w:rsidR="00322A19" w:rsidRPr="00322A19">
        <w:rPr>
          <w:sz w:val="20"/>
          <w:szCs w:val="20"/>
          <w:lang w:val="ru-RU"/>
        </w:rPr>
        <w:t xml:space="preserve"> </w:t>
      </w:r>
      <w:r w:rsidR="00232685">
        <w:rPr>
          <w:sz w:val="20"/>
          <w:szCs w:val="20"/>
          <w:lang w:val="ru-RU"/>
        </w:rPr>
        <w:t xml:space="preserve">косинус сильнее всего реагирует на перестановки между </w:t>
      </w:r>
      <w:r w:rsidR="00322A19">
        <w:rPr>
          <w:sz w:val="20"/>
          <w:szCs w:val="20"/>
          <w:lang w:val="ru-RU"/>
        </w:rPr>
        <w:t>отдаленными точками одной цепи</w:t>
      </w:r>
      <w:r w:rsidR="00232685">
        <w:rPr>
          <w:sz w:val="20"/>
          <w:szCs w:val="20"/>
          <w:lang w:val="ru-RU"/>
        </w:rPr>
        <w:t>.</w:t>
      </w:r>
      <w:r w:rsidR="00322A19">
        <w:rPr>
          <w:sz w:val="20"/>
          <w:szCs w:val="20"/>
          <w:lang w:val="ru-RU"/>
        </w:rPr>
        <w:t xml:space="preserve"> Используйте этот метод, если для вас </w:t>
      </w:r>
      <w:r w:rsidR="00322A19">
        <w:rPr>
          <w:sz w:val="20"/>
          <w:szCs w:val="20"/>
        </w:rPr>
        <w:t>X</w:t>
      </w:r>
      <w:r w:rsidR="00322A19" w:rsidRPr="00322A19">
        <w:rPr>
          <w:sz w:val="20"/>
          <w:szCs w:val="20"/>
        </w:rPr>
        <w:sym w:font="Wingdings" w:char="F0E0"/>
      </w:r>
      <w:r w:rsidR="007C0F24" w:rsidRPr="007C0F24">
        <w:rPr>
          <w:sz w:val="20"/>
          <w:szCs w:val="20"/>
          <w:lang w:val="ru-RU"/>
        </w:rPr>
        <w:t>…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vs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</w:rPr>
        <w:sym w:font="Wingdings" w:char="F0E0"/>
      </w:r>
      <w:r w:rsidR="007C0F24" w:rsidRPr="007C0F24">
        <w:rPr>
          <w:sz w:val="20"/>
          <w:szCs w:val="20"/>
          <w:lang w:val="ru-RU"/>
        </w:rPr>
        <w:t>…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X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  <w:lang w:val="ru-RU"/>
        </w:rPr>
        <w:t xml:space="preserve">есть более значимая </w:t>
      </w:r>
      <w:r w:rsidR="00F91820">
        <w:rPr>
          <w:sz w:val="20"/>
          <w:szCs w:val="20"/>
          <w:lang w:val="ru-RU"/>
        </w:rPr>
        <w:t xml:space="preserve">или резкая </w:t>
      </w:r>
      <w:r w:rsidR="00322A19">
        <w:rPr>
          <w:sz w:val="20"/>
          <w:szCs w:val="20"/>
          <w:lang w:val="ru-RU"/>
        </w:rPr>
        <w:t xml:space="preserve">неодинаковость, чем </w:t>
      </w:r>
      <w:r w:rsidR="00322A19">
        <w:rPr>
          <w:sz w:val="20"/>
          <w:szCs w:val="20"/>
        </w:rPr>
        <w:t>X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vs</w:t>
      </w:r>
      <w:r w:rsidR="00322A19" w:rsidRPr="00322A19">
        <w:rPr>
          <w:sz w:val="20"/>
          <w:szCs w:val="20"/>
          <w:lang w:val="ru-RU"/>
        </w:rPr>
        <w:t xml:space="preserve"> </w:t>
      </w:r>
      <w:r w:rsidR="00322A19">
        <w:rPr>
          <w:sz w:val="20"/>
          <w:szCs w:val="20"/>
        </w:rPr>
        <w:t>Y</w:t>
      </w:r>
      <w:r w:rsidR="00322A19" w:rsidRPr="00322A19">
        <w:rPr>
          <w:sz w:val="20"/>
          <w:szCs w:val="20"/>
        </w:rPr>
        <w:sym w:font="Wingdings" w:char="F0E0"/>
      </w:r>
      <w:r w:rsidR="00322A19">
        <w:rPr>
          <w:sz w:val="20"/>
          <w:szCs w:val="20"/>
        </w:rPr>
        <w:t>X</w:t>
      </w:r>
      <w:r w:rsidR="00322A19">
        <w:rPr>
          <w:sz w:val="20"/>
          <w:szCs w:val="20"/>
          <w:lang w:val="ru-RU"/>
        </w:rPr>
        <w:t>.</w:t>
      </w:r>
    </w:p>
    <w:p w14:paraId="15C278DC" w14:textId="77777777" w:rsidR="00302BE4" w:rsidRPr="00F91820" w:rsidRDefault="00302BE4" w:rsidP="0090418B">
      <w:pPr>
        <w:rPr>
          <w:sz w:val="20"/>
          <w:szCs w:val="20"/>
          <w:lang w:val="ru-RU"/>
        </w:rPr>
      </w:pPr>
    </w:p>
    <w:p w14:paraId="60A35155" w14:textId="77777777" w:rsidR="00873C4B" w:rsidRPr="00873C4B" w:rsidRDefault="00873C4B" w:rsidP="0090418B">
      <w:pPr>
        <w:rPr>
          <w:sz w:val="20"/>
          <w:szCs w:val="20"/>
          <w:lang w:val="ru-RU"/>
        </w:rPr>
      </w:pPr>
      <w:r>
        <w:rPr>
          <w:sz w:val="20"/>
          <w:szCs w:val="20"/>
        </w:rPr>
        <w:t>LINK</w:t>
      </w:r>
      <w:r w:rsidRPr="00873C4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и </w:t>
      </w:r>
      <w:r>
        <w:rPr>
          <w:sz w:val="20"/>
          <w:szCs w:val="20"/>
        </w:rPr>
        <w:t>CHAIN</w:t>
      </w:r>
      <w:r w:rsidRPr="00873C4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различаются также отношением к ядерным точкам соседства, когда</w:t>
      </w:r>
      <w:r w:rsidR="00177195">
        <w:rPr>
          <w:sz w:val="20"/>
          <w:szCs w:val="20"/>
          <w:lang w:val="ru-RU"/>
        </w:rPr>
        <w:t xml:space="preserve"> ядерных точек больше 2-х, т.е. когда </w:t>
      </w:r>
      <w:r>
        <w:rPr>
          <w:sz w:val="20"/>
          <w:szCs w:val="20"/>
          <w:lang w:val="ru-RU"/>
        </w:rPr>
        <w:t xml:space="preserve">ядро кольцевое. </w:t>
      </w:r>
      <w:r>
        <w:rPr>
          <w:sz w:val="20"/>
          <w:szCs w:val="20"/>
        </w:rPr>
        <w:t>LINK</w:t>
      </w:r>
      <w:r w:rsidRPr="00873C4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учитывает последовательность точек в ядре, точно так же как везде: для </w:t>
      </w:r>
      <w:r>
        <w:rPr>
          <w:sz w:val="20"/>
          <w:szCs w:val="20"/>
        </w:rPr>
        <w:t>LINK</w:t>
      </w:r>
      <w:r w:rsidRPr="00873C4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ядро </w:t>
      </w:r>
      <w:r>
        <w:rPr>
          <w:sz w:val="20"/>
          <w:szCs w:val="20"/>
        </w:rPr>
        <w:t>X</w:t>
      </w:r>
      <w:r w:rsidRPr="00873C4B">
        <w:rPr>
          <w:sz w:val="20"/>
          <w:szCs w:val="20"/>
        </w:rPr>
        <w:sym w:font="Wingdings" w:char="F0E0"/>
      </w:r>
      <w:r>
        <w:rPr>
          <w:sz w:val="20"/>
          <w:szCs w:val="20"/>
        </w:rPr>
        <w:t>Y</w:t>
      </w:r>
      <w:r w:rsidRPr="00873C4B">
        <w:rPr>
          <w:sz w:val="20"/>
          <w:szCs w:val="20"/>
        </w:rPr>
        <w:sym w:font="Wingdings" w:char="F0E0"/>
      </w:r>
      <w:r>
        <w:rPr>
          <w:sz w:val="20"/>
          <w:szCs w:val="20"/>
        </w:rPr>
        <w:t>Z</w:t>
      </w:r>
      <w:r w:rsidRPr="00873C4B">
        <w:rPr>
          <w:sz w:val="20"/>
          <w:szCs w:val="20"/>
        </w:rPr>
        <w:sym w:font="Wingdings" w:char="F0E0"/>
      </w:r>
      <w:r>
        <w:rPr>
          <w:sz w:val="20"/>
          <w:szCs w:val="20"/>
        </w:rPr>
        <w:t>X</w:t>
      </w:r>
      <w:r w:rsidRPr="00873C4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и ядро </w:t>
      </w:r>
      <w:r>
        <w:rPr>
          <w:sz w:val="20"/>
          <w:szCs w:val="20"/>
        </w:rPr>
        <w:t>X</w:t>
      </w:r>
      <w:r w:rsidRPr="00873C4B">
        <w:rPr>
          <w:sz w:val="20"/>
          <w:szCs w:val="20"/>
        </w:rPr>
        <w:sym w:font="Wingdings" w:char="F0E0"/>
      </w:r>
      <w:r>
        <w:rPr>
          <w:sz w:val="20"/>
          <w:szCs w:val="20"/>
        </w:rPr>
        <w:t>Z</w:t>
      </w:r>
      <w:r w:rsidRPr="00873C4B">
        <w:rPr>
          <w:sz w:val="20"/>
          <w:szCs w:val="20"/>
        </w:rPr>
        <w:sym w:font="Wingdings" w:char="F0E0"/>
      </w:r>
      <w:r>
        <w:rPr>
          <w:sz w:val="20"/>
          <w:szCs w:val="20"/>
        </w:rPr>
        <w:t>Y</w:t>
      </w:r>
      <w:r w:rsidRPr="00873C4B">
        <w:rPr>
          <w:sz w:val="20"/>
          <w:szCs w:val="20"/>
        </w:rPr>
        <w:sym w:font="Wingdings" w:char="F0E0"/>
      </w:r>
      <w:r>
        <w:rPr>
          <w:sz w:val="20"/>
          <w:szCs w:val="20"/>
        </w:rPr>
        <w:t>X</w:t>
      </w:r>
      <w:r w:rsidRPr="00873C4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 xml:space="preserve">это неодинаковые ядра. </w:t>
      </w:r>
      <w:r>
        <w:rPr>
          <w:sz w:val="20"/>
          <w:szCs w:val="20"/>
        </w:rPr>
        <w:t>CHAIN</w:t>
      </w:r>
      <w:r w:rsidRPr="00873C4B">
        <w:rPr>
          <w:sz w:val="20"/>
          <w:szCs w:val="20"/>
          <w:lang w:val="ru-RU"/>
        </w:rPr>
        <w:t xml:space="preserve"> </w:t>
      </w:r>
      <w:r>
        <w:rPr>
          <w:sz w:val="20"/>
          <w:szCs w:val="20"/>
          <w:lang w:val="ru-RU"/>
        </w:rPr>
        <w:t>не</w:t>
      </w:r>
      <w:r w:rsidRPr="00873C4B">
        <w:rPr>
          <w:sz w:val="20"/>
          <w:szCs w:val="20"/>
          <w:lang w:val="ru-RU"/>
        </w:rPr>
        <w:t xml:space="preserve"> </w:t>
      </w:r>
      <w:r w:rsidR="00F40789">
        <w:rPr>
          <w:sz w:val="20"/>
          <w:szCs w:val="20"/>
          <w:lang w:val="ru-RU"/>
        </w:rPr>
        <w:t>учитывает последовательности</w:t>
      </w:r>
      <w:r>
        <w:rPr>
          <w:sz w:val="20"/>
          <w:szCs w:val="20"/>
          <w:lang w:val="ru-RU"/>
        </w:rPr>
        <w:t xml:space="preserve"> точек внутри ядра: для </w:t>
      </w:r>
      <w:r w:rsidR="00F40789">
        <w:rPr>
          <w:sz w:val="20"/>
          <w:szCs w:val="20"/>
        </w:rPr>
        <w:t>CHAIN</w:t>
      </w:r>
      <w:r w:rsidR="00F40789" w:rsidRPr="00F40789">
        <w:rPr>
          <w:sz w:val="20"/>
          <w:szCs w:val="20"/>
          <w:lang w:val="ru-RU"/>
        </w:rPr>
        <w:t xml:space="preserve"> </w:t>
      </w:r>
      <w:r w:rsidR="00177195">
        <w:rPr>
          <w:sz w:val="20"/>
          <w:szCs w:val="20"/>
          <w:lang w:val="ru-RU"/>
        </w:rPr>
        <w:t>оба</w:t>
      </w:r>
      <w:r w:rsidR="00F40789">
        <w:rPr>
          <w:sz w:val="20"/>
          <w:szCs w:val="20"/>
          <w:lang w:val="ru-RU"/>
        </w:rPr>
        <w:t xml:space="preserve"> </w:t>
      </w:r>
      <w:r w:rsidR="006677AF">
        <w:rPr>
          <w:sz w:val="20"/>
          <w:szCs w:val="20"/>
          <w:lang w:val="ru-RU"/>
        </w:rPr>
        <w:t xml:space="preserve">только что </w:t>
      </w:r>
      <w:r>
        <w:rPr>
          <w:sz w:val="20"/>
          <w:szCs w:val="20"/>
          <w:lang w:val="ru-RU"/>
        </w:rPr>
        <w:t>приведенных</w:t>
      </w:r>
      <w:r w:rsidR="00F40789">
        <w:rPr>
          <w:sz w:val="20"/>
          <w:szCs w:val="20"/>
          <w:lang w:val="ru-RU"/>
        </w:rPr>
        <w:t xml:space="preserve"> ядра </w:t>
      </w:r>
      <w:r w:rsidR="006032A1">
        <w:rPr>
          <w:sz w:val="20"/>
          <w:szCs w:val="20"/>
          <w:lang w:val="ru-RU"/>
        </w:rPr>
        <w:t>одинаковы</w:t>
      </w:r>
      <w:r>
        <w:rPr>
          <w:sz w:val="20"/>
          <w:szCs w:val="20"/>
          <w:lang w:val="ru-RU"/>
        </w:rPr>
        <w:t>.</w:t>
      </w:r>
    </w:p>
    <w:p w14:paraId="747419AB" w14:textId="77777777" w:rsidR="00302BE4" w:rsidRPr="006677AF" w:rsidRDefault="00302BE4" w:rsidP="0090418B">
      <w:pPr>
        <w:rPr>
          <w:sz w:val="20"/>
          <w:szCs w:val="20"/>
          <w:lang w:val="ru-RU"/>
        </w:rPr>
      </w:pPr>
    </w:p>
    <w:p w14:paraId="2509B5A0" w14:textId="77777777" w:rsidR="00003405" w:rsidRPr="00003405" w:rsidRDefault="00003405" w:rsidP="0090418B">
      <w:pPr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Если вам трудно предпочесть один или второй метод получения косинуса, можете воспользоваться обоими и полученные две матрицы усреднить в одну.</w:t>
      </w:r>
    </w:p>
    <w:p w14:paraId="00898263" w14:textId="77777777" w:rsidR="0063545C" w:rsidRPr="00493626" w:rsidRDefault="0063545C" w:rsidP="0090418B">
      <w:pPr>
        <w:rPr>
          <w:sz w:val="20"/>
          <w:szCs w:val="20"/>
          <w:lang w:val="ru-RU"/>
        </w:rPr>
      </w:pPr>
    </w:p>
    <w:p w14:paraId="365BB97A" w14:textId="77777777" w:rsidR="0063545C" w:rsidRDefault="0063545C" w:rsidP="0063545C">
      <w:pPr>
        <w:pStyle w:val="3"/>
        <w:rPr>
          <w:lang w:val="ru-RU" w:eastAsia="en-US"/>
        </w:rPr>
      </w:pPr>
      <w:r>
        <w:rPr>
          <w:lang w:val="ru-RU"/>
        </w:rPr>
        <w:t>Особые режимы</w:t>
      </w:r>
    </w:p>
    <w:p w14:paraId="77E748EC" w14:textId="77777777" w:rsidR="0063545C" w:rsidRDefault="0063545C" w:rsidP="0063545C">
      <w:pPr>
        <w:rPr>
          <w:sz w:val="20"/>
          <w:szCs w:val="20"/>
          <w:lang w:val="ru-RU"/>
        </w:rPr>
      </w:pPr>
    </w:p>
    <w:p w14:paraId="7EE57599" w14:textId="77777777" w:rsidR="0063545C" w:rsidRPr="0063545C" w:rsidRDefault="0063545C" w:rsidP="0063545C">
      <w:pPr>
        <w:rPr>
          <w:sz w:val="20"/>
          <w:lang w:val="ru-RU"/>
        </w:rPr>
      </w:pPr>
      <w:r>
        <w:rPr>
          <w:sz w:val="20"/>
          <w:lang w:val="ru-RU"/>
        </w:rPr>
        <w:t>Макрос игнорирует взвешивание файла и не рассчитан на расщепленность файла.</w:t>
      </w:r>
    </w:p>
    <w:p w14:paraId="43DD7621" w14:textId="77777777" w:rsidR="0063545C" w:rsidRPr="0063545C" w:rsidRDefault="0063545C" w:rsidP="0090418B">
      <w:pPr>
        <w:rPr>
          <w:sz w:val="20"/>
          <w:szCs w:val="20"/>
          <w:lang w:val="ru-RU"/>
        </w:rPr>
      </w:pPr>
    </w:p>
    <w:sectPr w:rsidR="0063545C" w:rsidRPr="0063545C">
      <w:pgSz w:w="11907" w:h="16840" w:code="9"/>
      <w:pgMar w:top="851" w:right="851" w:bottom="851" w:left="851" w:header="425" w:footer="42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370CA5" w14:textId="77777777" w:rsidR="00795B20" w:rsidRDefault="00795B20">
      <w:r>
        <w:separator/>
      </w:r>
    </w:p>
  </w:endnote>
  <w:endnote w:type="continuationSeparator" w:id="0">
    <w:p w14:paraId="00B4E8F9" w14:textId="77777777" w:rsidR="00795B20" w:rsidRDefault="00795B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0EFF" w:usb1="40007843" w:usb2="00000001" w:usb3="00000000" w:csb0="000001B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 CYR">
    <w:panose1 w:val="02070309020205020404"/>
    <w:charset w:val="CC"/>
    <w:family w:val="modern"/>
    <w:pitch w:val="fixed"/>
    <w:sig w:usb0="E0002EFF" w:usb1="C0007843" w:usb2="00000009" w:usb3="00000000" w:csb0="000001FF" w:csb1="00000000"/>
    <w:embedRegular r:id="rId1" w:fontKey="{F251D3BF-BFB2-420F-B140-CD32310B97A9}"/>
    <w:embedItalic r:id="rId2" w:fontKey="{49F4F075-9D80-42D1-B0B5-DADCD969DED8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060AE3" w14:textId="77777777" w:rsidR="00795B20" w:rsidRDefault="00795B20">
      <w:r>
        <w:separator/>
      </w:r>
    </w:p>
  </w:footnote>
  <w:footnote w:type="continuationSeparator" w:id="0">
    <w:p w14:paraId="67A0EB22" w14:textId="77777777" w:rsidR="00795B20" w:rsidRDefault="00795B20">
      <w:r>
        <w:continuationSeparator/>
      </w:r>
    </w:p>
  </w:footnote>
  <w:footnote w:id="1">
    <w:p w14:paraId="1F1E8BBB" w14:textId="77777777" w:rsidR="00D03EF2" w:rsidRPr="00EF3075" w:rsidRDefault="00D03EF2">
      <w:pPr>
        <w:pStyle w:val="a4"/>
        <w:rPr>
          <w:lang w:val="ru-RU"/>
        </w:rPr>
      </w:pPr>
      <w:r>
        <w:rPr>
          <w:rStyle w:val="a6"/>
        </w:rPr>
        <w:footnoteRef/>
      </w:r>
      <w:r w:rsidRPr="00EF3075">
        <w:rPr>
          <w:lang w:val="ru-RU"/>
        </w:rPr>
        <w:t xml:space="preserve"> </w:t>
      </w:r>
      <w:r>
        <w:rPr>
          <w:lang w:val="ru-RU"/>
        </w:rPr>
        <w:t xml:space="preserve">В </w:t>
      </w:r>
      <w:r>
        <w:t>SPSS</w:t>
      </w:r>
      <w:r w:rsidRPr="00EF3075">
        <w:rPr>
          <w:lang w:val="ru-RU"/>
        </w:rPr>
        <w:t xml:space="preserve"> </w:t>
      </w:r>
      <w:r>
        <w:rPr>
          <w:lang w:val="ru-RU"/>
        </w:rPr>
        <w:t xml:space="preserve">ранее 12-й версии имена в </w:t>
      </w:r>
      <w:r>
        <w:t>VARNAME</w:t>
      </w:r>
      <w:r w:rsidRPr="00EF3075">
        <w:rPr>
          <w:lang w:val="ru-RU"/>
        </w:rPr>
        <w:t xml:space="preserve">_ </w:t>
      </w:r>
      <w:r>
        <w:rPr>
          <w:lang w:val="ru-RU"/>
        </w:rPr>
        <w:t>пишите только заглавными буквами.</w:t>
      </w:r>
    </w:p>
  </w:footnote>
  <w:footnote w:id="2">
    <w:p w14:paraId="71E34C90" w14:textId="77777777" w:rsidR="00D03EF2" w:rsidRPr="006F6C84" w:rsidRDefault="00D03EF2">
      <w:pPr>
        <w:pStyle w:val="a4"/>
        <w:rPr>
          <w:lang w:val="ru-RU"/>
        </w:rPr>
      </w:pPr>
      <w:r>
        <w:rPr>
          <w:rStyle w:val="a6"/>
        </w:rPr>
        <w:footnoteRef/>
      </w:r>
      <w:r w:rsidRPr="00815528">
        <w:rPr>
          <w:lang w:val="ru-RU"/>
        </w:rPr>
        <w:t xml:space="preserve"> </w:t>
      </w:r>
      <w:r>
        <w:rPr>
          <w:lang w:val="ru-RU"/>
        </w:rPr>
        <w:t xml:space="preserve">В действительности макрос смотрит на имена в </w:t>
      </w:r>
      <w:r>
        <w:t>VARNAME</w:t>
      </w:r>
      <w:r w:rsidRPr="00815528">
        <w:rPr>
          <w:lang w:val="ru-RU"/>
        </w:rPr>
        <w:t xml:space="preserve">_ </w:t>
      </w:r>
      <w:r>
        <w:rPr>
          <w:lang w:val="ru-RU"/>
        </w:rPr>
        <w:t xml:space="preserve">только у первой матрицы и делает допущение, что их порядок у остальных матриц такой же как у первой, не проверяя этого. Фактически, вы можете оставить ячейки </w:t>
      </w:r>
      <w:r>
        <w:t>VARNAME</w:t>
      </w:r>
      <w:r w:rsidRPr="006F6C84">
        <w:rPr>
          <w:lang w:val="ru-RU"/>
        </w:rPr>
        <w:t xml:space="preserve">_ </w:t>
      </w:r>
      <w:r>
        <w:rPr>
          <w:lang w:val="ru-RU"/>
        </w:rPr>
        <w:t>напротив всех матриц кроме 1-й пустыми, и это не скажется на результатах.</w:t>
      </w:r>
    </w:p>
  </w:footnote>
  <w:footnote w:id="3">
    <w:p w14:paraId="37FD2307" w14:textId="77777777" w:rsidR="00D03EF2" w:rsidRPr="00FB0E8C" w:rsidRDefault="00D03EF2">
      <w:pPr>
        <w:pStyle w:val="a4"/>
        <w:rPr>
          <w:lang w:val="ru-RU"/>
        </w:rPr>
      </w:pPr>
      <w:r>
        <w:rPr>
          <w:rStyle w:val="a6"/>
        </w:rPr>
        <w:footnoteRef/>
      </w:r>
      <w:r w:rsidRPr="00FB0E8C">
        <w:rPr>
          <w:lang w:val="ru-RU"/>
        </w:rPr>
        <w:t xml:space="preserve"> </w:t>
      </w:r>
      <w:r>
        <w:rPr>
          <w:lang w:val="ru-RU"/>
        </w:rPr>
        <w:t xml:space="preserve">Для пересчета в расстояние угловых мер сходства (типа </w:t>
      </w:r>
      <w:r>
        <w:t>r</w:t>
      </w:r>
      <w:r>
        <w:rPr>
          <w:lang w:val="ru-RU"/>
        </w:rPr>
        <w:t xml:space="preserve"> Пирсона</w:t>
      </w:r>
      <w:r w:rsidRPr="00FB0E8C">
        <w:rPr>
          <w:lang w:val="ru-RU"/>
        </w:rPr>
        <w:t xml:space="preserve"> </w:t>
      </w:r>
      <w:r>
        <w:rPr>
          <w:lang w:val="ru-RU"/>
        </w:rPr>
        <w:t xml:space="preserve">или косинуса, варьирующих между -1 и 1) обычно пользуются формулой </w:t>
      </w:r>
      <w:r>
        <w:t>sqrt</w:t>
      </w:r>
      <w:r w:rsidRPr="00FB0E8C">
        <w:rPr>
          <w:lang w:val="ru-RU"/>
        </w:rPr>
        <w:t>[2*(1-</w:t>
      </w:r>
      <w:r>
        <w:rPr>
          <w:lang w:val="ru-RU"/>
        </w:rPr>
        <w:t>сходство)</w:t>
      </w:r>
      <w:r w:rsidRPr="00FB0E8C">
        <w:rPr>
          <w:lang w:val="ru-RU"/>
        </w:rPr>
        <w:t>]</w:t>
      </w:r>
      <w:r>
        <w:rPr>
          <w:lang w:val="ru-RU"/>
        </w:rPr>
        <w:t>.</w:t>
      </w:r>
    </w:p>
  </w:footnote>
  <w:footnote w:id="4">
    <w:p w14:paraId="0535A0FC" w14:textId="77777777" w:rsidR="00D03EF2" w:rsidRPr="00B63353" w:rsidRDefault="00D03EF2">
      <w:pPr>
        <w:pStyle w:val="a4"/>
        <w:rPr>
          <w:lang w:val="ru-RU"/>
        </w:rPr>
      </w:pPr>
      <w:r>
        <w:rPr>
          <w:rStyle w:val="a6"/>
        </w:rPr>
        <w:footnoteRef/>
      </w:r>
      <w:r w:rsidRPr="00B63353">
        <w:rPr>
          <w:lang w:val="ru-RU"/>
        </w:rPr>
        <w:t xml:space="preserve"> </w:t>
      </w:r>
      <w:r>
        <w:rPr>
          <w:lang w:val="ru-RU"/>
        </w:rPr>
        <w:t>Макрос не проверяет это, а просто использует во всех графах ярлыки, взятые из первого источника.</w:t>
      </w:r>
    </w:p>
  </w:footnote>
  <w:footnote w:id="5">
    <w:p w14:paraId="756D8410" w14:textId="77777777" w:rsidR="00D03EF2" w:rsidRPr="00A810E4" w:rsidRDefault="00D03EF2">
      <w:pPr>
        <w:pStyle w:val="a4"/>
        <w:rPr>
          <w:lang w:val="ru-RU"/>
        </w:rPr>
      </w:pPr>
      <w:r>
        <w:rPr>
          <w:rStyle w:val="a6"/>
        </w:rPr>
        <w:footnoteRef/>
      </w:r>
      <w:r w:rsidRPr="00707136">
        <w:rPr>
          <w:lang w:val="ru-RU"/>
        </w:rPr>
        <w:t xml:space="preserve"> </w:t>
      </w:r>
      <w:r>
        <w:rPr>
          <w:lang w:val="ru-RU"/>
        </w:rPr>
        <w:t xml:space="preserve">Диапазон 1–25 относится ко всему массиву, а не к каждому отдельному источнику. Вы можете вместо числа 25 задать свое число в качестве длины наидлиннейшей стрелки. Для этого в первой команде макроса, </w:t>
      </w:r>
      <w:r>
        <w:t>DEFINE</w:t>
      </w:r>
      <w:r w:rsidRPr="003C4861">
        <w:rPr>
          <w:lang w:val="ru-RU"/>
        </w:rPr>
        <w:t>,</w:t>
      </w:r>
      <w:r>
        <w:rPr>
          <w:lang w:val="ru-RU"/>
        </w:rPr>
        <w:t xml:space="preserve"> в </w:t>
      </w:r>
      <w:r>
        <w:t>SCALE</w:t>
      </w:r>
      <w:r w:rsidRPr="003C4861">
        <w:rPr>
          <w:lang w:val="ru-RU"/>
        </w:rPr>
        <w:t>=</w:t>
      </w:r>
      <w:r>
        <w:rPr>
          <w:lang w:val="ru-RU"/>
        </w:rPr>
        <w:t>…</w:t>
      </w:r>
      <w:r w:rsidRPr="003C4861">
        <w:rPr>
          <w:lang w:val="ru-RU"/>
        </w:rPr>
        <w:t xml:space="preserve"> !</w:t>
      </w:r>
      <w:r>
        <w:t>DEFAULT</w:t>
      </w:r>
      <w:r w:rsidRPr="00A810E4">
        <w:rPr>
          <w:lang w:val="ru-RU"/>
        </w:rPr>
        <w:t>(25)</w:t>
      </w:r>
      <w:r w:rsidRPr="003C4861">
        <w:rPr>
          <w:lang w:val="ru-RU"/>
        </w:rPr>
        <w:t xml:space="preserve"> </w:t>
      </w:r>
      <w:r>
        <w:rPr>
          <w:lang w:val="ru-RU"/>
        </w:rPr>
        <w:t>замените 25 на другое число</w:t>
      </w:r>
      <w:r w:rsidRPr="00A810E4">
        <w:rPr>
          <w:lang w:val="ru-RU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9B12DE"/>
    <w:multiLevelType w:val="hybridMultilevel"/>
    <w:tmpl w:val="F0800F1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9B3CFF"/>
    <w:multiLevelType w:val="hybridMultilevel"/>
    <w:tmpl w:val="6EB6CC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D67BBD"/>
    <w:multiLevelType w:val="hybridMultilevel"/>
    <w:tmpl w:val="C9DC915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E80D36"/>
    <w:multiLevelType w:val="hybridMultilevel"/>
    <w:tmpl w:val="F6501A6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5633EF"/>
    <w:multiLevelType w:val="hybridMultilevel"/>
    <w:tmpl w:val="3BEE6E0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174FAB"/>
    <w:multiLevelType w:val="hybridMultilevel"/>
    <w:tmpl w:val="4498E3F2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A24174F"/>
    <w:multiLevelType w:val="hybridMultilevel"/>
    <w:tmpl w:val="E73A2F72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E8A41A0"/>
    <w:multiLevelType w:val="hybridMultilevel"/>
    <w:tmpl w:val="CA04805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A421C5"/>
    <w:multiLevelType w:val="hybridMultilevel"/>
    <w:tmpl w:val="93640D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7C061F"/>
    <w:multiLevelType w:val="hybridMultilevel"/>
    <w:tmpl w:val="142E7CC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D72014"/>
    <w:multiLevelType w:val="hybridMultilevel"/>
    <w:tmpl w:val="E79629E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883F56"/>
    <w:multiLevelType w:val="hybridMultilevel"/>
    <w:tmpl w:val="26ACF958"/>
    <w:lvl w:ilvl="0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785521"/>
    <w:multiLevelType w:val="hybridMultilevel"/>
    <w:tmpl w:val="1832AC5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A2743C"/>
    <w:multiLevelType w:val="hybridMultilevel"/>
    <w:tmpl w:val="CA920064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9150A63"/>
    <w:multiLevelType w:val="hybridMultilevel"/>
    <w:tmpl w:val="313C4C6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CE70B7"/>
    <w:multiLevelType w:val="hybridMultilevel"/>
    <w:tmpl w:val="B324DEB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D267ED"/>
    <w:multiLevelType w:val="hybridMultilevel"/>
    <w:tmpl w:val="9ED0002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9534C32"/>
    <w:multiLevelType w:val="hybridMultilevel"/>
    <w:tmpl w:val="9A60DC1A"/>
    <w:lvl w:ilvl="0" w:tplc="A6DCC5C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AAA19D3"/>
    <w:multiLevelType w:val="hybridMultilevel"/>
    <w:tmpl w:val="AD9240DC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4BCE647E"/>
    <w:multiLevelType w:val="hybridMultilevel"/>
    <w:tmpl w:val="F2EE471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C743476"/>
    <w:multiLevelType w:val="hybridMultilevel"/>
    <w:tmpl w:val="96F8467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DEF224A"/>
    <w:multiLevelType w:val="hybridMultilevel"/>
    <w:tmpl w:val="594298C4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4E55655F"/>
    <w:multiLevelType w:val="hybridMultilevel"/>
    <w:tmpl w:val="645212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CC2F7B"/>
    <w:multiLevelType w:val="hybridMultilevel"/>
    <w:tmpl w:val="92C648E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50B43EEB"/>
    <w:multiLevelType w:val="hybridMultilevel"/>
    <w:tmpl w:val="D778C55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11D0F45"/>
    <w:multiLevelType w:val="hybridMultilevel"/>
    <w:tmpl w:val="061E314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17C4FAB"/>
    <w:multiLevelType w:val="hybridMultilevel"/>
    <w:tmpl w:val="28489ED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4671D0"/>
    <w:multiLevelType w:val="hybridMultilevel"/>
    <w:tmpl w:val="0D223034"/>
    <w:lvl w:ilvl="0" w:tplc="A6DCC5C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57692704"/>
    <w:multiLevelType w:val="hybridMultilevel"/>
    <w:tmpl w:val="EB469F2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AC5061C"/>
    <w:multiLevelType w:val="hybridMultilevel"/>
    <w:tmpl w:val="7A9AD92A"/>
    <w:lvl w:ilvl="0" w:tplc="A6DCC5C4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5D03035A"/>
    <w:multiLevelType w:val="hybridMultilevel"/>
    <w:tmpl w:val="A628B58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3C66E79"/>
    <w:multiLevelType w:val="hybridMultilevel"/>
    <w:tmpl w:val="BE2C2A4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3DB0B94"/>
    <w:multiLevelType w:val="hybridMultilevel"/>
    <w:tmpl w:val="D5603FC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6B0088"/>
    <w:multiLevelType w:val="hybridMultilevel"/>
    <w:tmpl w:val="36B2C0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D26F6B"/>
    <w:multiLevelType w:val="hybridMultilevel"/>
    <w:tmpl w:val="714833F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7132174"/>
    <w:multiLevelType w:val="hybridMultilevel"/>
    <w:tmpl w:val="264449A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80A154E"/>
    <w:multiLevelType w:val="hybridMultilevel"/>
    <w:tmpl w:val="266C4BB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86004A9"/>
    <w:multiLevelType w:val="hybridMultilevel"/>
    <w:tmpl w:val="EEEC6E2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D1C1395"/>
    <w:multiLevelType w:val="multilevel"/>
    <w:tmpl w:val="26ACF958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12F6876"/>
    <w:multiLevelType w:val="hybridMultilevel"/>
    <w:tmpl w:val="7CA2E8D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BF70B4"/>
    <w:multiLevelType w:val="hybridMultilevel"/>
    <w:tmpl w:val="F2F2F8A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6F017DA"/>
    <w:multiLevelType w:val="hybridMultilevel"/>
    <w:tmpl w:val="9D56659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B2D454E"/>
    <w:multiLevelType w:val="hybridMultilevel"/>
    <w:tmpl w:val="0290BCB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C9B1F2E"/>
    <w:multiLevelType w:val="hybridMultilevel"/>
    <w:tmpl w:val="A3B6FCA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CAB0D40"/>
    <w:multiLevelType w:val="hybridMultilevel"/>
    <w:tmpl w:val="EB98EED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DAF690F"/>
    <w:multiLevelType w:val="hybridMultilevel"/>
    <w:tmpl w:val="7F52F05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F6E7ABB"/>
    <w:multiLevelType w:val="hybridMultilevel"/>
    <w:tmpl w:val="72CA47B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158572039">
    <w:abstractNumId w:val="22"/>
  </w:num>
  <w:num w:numId="2" w16cid:durableId="2044166086">
    <w:abstractNumId w:val="4"/>
  </w:num>
  <w:num w:numId="3" w16cid:durableId="1869029552">
    <w:abstractNumId w:val="26"/>
  </w:num>
  <w:num w:numId="4" w16cid:durableId="332299790">
    <w:abstractNumId w:val="18"/>
  </w:num>
  <w:num w:numId="5" w16cid:durableId="928008431">
    <w:abstractNumId w:val="0"/>
  </w:num>
  <w:num w:numId="6" w16cid:durableId="1417558732">
    <w:abstractNumId w:val="28"/>
  </w:num>
  <w:num w:numId="7" w16cid:durableId="295914685">
    <w:abstractNumId w:val="41"/>
  </w:num>
  <w:num w:numId="8" w16cid:durableId="1891383326">
    <w:abstractNumId w:val="34"/>
  </w:num>
  <w:num w:numId="9" w16cid:durableId="2082868829">
    <w:abstractNumId w:val="25"/>
  </w:num>
  <w:num w:numId="10" w16cid:durableId="1041706102">
    <w:abstractNumId w:val="19"/>
  </w:num>
  <w:num w:numId="11" w16cid:durableId="1664818505">
    <w:abstractNumId w:val="40"/>
  </w:num>
  <w:num w:numId="12" w16cid:durableId="116800883">
    <w:abstractNumId w:val="30"/>
  </w:num>
  <w:num w:numId="13" w16cid:durableId="1251036863">
    <w:abstractNumId w:val="31"/>
  </w:num>
  <w:num w:numId="14" w16cid:durableId="99839985">
    <w:abstractNumId w:val="37"/>
  </w:num>
  <w:num w:numId="15" w16cid:durableId="53505610">
    <w:abstractNumId w:val="33"/>
  </w:num>
  <w:num w:numId="16" w16cid:durableId="1142691929">
    <w:abstractNumId w:val="14"/>
  </w:num>
  <w:num w:numId="17" w16cid:durableId="655913723">
    <w:abstractNumId w:val="24"/>
  </w:num>
  <w:num w:numId="18" w16cid:durableId="862282112">
    <w:abstractNumId w:val="44"/>
  </w:num>
  <w:num w:numId="19" w16cid:durableId="977613285">
    <w:abstractNumId w:val="8"/>
  </w:num>
  <w:num w:numId="20" w16cid:durableId="1121610076">
    <w:abstractNumId w:val="43"/>
  </w:num>
  <w:num w:numId="21" w16cid:durableId="724335464">
    <w:abstractNumId w:val="46"/>
  </w:num>
  <w:num w:numId="22" w16cid:durableId="1493106893">
    <w:abstractNumId w:val="32"/>
  </w:num>
  <w:num w:numId="23" w16cid:durableId="969163514">
    <w:abstractNumId w:val="7"/>
  </w:num>
  <w:num w:numId="24" w16cid:durableId="1325864091">
    <w:abstractNumId w:val="36"/>
  </w:num>
  <w:num w:numId="25" w16cid:durableId="1245148205">
    <w:abstractNumId w:val="1"/>
  </w:num>
  <w:num w:numId="26" w16cid:durableId="2095544302">
    <w:abstractNumId w:val="35"/>
  </w:num>
  <w:num w:numId="27" w16cid:durableId="791050597">
    <w:abstractNumId w:val="45"/>
  </w:num>
  <w:num w:numId="28" w16cid:durableId="1359699991">
    <w:abstractNumId w:val="16"/>
  </w:num>
  <w:num w:numId="29" w16cid:durableId="736905357">
    <w:abstractNumId w:val="11"/>
  </w:num>
  <w:num w:numId="30" w16cid:durableId="1344668537">
    <w:abstractNumId w:val="38"/>
  </w:num>
  <w:num w:numId="31" w16cid:durableId="529031685">
    <w:abstractNumId w:val="39"/>
  </w:num>
  <w:num w:numId="32" w16cid:durableId="215555862">
    <w:abstractNumId w:val="29"/>
  </w:num>
  <w:num w:numId="33" w16cid:durableId="620577578">
    <w:abstractNumId w:val="27"/>
  </w:num>
  <w:num w:numId="34" w16cid:durableId="1575093147">
    <w:abstractNumId w:val="17"/>
  </w:num>
  <w:num w:numId="35" w16cid:durableId="896163181">
    <w:abstractNumId w:val="10"/>
  </w:num>
  <w:num w:numId="36" w16cid:durableId="1068575746">
    <w:abstractNumId w:val="15"/>
  </w:num>
  <w:num w:numId="37" w16cid:durableId="1748922691">
    <w:abstractNumId w:val="42"/>
  </w:num>
  <w:num w:numId="38" w16cid:durableId="151067589">
    <w:abstractNumId w:val="2"/>
  </w:num>
  <w:num w:numId="39" w16cid:durableId="1371608810">
    <w:abstractNumId w:val="9"/>
  </w:num>
  <w:num w:numId="40" w16cid:durableId="1873106503">
    <w:abstractNumId w:val="23"/>
  </w:num>
  <w:num w:numId="41" w16cid:durableId="741410345">
    <w:abstractNumId w:val="21"/>
  </w:num>
  <w:num w:numId="42" w16cid:durableId="1932662053">
    <w:abstractNumId w:val="20"/>
  </w:num>
  <w:num w:numId="43" w16cid:durableId="1624310490">
    <w:abstractNumId w:val="12"/>
  </w:num>
  <w:num w:numId="44" w16cid:durableId="588931741">
    <w:abstractNumId w:val="13"/>
  </w:num>
  <w:num w:numId="45" w16cid:durableId="871117709">
    <w:abstractNumId w:val="3"/>
  </w:num>
  <w:num w:numId="46" w16cid:durableId="341859354">
    <w:abstractNumId w:val="5"/>
  </w:num>
  <w:num w:numId="47" w16cid:durableId="174124497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oNotDisplayPageBoundaries/>
  <w:embedTrueTypeFonts/>
  <w:saveSubset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543D"/>
    <w:rsid w:val="00001ACD"/>
    <w:rsid w:val="00003405"/>
    <w:rsid w:val="00005C5C"/>
    <w:rsid w:val="000063A7"/>
    <w:rsid w:val="000109A5"/>
    <w:rsid w:val="0001176D"/>
    <w:rsid w:val="0002355F"/>
    <w:rsid w:val="00035525"/>
    <w:rsid w:val="0004023E"/>
    <w:rsid w:val="000474BB"/>
    <w:rsid w:val="00052FF5"/>
    <w:rsid w:val="00055079"/>
    <w:rsid w:val="0006061E"/>
    <w:rsid w:val="00061B13"/>
    <w:rsid w:val="000626A4"/>
    <w:rsid w:val="000656DF"/>
    <w:rsid w:val="00066B37"/>
    <w:rsid w:val="000727A9"/>
    <w:rsid w:val="00074689"/>
    <w:rsid w:val="00074DBA"/>
    <w:rsid w:val="0007716B"/>
    <w:rsid w:val="000820B1"/>
    <w:rsid w:val="000879D3"/>
    <w:rsid w:val="000972E7"/>
    <w:rsid w:val="00097F56"/>
    <w:rsid w:val="000A051E"/>
    <w:rsid w:val="000A0FC3"/>
    <w:rsid w:val="000A6276"/>
    <w:rsid w:val="000A76E7"/>
    <w:rsid w:val="000A77EB"/>
    <w:rsid w:val="000B731C"/>
    <w:rsid w:val="000B7977"/>
    <w:rsid w:val="000C22F0"/>
    <w:rsid w:val="000C28F0"/>
    <w:rsid w:val="000C6370"/>
    <w:rsid w:val="000D13EA"/>
    <w:rsid w:val="000D428E"/>
    <w:rsid w:val="000E2983"/>
    <w:rsid w:val="000E5C49"/>
    <w:rsid w:val="000E72E7"/>
    <w:rsid w:val="000F2660"/>
    <w:rsid w:val="00104A8F"/>
    <w:rsid w:val="001050F9"/>
    <w:rsid w:val="00107701"/>
    <w:rsid w:val="0011047A"/>
    <w:rsid w:val="00115079"/>
    <w:rsid w:val="00116BB8"/>
    <w:rsid w:val="00117E50"/>
    <w:rsid w:val="001346E1"/>
    <w:rsid w:val="00136697"/>
    <w:rsid w:val="001454BC"/>
    <w:rsid w:val="00151E78"/>
    <w:rsid w:val="00152932"/>
    <w:rsid w:val="00156291"/>
    <w:rsid w:val="00157A88"/>
    <w:rsid w:val="00162465"/>
    <w:rsid w:val="0016546D"/>
    <w:rsid w:val="00170FBD"/>
    <w:rsid w:val="00171327"/>
    <w:rsid w:val="0017574B"/>
    <w:rsid w:val="00176A10"/>
    <w:rsid w:val="00177195"/>
    <w:rsid w:val="00184208"/>
    <w:rsid w:val="0019663F"/>
    <w:rsid w:val="001A286F"/>
    <w:rsid w:val="001A3F82"/>
    <w:rsid w:val="001A6220"/>
    <w:rsid w:val="001B195B"/>
    <w:rsid w:val="001C2B82"/>
    <w:rsid w:val="001C5701"/>
    <w:rsid w:val="001C630F"/>
    <w:rsid w:val="001D0F40"/>
    <w:rsid w:val="001D61A1"/>
    <w:rsid w:val="001E2E7B"/>
    <w:rsid w:val="0020343A"/>
    <w:rsid w:val="0020582C"/>
    <w:rsid w:val="002073EE"/>
    <w:rsid w:val="0020751D"/>
    <w:rsid w:val="00220001"/>
    <w:rsid w:val="00221ED3"/>
    <w:rsid w:val="00230C77"/>
    <w:rsid w:val="00232685"/>
    <w:rsid w:val="00233737"/>
    <w:rsid w:val="00250766"/>
    <w:rsid w:val="00253DFD"/>
    <w:rsid w:val="002559E0"/>
    <w:rsid w:val="00256E9F"/>
    <w:rsid w:val="00261D9E"/>
    <w:rsid w:val="0026395F"/>
    <w:rsid w:val="00267423"/>
    <w:rsid w:val="002759A3"/>
    <w:rsid w:val="002773EB"/>
    <w:rsid w:val="00283561"/>
    <w:rsid w:val="00290051"/>
    <w:rsid w:val="00291352"/>
    <w:rsid w:val="00293BDB"/>
    <w:rsid w:val="002965A9"/>
    <w:rsid w:val="002A04B8"/>
    <w:rsid w:val="002A17E6"/>
    <w:rsid w:val="002A3762"/>
    <w:rsid w:val="002A37F5"/>
    <w:rsid w:val="002A3B2D"/>
    <w:rsid w:val="002B0C40"/>
    <w:rsid w:val="002B566D"/>
    <w:rsid w:val="002C16CB"/>
    <w:rsid w:val="002C2971"/>
    <w:rsid w:val="002D0063"/>
    <w:rsid w:val="002D3FD7"/>
    <w:rsid w:val="002D7AC6"/>
    <w:rsid w:val="002E4D22"/>
    <w:rsid w:val="00302BC3"/>
    <w:rsid w:val="00302BE4"/>
    <w:rsid w:val="00302FD4"/>
    <w:rsid w:val="003042E5"/>
    <w:rsid w:val="00304DD9"/>
    <w:rsid w:val="003207C6"/>
    <w:rsid w:val="00322A19"/>
    <w:rsid w:val="0032597E"/>
    <w:rsid w:val="00331350"/>
    <w:rsid w:val="00333718"/>
    <w:rsid w:val="003401E3"/>
    <w:rsid w:val="00342223"/>
    <w:rsid w:val="00345804"/>
    <w:rsid w:val="00346B5F"/>
    <w:rsid w:val="00353AA4"/>
    <w:rsid w:val="00353FF6"/>
    <w:rsid w:val="003609B2"/>
    <w:rsid w:val="003616D9"/>
    <w:rsid w:val="003809E0"/>
    <w:rsid w:val="00381A88"/>
    <w:rsid w:val="00383805"/>
    <w:rsid w:val="003840B7"/>
    <w:rsid w:val="003A075E"/>
    <w:rsid w:val="003A0B34"/>
    <w:rsid w:val="003A366B"/>
    <w:rsid w:val="003A4917"/>
    <w:rsid w:val="003A5F8D"/>
    <w:rsid w:val="003B1E7B"/>
    <w:rsid w:val="003B643F"/>
    <w:rsid w:val="003B7BB4"/>
    <w:rsid w:val="003C3D57"/>
    <w:rsid w:val="003C4861"/>
    <w:rsid w:val="003C6DE9"/>
    <w:rsid w:val="003D3E63"/>
    <w:rsid w:val="003D6546"/>
    <w:rsid w:val="003E5F62"/>
    <w:rsid w:val="003F1F44"/>
    <w:rsid w:val="003F2170"/>
    <w:rsid w:val="003F3540"/>
    <w:rsid w:val="003F36FD"/>
    <w:rsid w:val="003F41E4"/>
    <w:rsid w:val="003F5D44"/>
    <w:rsid w:val="0040147D"/>
    <w:rsid w:val="00413AFD"/>
    <w:rsid w:val="00416073"/>
    <w:rsid w:val="0042068C"/>
    <w:rsid w:val="00420E67"/>
    <w:rsid w:val="0042412A"/>
    <w:rsid w:val="00425143"/>
    <w:rsid w:val="004264B9"/>
    <w:rsid w:val="004335A3"/>
    <w:rsid w:val="00436F71"/>
    <w:rsid w:val="00460888"/>
    <w:rsid w:val="004757AC"/>
    <w:rsid w:val="004826D0"/>
    <w:rsid w:val="0048674A"/>
    <w:rsid w:val="00493626"/>
    <w:rsid w:val="00495025"/>
    <w:rsid w:val="004A1311"/>
    <w:rsid w:val="004A1419"/>
    <w:rsid w:val="004A1F06"/>
    <w:rsid w:val="004A4DA7"/>
    <w:rsid w:val="004A56A7"/>
    <w:rsid w:val="004B134C"/>
    <w:rsid w:val="004B5818"/>
    <w:rsid w:val="004B60DE"/>
    <w:rsid w:val="004B7E0E"/>
    <w:rsid w:val="004C3F96"/>
    <w:rsid w:val="004C64FF"/>
    <w:rsid w:val="004D27E3"/>
    <w:rsid w:val="004E3CB3"/>
    <w:rsid w:val="004F0059"/>
    <w:rsid w:val="004F704A"/>
    <w:rsid w:val="00501CCB"/>
    <w:rsid w:val="00501ECE"/>
    <w:rsid w:val="00503CD1"/>
    <w:rsid w:val="0050517C"/>
    <w:rsid w:val="00506313"/>
    <w:rsid w:val="00506422"/>
    <w:rsid w:val="00512271"/>
    <w:rsid w:val="00515918"/>
    <w:rsid w:val="005225AE"/>
    <w:rsid w:val="0052393A"/>
    <w:rsid w:val="005239F5"/>
    <w:rsid w:val="00530665"/>
    <w:rsid w:val="00532988"/>
    <w:rsid w:val="0053662B"/>
    <w:rsid w:val="00536FA5"/>
    <w:rsid w:val="00541058"/>
    <w:rsid w:val="00546344"/>
    <w:rsid w:val="00550506"/>
    <w:rsid w:val="00553067"/>
    <w:rsid w:val="0055624F"/>
    <w:rsid w:val="00563F41"/>
    <w:rsid w:val="005730EB"/>
    <w:rsid w:val="00582217"/>
    <w:rsid w:val="00583907"/>
    <w:rsid w:val="0059268F"/>
    <w:rsid w:val="005A3409"/>
    <w:rsid w:val="005A4E0B"/>
    <w:rsid w:val="005B310C"/>
    <w:rsid w:val="005B64ED"/>
    <w:rsid w:val="005C0047"/>
    <w:rsid w:val="005C08AA"/>
    <w:rsid w:val="005C0E9F"/>
    <w:rsid w:val="005C2C71"/>
    <w:rsid w:val="005C63B6"/>
    <w:rsid w:val="005D0F56"/>
    <w:rsid w:val="005D278B"/>
    <w:rsid w:val="005D775A"/>
    <w:rsid w:val="005E3367"/>
    <w:rsid w:val="005E34A7"/>
    <w:rsid w:val="005E462C"/>
    <w:rsid w:val="005E5ADE"/>
    <w:rsid w:val="005F399A"/>
    <w:rsid w:val="005F58E0"/>
    <w:rsid w:val="005F604A"/>
    <w:rsid w:val="005F6354"/>
    <w:rsid w:val="005F6AF9"/>
    <w:rsid w:val="005F7D22"/>
    <w:rsid w:val="00600456"/>
    <w:rsid w:val="0060311A"/>
    <w:rsid w:val="006032A1"/>
    <w:rsid w:val="00604973"/>
    <w:rsid w:val="00606E1F"/>
    <w:rsid w:val="00610BB4"/>
    <w:rsid w:val="00611346"/>
    <w:rsid w:val="00614DF8"/>
    <w:rsid w:val="006209E7"/>
    <w:rsid w:val="00620FA7"/>
    <w:rsid w:val="006230A6"/>
    <w:rsid w:val="006254B5"/>
    <w:rsid w:val="00627570"/>
    <w:rsid w:val="00630359"/>
    <w:rsid w:val="006327FB"/>
    <w:rsid w:val="00632F67"/>
    <w:rsid w:val="0063545C"/>
    <w:rsid w:val="006406E8"/>
    <w:rsid w:val="006432A0"/>
    <w:rsid w:val="0064543D"/>
    <w:rsid w:val="006530AF"/>
    <w:rsid w:val="006530C0"/>
    <w:rsid w:val="0065797D"/>
    <w:rsid w:val="00663A44"/>
    <w:rsid w:val="006677AF"/>
    <w:rsid w:val="00667AB3"/>
    <w:rsid w:val="00667EE2"/>
    <w:rsid w:val="00673C54"/>
    <w:rsid w:val="0067455B"/>
    <w:rsid w:val="00683BDC"/>
    <w:rsid w:val="00684647"/>
    <w:rsid w:val="00692BC6"/>
    <w:rsid w:val="006A2267"/>
    <w:rsid w:val="006A2D8E"/>
    <w:rsid w:val="006A6580"/>
    <w:rsid w:val="006A78B9"/>
    <w:rsid w:val="006B034A"/>
    <w:rsid w:val="006B2EA4"/>
    <w:rsid w:val="006B3274"/>
    <w:rsid w:val="006B6570"/>
    <w:rsid w:val="006D42BB"/>
    <w:rsid w:val="006E0ACD"/>
    <w:rsid w:val="006E27BB"/>
    <w:rsid w:val="006F22B8"/>
    <w:rsid w:val="006F2432"/>
    <w:rsid w:val="006F6C84"/>
    <w:rsid w:val="007033D4"/>
    <w:rsid w:val="00703E1D"/>
    <w:rsid w:val="007056DD"/>
    <w:rsid w:val="0070696B"/>
    <w:rsid w:val="00707136"/>
    <w:rsid w:val="00707C9A"/>
    <w:rsid w:val="00711898"/>
    <w:rsid w:val="0071270A"/>
    <w:rsid w:val="00713099"/>
    <w:rsid w:val="007178F4"/>
    <w:rsid w:val="00721F01"/>
    <w:rsid w:val="00722AF7"/>
    <w:rsid w:val="0072410D"/>
    <w:rsid w:val="00730825"/>
    <w:rsid w:val="00734947"/>
    <w:rsid w:val="00735CC1"/>
    <w:rsid w:val="00735DBD"/>
    <w:rsid w:val="00741105"/>
    <w:rsid w:val="00743FA8"/>
    <w:rsid w:val="0074727A"/>
    <w:rsid w:val="00751833"/>
    <w:rsid w:val="007526FE"/>
    <w:rsid w:val="007554DD"/>
    <w:rsid w:val="00760053"/>
    <w:rsid w:val="007638FA"/>
    <w:rsid w:val="007652A0"/>
    <w:rsid w:val="007660A5"/>
    <w:rsid w:val="007836F0"/>
    <w:rsid w:val="00786359"/>
    <w:rsid w:val="0079320F"/>
    <w:rsid w:val="00795B20"/>
    <w:rsid w:val="007A2E28"/>
    <w:rsid w:val="007A5E18"/>
    <w:rsid w:val="007B283E"/>
    <w:rsid w:val="007C0F24"/>
    <w:rsid w:val="007D3C65"/>
    <w:rsid w:val="007D4455"/>
    <w:rsid w:val="007D5FEA"/>
    <w:rsid w:val="007D6E4A"/>
    <w:rsid w:val="007E3CBE"/>
    <w:rsid w:val="007E3F1B"/>
    <w:rsid w:val="00815528"/>
    <w:rsid w:val="008228F4"/>
    <w:rsid w:val="00823E04"/>
    <w:rsid w:val="0082429A"/>
    <w:rsid w:val="00825A7E"/>
    <w:rsid w:val="0083056B"/>
    <w:rsid w:val="00832B39"/>
    <w:rsid w:val="008344FB"/>
    <w:rsid w:val="00836D51"/>
    <w:rsid w:val="00840739"/>
    <w:rsid w:val="00845DF2"/>
    <w:rsid w:val="00850C39"/>
    <w:rsid w:val="008560EC"/>
    <w:rsid w:val="0085631D"/>
    <w:rsid w:val="00856DA8"/>
    <w:rsid w:val="00857B02"/>
    <w:rsid w:val="008605E0"/>
    <w:rsid w:val="008636EE"/>
    <w:rsid w:val="00863845"/>
    <w:rsid w:val="0086770B"/>
    <w:rsid w:val="00872C48"/>
    <w:rsid w:val="00873C4B"/>
    <w:rsid w:val="008755FA"/>
    <w:rsid w:val="00875EDB"/>
    <w:rsid w:val="0087704A"/>
    <w:rsid w:val="00880692"/>
    <w:rsid w:val="008846FE"/>
    <w:rsid w:val="0088501E"/>
    <w:rsid w:val="008925D0"/>
    <w:rsid w:val="00896CBF"/>
    <w:rsid w:val="008A4CCD"/>
    <w:rsid w:val="008A55D5"/>
    <w:rsid w:val="008B176D"/>
    <w:rsid w:val="008B28C9"/>
    <w:rsid w:val="008B3A3B"/>
    <w:rsid w:val="008B49AC"/>
    <w:rsid w:val="008B779E"/>
    <w:rsid w:val="008C4459"/>
    <w:rsid w:val="008C64C2"/>
    <w:rsid w:val="008E2AA6"/>
    <w:rsid w:val="008E4AAC"/>
    <w:rsid w:val="008F2726"/>
    <w:rsid w:val="008F3EE0"/>
    <w:rsid w:val="008F4EA8"/>
    <w:rsid w:val="008F7DA1"/>
    <w:rsid w:val="00900C97"/>
    <w:rsid w:val="0090243B"/>
    <w:rsid w:val="009030FB"/>
    <w:rsid w:val="0090418B"/>
    <w:rsid w:val="00907043"/>
    <w:rsid w:val="009176E0"/>
    <w:rsid w:val="00920F09"/>
    <w:rsid w:val="0093276F"/>
    <w:rsid w:val="0094268C"/>
    <w:rsid w:val="009459DE"/>
    <w:rsid w:val="00946055"/>
    <w:rsid w:val="00955805"/>
    <w:rsid w:val="00964109"/>
    <w:rsid w:val="00976FB5"/>
    <w:rsid w:val="009814DC"/>
    <w:rsid w:val="00983D17"/>
    <w:rsid w:val="00990119"/>
    <w:rsid w:val="009A28CE"/>
    <w:rsid w:val="009B1D6C"/>
    <w:rsid w:val="009B610C"/>
    <w:rsid w:val="009C19A3"/>
    <w:rsid w:val="009C40A1"/>
    <w:rsid w:val="009D3C12"/>
    <w:rsid w:val="009D6A8D"/>
    <w:rsid w:val="009E1404"/>
    <w:rsid w:val="009E544D"/>
    <w:rsid w:val="009E5981"/>
    <w:rsid w:val="009E6C14"/>
    <w:rsid w:val="00A0647A"/>
    <w:rsid w:val="00A0773D"/>
    <w:rsid w:val="00A07E65"/>
    <w:rsid w:val="00A17C8E"/>
    <w:rsid w:val="00A42E4D"/>
    <w:rsid w:val="00A46C63"/>
    <w:rsid w:val="00A506D4"/>
    <w:rsid w:val="00A62D58"/>
    <w:rsid w:val="00A66616"/>
    <w:rsid w:val="00A70DC6"/>
    <w:rsid w:val="00A810E4"/>
    <w:rsid w:val="00A84CEF"/>
    <w:rsid w:val="00A9333B"/>
    <w:rsid w:val="00A9540B"/>
    <w:rsid w:val="00AA0078"/>
    <w:rsid w:val="00AA1D71"/>
    <w:rsid w:val="00AA5693"/>
    <w:rsid w:val="00AA7F0D"/>
    <w:rsid w:val="00AC3566"/>
    <w:rsid w:val="00AD13FC"/>
    <w:rsid w:val="00AD206E"/>
    <w:rsid w:val="00AD7138"/>
    <w:rsid w:val="00AE48EE"/>
    <w:rsid w:val="00AE51BF"/>
    <w:rsid w:val="00AF1A66"/>
    <w:rsid w:val="00AF2E9B"/>
    <w:rsid w:val="00AF3888"/>
    <w:rsid w:val="00AF4936"/>
    <w:rsid w:val="00AF6369"/>
    <w:rsid w:val="00B00089"/>
    <w:rsid w:val="00B06A28"/>
    <w:rsid w:val="00B116CF"/>
    <w:rsid w:val="00B15B65"/>
    <w:rsid w:val="00B215BB"/>
    <w:rsid w:val="00B26799"/>
    <w:rsid w:val="00B275CE"/>
    <w:rsid w:val="00B27B79"/>
    <w:rsid w:val="00B3308D"/>
    <w:rsid w:val="00B35819"/>
    <w:rsid w:val="00B35A94"/>
    <w:rsid w:val="00B36529"/>
    <w:rsid w:val="00B430E4"/>
    <w:rsid w:val="00B43592"/>
    <w:rsid w:val="00B46CDF"/>
    <w:rsid w:val="00B548B5"/>
    <w:rsid w:val="00B55718"/>
    <w:rsid w:val="00B60394"/>
    <w:rsid w:val="00B61F4C"/>
    <w:rsid w:val="00B62B6C"/>
    <w:rsid w:val="00B63353"/>
    <w:rsid w:val="00B70BDE"/>
    <w:rsid w:val="00B7174A"/>
    <w:rsid w:val="00B82F29"/>
    <w:rsid w:val="00B90327"/>
    <w:rsid w:val="00B93025"/>
    <w:rsid w:val="00B93899"/>
    <w:rsid w:val="00B93B81"/>
    <w:rsid w:val="00BA0FD3"/>
    <w:rsid w:val="00BA22AB"/>
    <w:rsid w:val="00BB0347"/>
    <w:rsid w:val="00BB0908"/>
    <w:rsid w:val="00BB4BAB"/>
    <w:rsid w:val="00BB7620"/>
    <w:rsid w:val="00BC6C38"/>
    <w:rsid w:val="00BC7D19"/>
    <w:rsid w:val="00BD4561"/>
    <w:rsid w:val="00BD7CBB"/>
    <w:rsid w:val="00BE1645"/>
    <w:rsid w:val="00BE3841"/>
    <w:rsid w:val="00BE5502"/>
    <w:rsid w:val="00BF429F"/>
    <w:rsid w:val="00BF4784"/>
    <w:rsid w:val="00C036ED"/>
    <w:rsid w:val="00C040BE"/>
    <w:rsid w:val="00C17BD1"/>
    <w:rsid w:val="00C203CB"/>
    <w:rsid w:val="00C20A45"/>
    <w:rsid w:val="00C2378E"/>
    <w:rsid w:val="00C24FC4"/>
    <w:rsid w:val="00C274D9"/>
    <w:rsid w:val="00C303E9"/>
    <w:rsid w:val="00C31170"/>
    <w:rsid w:val="00C3159A"/>
    <w:rsid w:val="00C332E2"/>
    <w:rsid w:val="00C4212B"/>
    <w:rsid w:val="00C432EE"/>
    <w:rsid w:val="00C44A86"/>
    <w:rsid w:val="00C572D4"/>
    <w:rsid w:val="00C57FF5"/>
    <w:rsid w:val="00C60EF1"/>
    <w:rsid w:val="00C61A26"/>
    <w:rsid w:val="00C62D07"/>
    <w:rsid w:val="00C662C9"/>
    <w:rsid w:val="00C67D1E"/>
    <w:rsid w:val="00C7118F"/>
    <w:rsid w:val="00C726F0"/>
    <w:rsid w:val="00C74184"/>
    <w:rsid w:val="00C77D65"/>
    <w:rsid w:val="00C8470C"/>
    <w:rsid w:val="00C877CA"/>
    <w:rsid w:val="00C94520"/>
    <w:rsid w:val="00C95246"/>
    <w:rsid w:val="00C96E4F"/>
    <w:rsid w:val="00C97E13"/>
    <w:rsid w:val="00CB0C78"/>
    <w:rsid w:val="00CB6442"/>
    <w:rsid w:val="00CB703B"/>
    <w:rsid w:val="00CB7A9F"/>
    <w:rsid w:val="00CC2823"/>
    <w:rsid w:val="00CC3B28"/>
    <w:rsid w:val="00CD04E4"/>
    <w:rsid w:val="00CE11C9"/>
    <w:rsid w:val="00CE2F04"/>
    <w:rsid w:val="00CE3EE5"/>
    <w:rsid w:val="00CE7BA1"/>
    <w:rsid w:val="00CF44A4"/>
    <w:rsid w:val="00CF5150"/>
    <w:rsid w:val="00CF52B2"/>
    <w:rsid w:val="00D03B4C"/>
    <w:rsid w:val="00D03EF2"/>
    <w:rsid w:val="00D04CB8"/>
    <w:rsid w:val="00D10A75"/>
    <w:rsid w:val="00D11CD8"/>
    <w:rsid w:val="00D157EB"/>
    <w:rsid w:val="00D15CCD"/>
    <w:rsid w:val="00D23B38"/>
    <w:rsid w:val="00D279B2"/>
    <w:rsid w:val="00D37629"/>
    <w:rsid w:val="00D40822"/>
    <w:rsid w:val="00D40FF9"/>
    <w:rsid w:val="00D42057"/>
    <w:rsid w:val="00D4689E"/>
    <w:rsid w:val="00D47132"/>
    <w:rsid w:val="00D50684"/>
    <w:rsid w:val="00D5109D"/>
    <w:rsid w:val="00D60DDF"/>
    <w:rsid w:val="00D62A22"/>
    <w:rsid w:val="00D652F6"/>
    <w:rsid w:val="00D8585D"/>
    <w:rsid w:val="00DA0860"/>
    <w:rsid w:val="00DA1E81"/>
    <w:rsid w:val="00DB3DB8"/>
    <w:rsid w:val="00DB6212"/>
    <w:rsid w:val="00DC281E"/>
    <w:rsid w:val="00DD0944"/>
    <w:rsid w:val="00DD5714"/>
    <w:rsid w:val="00DE1C86"/>
    <w:rsid w:val="00DE2C5B"/>
    <w:rsid w:val="00DE7CF3"/>
    <w:rsid w:val="00DF0CEB"/>
    <w:rsid w:val="00DF7A6F"/>
    <w:rsid w:val="00E04D66"/>
    <w:rsid w:val="00E21B02"/>
    <w:rsid w:val="00E25780"/>
    <w:rsid w:val="00E311E1"/>
    <w:rsid w:val="00E32223"/>
    <w:rsid w:val="00E35DC4"/>
    <w:rsid w:val="00E546D1"/>
    <w:rsid w:val="00E54973"/>
    <w:rsid w:val="00E6087E"/>
    <w:rsid w:val="00E6088F"/>
    <w:rsid w:val="00E60A75"/>
    <w:rsid w:val="00E62D57"/>
    <w:rsid w:val="00E80860"/>
    <w:rsid w:val="00E81BE0"/>
    <w:rsid w:val="00E954D3"/>
    <w:rsid w:val="00EA22AB"/>
    <w:rsid w:val="00EA7081"/>
    <w:rsid w:val="00EA7164"/>
    <w:rsid w:val="00EB34EB"/>
    <w:rsid w:val="00EC3726"/>
    <w:rsid w:val="00EC65D2"/>
    <w:rsid w:val="00EC6954"/>
    <w:rsid w:val="00EC7638"/>
    <w:rsid w:val="00ED22CF"/>
    <w:rsid w:val="00ED38EA"/>
    <w:rsid w:val="00ED6F1E"/>
    <w:rsid w:val="00EE07F0"/>
    <w:rsid w:val="00EE4B46"/>
    <w:rsid w:val="00EE6511"/>
    <w:rsid w:val="00EE770F"/>
    <w:rsid w:val="00EE7B47"/>
    <w:rsid w:val="00EF3075"/>
    <w:rsid w:val="00EF444A"/>
    <w:rsid w:val="00EF6EF0"/>
    <w:rsid w:val="00F059D9"/>
    <w:rsid w:val="00F1010F"/>
    <w:rsid w:val="00F11AE6"/>
    <w:rsid w:val="00F13021"/>
    <w:rsid w:val="00F13891"/>
    <w:rsid w:val="00F14B65"/>
    <w:rsid w:val="00F160A9"/>
    <w:rsid w:val="00F21B62"/>
    <w:rsid w:val="00F247FE"/>
    <w:rsid w:val="00F31233"/>
    <w:rsid w:val="00F40789"/>
    <w:rsid w:val="00F411E2"/>
    <w:rsid w:val="00F529E4"/>
    <w:rsid w:val="00F557ED"/>
    <w:rsid w:val="00F5716C"/>
    <w:rsid w:val="00F604B0"/>
    <w:rsid w:val="00F66DA7"/>
    <w:rsid w:val="00F7044D"/>
    <w:rsid w:val="00F71A45"/>
    <w:rsid w:val="00F7263D"/>
    <w:rsid w:val="00F74F65"/>
    <w:rsid w:val="00F81D65"/>
    <w:rsid w:val="00F82F21"/>
    <w:rsid w:val="00F91820"/>
    <w:rsid w:val="00F92773"/>
    <w:rsid w:val="00FA27E3"/>
    <w:rsid w:val="00FA65E4"/>
    <w:rsid w:val="00FB0E8C"/>
    <w:rsid w:val="00FB6767"/>
    <w:rsid w:val="00FB78C5"/>
    <w:rsid w:val="00FC3FBF"/>
    <w:rsid w:val="00FC57BB"/>
    <w:rsid w:val="00FD622D"/>
    <w:rsid w:val="00FE3583"/>
    <w:rsid w:val="00FF237D"/>
    <w:rsid w:val="00FF61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  <w14:docId w14:val="3ED77B4A"/>
  <w15:docId w15:val="{78E53161-1F8D-4550-9EBB-D0FBA6B8B3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Pr>
      <w:sz w:val="24"/>
      <w:szCs w:val="24"/>
      <w:lang w:val="en-US" w:eastAsia="en-US"/>
    </w:rPr>
  </w:style>
  <w:style w:type="paragraph" w:styleId="1">
    <w:name w:val="heading 1"/>
    <w:basedOn w:val="a"/>
    <w:next w:val="a"/>
    <w:qFormat/>
    <w:pPr>
      <w:keepNext/>
      <w:outlineLvl w:val="0"/>
    </w:pPr>
    <w:rPr>
      <w:b/>
      <w:bCs/>
      <w:sz w:val="20"/>
      <w:szCs w:val="20"/>
      <w:lang w:val="ru-RU"/>
    </w:rPr>
  </w:style>
  <w:style w:type="paragraph" w:styleId="2">
    <w:name w:val="heading 2"/>
    <w:basedOn w:val="a"/>
    <w:next w:val="a"/>
    <w:qFormat/>
    <w:pPr>
      <w:keepNext/>
      <w:ind w:left="720"/>
      <w:outlineLvl w:val="1"/>
    </w:pPr>
    <w:rPr>
      <w:i/>
      <w:iCs/>
      <w:sz w:val="20"/>
      <w:szCs w:val="20"/>
      <w:lang w:val="ru-RU"/>
    </w:rPr>
  </w:style>
  <w:style w:type="paragraph" w:styleId="3">
    <w:name w:val="heading 3"/>
    <w:basedOn w:val="a"/>
    <w:next w:val="a"/>
    <w:qFormat/>
    <w:pPr>
      <w:keepNext/>
      <w:outlineLvl w:val="2"/>
    </w:pPr>
    <w:rPr>
      <w:b/>
      <w:bCs/>
      <w:i/>
      <w:iCs/>
      <w:sz w:val="20"/>
      <w:szCs w:val="1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00FF"/>
      <w:u w:val="single"/>
    </w:rPr>
  </w:style>
  <w:style w:type="paragraph" w:styleId="a4">
    <w:name w:val="footnote text"/>
    <w:basedOn w:val="a"/>
    <w:link w:val="a5"/>
    <w:semiHidden/>
    <w:rPr>
      <w:sz w:val="20"/>
      <w:szCs w:val="20"/>
    </w:rPr>
  </w:style>
  <w:style w:type="character" w:styleId="a6">
    <w:name w:val="footnote reference"/>
    <w:basedOn w:val="a0"/>
    <w:semiHidden/>
    <w:rPr>
      <w:vertAlign w:val="superscript"/>
    </w:rPr>
  </w:style>
  <w:style w:type="paragraph" w:styleId="a7">
    <w:name w:val="Body Text"/>
    <w:basedOn w:val="a"/>
    <w:rPr>
      <w:sz w:val="20"/>
      <w:szCs w:val="17"/>
      <w:lang w:eastAsia="ru-RU"/>
    </w:rPr>
  </w:style>
  <w:style w:type="character" w:styleId="a8">
    <w:name w:val="annotation reference"/>
    <w:basedOn w:val="a0"/>
    <w:semiHidden/>
    <w:rPr>
      <w:sz w:val="16"/>
      <w:szCs w:val="16"/>
    </w:rPr>
  </w:style>
  <w:style w:type="paragraph" w:styleId="a9">
    <w:name w:val="annotation text"/>
    <w:basedOn w:val="a"/>
    <w:semiHidden/>
    <w:rPr>
      <w:sz w:val="20"/>
      <w:szCs w:val="20"/>
    </w:rPr>
  </w:style>
  <w:style w:type="paragraph" w:styleId="aa">
    <w:name w:val="endnote text"/>
    <w:basedOn w:val="a"/>
    <w:semiHidden/>
    <w:rPr>
      <w:sz w:val="20"/>
      <w:szCs w:val="20"/>
    </w:rPr>
  </w:style>
  <w:style w:type="character" w:styleId="ab">
    <w:name w:val="endnote reference"/>
    <w:basedOn w:val="a0"/>
    <w:semiHidden/>
    <w:rPr>
      <w:vertAlign w:val="superscript"/>
    </w:rPr>
  </w:style>
  <w:style w:type="paragraph" w:styleId="ac">
    <w:name w:val="Body Text Indent"/>
    <w:basedOn w:val="a"/>
    <w:pPr>
      <w:ind w:left="720" w:hanging="720"/>
    </w:pPr>
    <w:rPr>
      <w:sz w:val="20"/>
    </w:rPr>
  </w:style>
  <w:style w:type="paragraph" w:styleId="20">
    <w:name w:val="Body Text 2"/>
    <w:basedOn w:val="a"/>
    <w:pPr>
      <w:autoSpaceDE w:val="0"/>
      <w:autoSpaceDN w:val="0"/>
      <w:adjustRightInd w:val="0"/>
    </w:pPr>
    <w:rPr>
      <w:color w:val="FF0000"/>
      <w:sz w:val="20"/>
      <w:szCs w:val="17"/>
      <w:lang w:val="ru-RU" w:eastAsia="ru-RU"/>
    </w:rPr>
  </w:style>
  <w:style w:type="character" w:styleId="ad">
    <w:name w:val="FollowedHyperlink"/>
    <w:basedOn w:val="a0"/>
    <w:rPr>
      <w:color w:val="800080"/>
      <w:u w:val="single"/>
    </w:rPr>
  </w:style>
  <w:style w:type="character" w:customStyle="1" w:styleId="syntax">
    <w:name w:val="syntax"/>
    <w:basedOn w:val="a0"/>
    <w:rsid w:val="002759A3"/>
  </w:style>
  <w:style w:type="table" w:styleId="ae">
    <w:name w:val="Table Grid"/>
    <w:basedOn w:val="a1"/>
    <w:rsid w:val="005C2C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5">
    <w:name w:val="Текст сноски Знак"/>
    <w:link w:val="a4"/>
    <w:semiHidden/>
    <w:rsid w:val="00B26799"/>
    <w:rPr>
      <w:lang w:val="en-US" w:eastAsia="en-US"/>
    </w:rPr>
  </w:style>
  <w:style w:type="paragraph" w:styleId="af">
    <w:name w:val="Balloon Text"/>
    <w:basedOn w:val="a"/>
    <w:link w:val="af0"/>
    <w:rsid w:val="00A810E4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rsid w:val="00A810E4"/>
    <w:rPr>
      <w:rFonts w:ascii="Tahoma" w:hAnsi="Tahoma" w:cs="Tahoma"/>
      <w:sz w:val="16"/>
      <w:szCs w:val="16"/>
      <w:lang w:val="en-US" w:eastAsia="en-US"/>
    </w:rPr>
  </w:style>
  <w:style w:type="character" w:styleId="af1">
    <w:name w:val="Unresolved Mention"/>
    <w:basedOn w:val="a0"/>
    <w:uiPriority w:val="99"/>
    <w:semiHidden/>
    <w:unhideWhenUsed/>
    <w:rsid w:val="00BB762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129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66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psstools.net/en/KO-spssmacros" TargetMode="External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10</Pages>
  <Words>4278</Words>
  <Characters>24388</Characters>
  <Application>Microsoft Office Word</Application>
  <DocSecurity>0</DocSecurity>
  <Lines>203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Neighbourhood chains</vt:lpstr>
    </vt:vector>
  </TitlesOfParts>
  <Company/>
  <LinksUpToDate>false</LinksUpToDate>
  <CharactersWithSpaces>28609</CharactersWithSpaces>
  <SharedDoc>false</SharedDoc>
  <HLinks>
    <vt:vector size="30" baseType="variant">
      <vt:variant>
        <vt:i4>70648891</vt:i4>
      </vt:variant>
      <vt:variant>
        <vt:i4>12</vt:i4>
      </vt:variant>
      <vt:variant>
        <vt:i4>0</vt:i4>
      </vt:variant>
      <vt:variant>
        <vt:i4>5</vt:i4>
      </vt:variant>
      <vt:variant>
        <vt:lpwstr/>
      </vt:variant>
      <vt:variant>
        <vt:lpwstr>_МАКРОС_!NEITAB:_ТАБЛИЦА_СОСЕДСТВ</vt:lpwstr>
      </vt:variant>
      <vt:variant>
        <vt:i4>72679449</vt:i4>
      </vt:variant>
      <vt:variant>
        <vt:i4>9</vt:i4>
      </vt:variant>
      <vt:variant>
        <vt:i4>0</vt:i4>
      </vt:variant>
      <vt:variant>
        <vt:i4>5</vt:i4>
      </vt:variant>
      <vt:variant>
        <vt:lpwstr/>
      </vt:variant>
      <vt:variant>
        <vt:lpwstr>_МАКРОС_!NEIPLOT:_ГРАФ_СОСЕДСТВ</vt:lpwstr>
      </vt:variant>
      <vt:variant>
        <vt:i4>4849745</vt:i4>
      </vt:variant>
      <vt:variant>
        <vt:i4>6</vt:i4>
      </vt:variant>
      <vt:variant>
        <vt:i4>0</vt:i4>
      </vt:variant>
      <vt:variant>
        <vt:i4>5</vt:i4>
      </vt:variant>
      <vt:variant>
        <vt:lpwstr>http://rivita.ru/spssmacros.shtml</vt:lpwstr>
      </vt:variant>
      <vt:variant>
        <vt:lpwstr/>
      </vt:variant>
      <vt:variant>
        <vt:i4>6750233</vt:i4>
      </vt:variant>
      <vt:variant>
        <vt:i4>3</vt:i4>
      </vt:variant>
      <vt:variant>
        <vt:i4>0</vt:i4>
      </vt:variant>
      <vt:variant>
        <vt:i4>5</vt:i4>
      </vt:variant>
      <vt:variant>
        <vt:lpwstr>mailto:orlovk@ri-vita.ru</vt:lpwstr>
      </vt:variant>
      <vt:variant>
        <vt:lpwstr/>
      </vt:variant>
      <vt:variant>
        <vt:i4>6684763</vt:i4>
      </vt:variant>
      <vt:variant>
        <vt:i4>0</vt:i4>
      </vt:variant>
      <vt:variant>
        <vt:i4>0</vt:i4>
      </vt:variant>
      <vt:variant>
        <vt:i4>5</vt:i4>
      </vt:variant>
      <vt:variant>
        <vt:lpwstr>mailto:kior@comtv.ru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Neighbourhood chains</dc:title>
  <dc:creator>KO</dc:creator>
  <cp:lastModifiedBy>Kirill Orlov</cp:lastModifiedBy>
  <cp:revision>5</cp:revision>
  <dcterms:created xsi:type="dcterms:W3CDTF">2019-12-09T11:05:00Z</dcterms:created>
  <dcterms:modified xsi:type="dcterms:W3CDTF">2023-10-04T10:12:00Z</dcterms:modified>
</cp:coreProperties>
</file>