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63BC4" w14:textId="77777777" w:rsidR="0038138D" w:rsidRDefault="00D2263D">
      <w:pPr>
        <w:pStyle w:val="a4"/>
        <w:rPr>
          <w:b/>
          <w:bCs/>
          <w:i/>
          <w:iCs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34CBFCA0" wp14:editId="10A74AD6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138D">
        <w:rPr>
          <w:b/>
          <w:bCs/>
          <w:i/>
          <w:iCs/>
        </w:rPr>
        <w:t>Matrix comparisons</w:t>
      </w:r>
    </w:p>
    <w:p w14:paraId="442F6C8D" w14:textId="77777777" w:rsidR="0038138D" w:rsidRDefault="0038138D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0593A96E" w14:textId="77777777" w:rsidR="00691404" w:rsidRDefault="00691404" w:rsidP="00691404">
      <w:pPr>
        <w:rPr>
          <w:sz w:val="20"/>
          <w:szCs w:val="20"/>
        </w:rPr>
      </w:pPr>
      <w:r>
        <w:rPr>
          <w:sz w:val="20"/>
          <w:szCs w:val="20"/>
        </w:rPr>
        <w:t xml:space="preserve">kior@comtv.ru,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1F204654" w14:textId="70C3E261" w:rsidR="00296653" w:rsidRDefault="00000000" w:rsidP="00296653">
      <w:pPr>
        <w:pStyle w:val="a4"/>
      </w:pPr>
      <w:hyperlink r:id="rId8" w:history="1">
        <w:r w:rsidR="00CF6F2B" w:rsidRPr="00EE2A4A">
          <w:rPr>
            <w:rStyle w:val="a9"/>
          </w:rPr>
          <w:t>https://www.spsstools.net/en/KO-spssmacros</w:t>
        </w:r>
      </w:hyperlink>
    </w:p>
    <w:p w14:paraId="3436D31E" w14:textId="77777777" w:rsidR="00D2263D" w:rsidRDefault="00D2263D" w:rsidP="00D2263D">
      <w:pPr>
        <w:pStyle w:val="a4"/>
        <w:rPr>
          <w:lang w:val="ru-RU"/>
        </w:rPr>
      </w:pPr>
      <w:r>
        <w:t>All</w:t>
      </w:r>
      <w:r>
        <w:rPr>
          <w:lang w:val="ru-RU"/>
        </w:rPr>
        <w:t xml:space="preserve"> </w:t>
      </w:r>
      <w:r>
        <w:t>rights</w:t>
      </w:r>
      <w:r>
        <w:rPr>
          <w:lang w:val="ru-RU"/>
        </w:rPr>
        <w:t xml:space="preserve"> </w:t>
      </w:r>
      <w:r>
        <w:t>reserved</w:t>
      </w:r>
    </w:p>
    <w:p w14:paraId="364DEE21" w14:textId="77777777" w:rsidR="0038138D" w:rsidRPr="00296653" w:rsidRDefault="0038138D">
      <w:pPr>
        <w:rPr>
          <w:sz w:val="20"/>
          <w:lang w:val="ru-RU"/>
        </w:rPr>
      </w:pPr>
    </w:p>
    <w:p w14:paraId="66B545B9" w14:textId="77777777" w:rsidR="0038138D" w:rsidRDefault="0038138D">
      <w:pPr>
        <w:rPr>
          <w:sz w:val="20"/>
          <w:szCs w:val="20"/>
          <w:lang w:val="ru-RU"/>
        </w:rPr>
      </w:pPr>
      <w:r>
        <w:rPr>
          <w:i/>
          <w:iCs/>
          <w:sz w:val="20"/>
          <w:szCs w:val="20"/>
          <w:lang w:val="ru-RU"/>
        </w:rPr>
        <w:t>Различия внутри или между матрицами.</w:t>
      </w:r>
      <w:r>
        <w:rPr>
          <w:sz w:val="20"/>
          <w:szCs w:val="20"/>
          <w:lang w:val="ru-RU"/>
        </w:rPr>
        <w:t xml:space="preserve"> Макросы вычисляют матрицу расстояний не между переменными или наблюдениями, а между матрицами близостей, – такими, как корреляционные или дистанционные, – либо между столбцами внутри таких матриц. Эти сравнения исследователю могут помочь: например, перед кластерным или факторным анализом.</w:t>
      </w:r>
    </w:p>
    <w:p w14:paraId="5340ACF6" w14:textId="77777777" w:rsidR="0038138D" w:rsidRDefault="0038138D">
      <w:pPr>
        <w:rPr>
          <w:sz w:val="20"/>
          <w:szCs w:val="20"/>
          <w:lang w:val="ru-RU"/>
        </w:rPr>
      </w:pPr>
    </w:p>
    <w:p w14:paraId="733842A3" w14:textId="77777777" w:rsidR="0038138D" w:rsidRDefault="0038138D">
      <w:pPr>
        <w:rPr>
          <w:sz w:val="20"/>
          <w:szCs w:val="20"/>
          <w:lang w:val="ru-RU"/>
        </w:rPr>
      </w:pPr>
    </w:p>
    <w:p w14:paraId="50616F49" w14:textId="2B2FA529" w:rsidR="0038138D" w:rsidRDefault="0038138D">
      <w:pPr>
        <w:pStyle w:val="1"/>
        <w:rPr>
          <w:i w:val="0"/>
          <w:iCs w:val="0"/>
        </w:rPr>
      </w:pPr>
      <w:r>
        <w:rPr>
          <w:i w:val="0"/>
          <w:iCs w:val="0"/>
        </w:rPr>
        <w:t xml:space="preserve">МАКРОС </w:t>
      </w:r>
      <w:r w:rsidR="00843D16">
        <w:rPr>
          <w:i w:val="0"/>
          <w:iCs w:val="0"/>
          <w:color w:val="0000FF"/>
        </w:rPr>
        <w:t>!KO_</w:t>
      </w:r>
      <w:r>
        <w:rPr>
          <w:i w:val="0"/>
          <w:iCs w:val="0"/>
          <w:color w:val="0000FF"/>
        </w:rPr>
        <w:t>DMATRIX</w:t>
      </w:r>
      <w:r>
        <w:rPr>
          <w:i w:val="0"/>
          <w:iCs w:val="0"/>
        </w:rPr>
        <w:t>: РАССТОЯНИЯ МЕЖДУ СТОЛБЦАМИ МАТРИЦЫ БЛИЗОСТЕЙ</w:t>
      </w:r>
    </w:p>
    <w:p w14:paraId="44F717F7" w14:textId="77777777" w:rsidR="0038138D" w:rsidRPr="009C51DD" w:rsidRDefault="0038138D" w:rsidP="009C51DD">
      <w:pPr>
        <w:rPr>
          <w:sz w:val="20"/>
          <w:szCs w:val="20"/>
        </w:rPr>
      </w:pPr>
      <w:r w:rsidRPr="009C51DD">
        <w:rPr>
          <w:sz w:val="20"/>
          <w:szCs w:val="20"/>
        </w:rPr>
        <w:t>Version 1 (Aug 2002)</w:t>
      </w:r>
      <w:r w:rsidR="009C51DD" w:rsidRPr="009C51DD">
        <w:rPr>
          <w:sz w:val="20"/>
          <w:szCs w:val="20"/>
        </w:rPr>
        <w:t>. Tested on SPSS 11, 11.5, 13, 14.</w:t>
      </w:r>
    </w:p>
    <w:p w14:paraId="565F2D67" w14:textId="77777777" w:rsidR="0038138D" w:rsidRDefault="0038138D">
      <w:pPr>
        <w:rPr>
          <w:sz w:val="20"/>
          <w:szCs w:val="20"/>
        </w:rPr>
      </w:pPr>
    </w:p>
    <w:p w14:paraId="1C5DBDFC" w14:textId="6FCC75B2" w:rsidR="0038138D" w:rsidRDefault="00843D1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!KO_</w:t>
      </w:r>
      <w:r w:rsidR="0038138D">
        <w:rPr>
          <w:rFonts w:ascii="Courier New" w:hAnsi="Courier New" w:cs="Courier New"/>
          <w:color w:val="0000FF"/>
          <w:sz w:val="16"/>
          <w:szCs w:val="17"/>
          <w:lang w:eastAsia="ru-RU"/>
        </w:rPr>
        <w:t>dmatrix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</w:t>
      </w:r>
      <w:r w:rsidR="001F62E1">
        <w:rPr>
          <w:rFonts w:ascii="Courier New" w:hAnsi="Courier New" w:cs="Courier New"/>
          <w:color w:val="0000FF"/>
          <w:sz w:val="16"/>
          <w:szCs w:val="17"/>
          <w:lang w:eastAsia="ru-RU"/>
        </w:rPr>
        <w:t>cols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v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 xml:space="preserve">1 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v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3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="0038138D">
        <w:rPr>
          <w:rFonts w:ascii="Courier New" w:hAnsi="Courier New" w:cs="Courier New"/>
          <w:color w:val="0000FF"/>
          <w:sz w:val="16"/>
          <w:szCs w:val="17"/>
          <w:lang w:eastAsia="ru-RU"/>
        </w:rPr>
        <w:t>to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v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7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/*Переменные (столбцы матрицы), все или нужные; можно писать и ч-з </w:t>
      </w:r>
      <w:r w:rsidR="0038138D">
        <w:rPr>
          <w:rFonts w:ascii="Courier New" w:hAnsi="Courier New" w:cs="Courier New"/>
          <w:color w:val="0000FF"/>
          <w:sz w:val="16"/>
          <w:szCs w:val="17"/>
          <w:lang w:eastAsia="ru-RU"/>
        </w:rPr>
        <w:t>to</w:t>
      </w:r>
    </w:p>
    <w:p w14:paraId="534E1FCC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trans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NONE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/*Преобразовывать значения в столбцах матрицы: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NONE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- нет (тж по умолч п/к),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CENTER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- центровать,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ZSCORE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- стандартизовать,</w:t>
      </w:r>
    </w:p>
    <w:p w14:paraId="7726B83D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   /*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MEANSS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- привести среднюю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SS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к 1,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RANGE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- привести диапазон к 1,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RESCALE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- привести диапазон к 0 - 1</w:t>
      </w:r>
    </w:p>
    <w:p w14:paraId="2376E1EA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measure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BLOCK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/*Какое расстояние вычислять между столбцами: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EUCLID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(евклидово),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SEUCLID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(кв евклидово),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BLOCK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(манхэттенское, тж п/у).</w:t>
      </w:r>
    </w:p>
    <w:p w14:paraId="22C59B43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sz w:val="16"/>
          <w:szCs w:val="17"/>
          <w:lang w:val="ru-RU" w:eastAsia="ru-RU"/>
        </w:rPr>
      </w:pPr>
      <w:r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 w:rsidR="001F62E1">
        <w:rPr>
          <w:rFonts w:ascii="Courier New" w:hAnsi="Courier New" w:cs="Courier New"/>
          <w:sz w:val="16"/>
          <w:szCs w:val="17"/>
          <w:lang w:eastAsia="ru-RU"/>
        </w:rPr>
        <w:t>COLS</w:t>
      </w:r>
      <w:r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11E2173C" w14:textId="77777777" w:rsidR="0038138D" w:rsidRDefault="0038138D">
      <w:pPr>
        <w:rPr>
          <w:sz w:val="20"/>
          <w:szCs w:val="20"/>
          <w:lang w:val="ru-RU"/>
        </w:rPr>
      </w:pPr>
    </w:p>
    <w:p w14:paraId="29A20D9F" w14:textId="77777777" w:rsidR="0038138D" w:rsidRDefault="0038138D">
      <w:pPr>
        <w:pStyle w:val="a3"/>
      </w:pPr>
      <w:r>
        <w:t>Макрос вычисляет попарно расстояния между столбцами какой-л. квадратной матрицы близостей, – вообще какой-л. диагонализованной квадратной матрицы, – т.е. матрицы, столбцы и ряды которой задает одна и та же последовательность «предметов» (под словом «предметы» подразумеваются или респонденты, или объекты, или признаки). Матрица коэффициентов взаимокорреляции переменных или матрица сходств или различий между респондентами – типичные примеры подобной матрицы.</w:t>
      </w:r>
    </w:p>
    <w:p w14:paraId="48F168C6" w14:textId="77777777" w:rsidR="0038138D" w:rsidRDefault="0038138D">
      <w:pPr>
        <w:pStyle w:val="a3"/>
      </w:pPr>
    </w:p>
    <w:p w14:paraId="704D4FDD" w14:textId="77777777" w:rsidR="0038138D" w:rsidRDefault="0038138D">
      <w:pPr>
        <w:pStyle w:val="a3"/>
      </w:pPr>
      <w:r>
        <w:t>Математическое расстояние между столбцами матрицы это величина различия профилей столбцов. Сравнение профилей коэффициентов в корреляционной или в иной «матрице мер близости» (чем и занимается данный макрос) может быть исследователю существенно важно. К примеру, если две переменные показали между собой высокую корреляцию, то и профили их корреляционных коэффициентов с остальными переменными, скорее всего, будут похожи, однако если они показали слабую корреляцию между собой, то их профили корреляции с прочими переменными могут как сильно различаться, так и быть довольно сходными.</w:t>
      </w:r>
    </w:p>
    <w:p w14:paraId="60FDCC9E" w14:textId="77777777" w:rsidR="0038138D" w:rsidRDefault="0038138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39FA2A4" w14:textId="77777777" w:rsidR="0038138D" w:rsidRDefault="0038138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При вычислении расстояния между любыми двумя столбцами 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 xml:space="preserve"> и 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 xml:space="preserve"> макрос </w:t>
      </w:r>
      <w:r>
        <w:rPr>
          <w:i/>
          <w:iCs/>
          <w:sz w:val="20"/>
          <w:szCs w:val="17"/>
          <w:lang w:val="ru-RU" w:eastAsia="ru-RU"/>
        </w:rPr>
        <w:t>игнорирует элементы</w:t>
      </w:r>
      <w:r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>), (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>), (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>), (</w:t>
      </w:r>
      <w:r>
        <w:rPr>
          <w:sz w:val="20"/>
          <w:szCs w:val="17"/>
          <w:lang w:eastAsia="ru-RU"/>
        </w:rPr>
        <w:t>j</w:t>
      </w:r>
      <w:r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eastAsia="ru-RU"/>
        </w:rPr>
        <w:t>i</w:t>
      </w:r>
      <w:r>
        <w:rPr>
          <w:sz w:val="20"/>
          <w:szCs w:val="17"/>
          <w:lang w:val="ru-RU" w:eastAsia="ru-RU"/>
        </w:rPr>
        <w:t>). Другими словами, диагональные коэффициенты и коэффициенты близости между этими двумя столбцами не участвуют в определении расстояния между ними. Указанные элементы не участвуют и при предварительной стандартизации столбцов, которую вы можете заказать.</w:t>
      </w:r>
    </w:p>
    <w:p w14:paraId="1E2F2DDE" w14:textId="77777777" w:rsidR="0038138D" w:rsidRDefault="0038138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2FF71A5" w14:textId="77777777" w:rsidR="0038138D" w:rsidRDefault="0038138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Входящая матрица в общем не обязана быть симметрической (бывают матрицы близости несимметрического строения). Если она не симметрическая, то результирующие расстояния будут неодинаковы для матрицы и ее транспоната (т.е. если матрицу вы предварительно транспонируете, превратив столбцы в ряды и наоборот, результат будет уже другой). Результат работы макроса – новый рабочий файл, являющийся оформленной по </w:t>
      </w:r>
      <w:r>
        <w:rPr>
          <w:sz w:val="20"/>
          <w:szCs w:val="17"/>
          <w:lang w:eastAsia="ru-RU"/>
        </w:rPr>
        <w:t>SPSS</w:t>
      </w:r>
      <w:r>
        <w:rPr>
          <w:sz w:val="20"/>
          <w:szCs w:val="17"/>
          <w:lang w:val="ru-RU" w:eastAsia="ru-RU"/>
        </w:rPr>
        <w:t>-правилам квадратной симметрической матрицей расстояний. Вы можете использовать эту матрицу в таких видах анализа как кластерный или многомерное шкалирование.</w:t>
      </w:r>
    </w:p>
    <w:p w14:paraId="6CB7922B" w14:textId="77777777" w:rsidR="0038138D" w:rsidRDefault="0038138D">
      <w:pPr>
        <w:rPr>
          <w:sz w:val="20"/>
          <w:szCs w:val="20"/>
          <w:lang w:val="ru-RU"/>
        </w:rPr>
      </w:pPr>
    </w:p>
    <w:p w14:paraId="596F638C" w14:textId="77777777" w:rsidR="0038138D" w:rsidRDefault="0038138D">
      <w:pPr>
        <w:pStyle w:val="1"/>
      </w:pPr>
      <w:r>
        <w:t>Подкоманды</w:t>
      </w:r>
    </w:p>
    <w:p w14:paraId="214AC94E" w14:textId="77777777" w:rsidR="0038138D" w:rsidRDefault="0038138D">
      <w:pPr>
        <w:rPr>
          <w:sz w:val="20"/>
          <w:szCs w:val="20"/>
          <w:lang w:val="ru-RU"/>
        </w:rPr>
      </w:pPr>
    </w:p>
    <w:p w14:paraId="4D1967D6" w14:textId="77777777" w:rsidR="0038138D" w:rsidRDefault="001F62E1">
      <w:pPr>
        <w:pStyle w:val="2"/>
        <w:rPr>
          <w:lang w:val="ru-RU"/>
        </w:rPr>
      </w:pPr>
      <w:r>
        <w:t>COLS</w:t>
      </w:r>
    </w:p>
    <w:p w14:paraId="62B166EA" w14:textId="77777777" w:rsidR="00A243E7" w:rsidRDefault="00A243E7" w:rsidP="00A243E7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Укажите все или нужные столбцы входящей квадратной матрицы: минимум три переменные рабочего файла данных. Вы можете писать поименно и/или через «</w:t>
      </w:r>
      <w:r>
        <w:rPr>
          <w:sz w:val="20"/>
          <w:szCs w:val="20"/>
        </w:rPr>
        <w:t>to</w:t>
      </w:r>
      <w:r>
        <w:rPr>
          <w:sz w:val="20"/>
          <w:szCs w:val="20"/>
          <w:lang w:val="ru-RU"/>
        </w:rPr>
        <w:t xml:space="preserve">»: </w:t>
      </w:r>
      <w:r>
        <w:rPr>
          <w:i/>
          <w:iCs/>
          <w:sz w:val="20"/>
          <w:szCs w:val="20"/>
        </w:rPr>
        <w:t>var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to</w:t>
      </w:r>
      <w:r>
        <w:rPr>
          <w:sz w:val="20"/>
          <w:szCs w:val="20"/>
          <w:lang w:val="ru-RU"/>
        </w:rPr>
        <w:t xml:space="preserve"> </w:t>
      </w:r>
      <w:r>
        <w:rPr>
          <w:i/>
          <w:iCs/>
          <w:sz w:val="20"/>
          <w:szCs w:val="20"/>
        </w:rPr>
        <w:t>var</w:t>
      </w:r>
      <w:r>
        <w:rPr>
          <w:sz w:val="20"/>
          <w:szCs w:val="20"/>
          <w:lang w:val="ru-RU"/>
        </w:rPr>
        <w:t xml:space="preserve">. Имена рекомендуется иметь не длиннее 8 символов (иначе они будут обрезаны на выходе). Рабочий файл </w:t>
      </w:r>
      <w:r>
        <w:rPr>
          <w:i/>
          <w:iCs/>
          <w:sz w:val="20"/>
          <w:szCs w:val="20"/>
          <w:lang w:val="ru-RU"/>
        </w:rPr>
        <w:t>должен</w:t>
      </w:r>
      <w:r>
        <w:rPr>
          <w:sz w:val="20"/>
          <w:szCs w:val="20"/>
          <w:lang w:val="ru-RU"/>
        </w:rPr>
        <w:t xml:space="preserve"> иметь текстовую переменную </w:t>
      </w:r>
      <w:r>
        <w:rPr>
          <w:sz w:val="20"/>
          <w:szCs w:val="20"/>
        </w:rPr>
        <w:t>VARNAME</w:t>
      </w:r>
      <w:r>
        <w:rPr>
          <w:sz w:val="20"/>
          <w:szCs w:val="20"/>
          <w:lang w:val="ru-RU"/>
        </w:rPr>
        <w:t>_, содержащую имена переменных в том порядке, в каком они идут в файле (т.е. матрица диагонального строения). Вот пример симметрической матрицы диагонального строения с единицами на диагонали:</w:t>
      </w:r>
    </w:p>
    <w:p w14:paraId="4AC6079B" w14:textId="77777777" w:rsidR="0038138D" w:rsidRDefault="0038138D">
      <w:pPr>
        <w:rPr>
          <w:sz w:val="20"/>
          <w:szCs w:val="20"/>
          <w:lang w:val="ru-RU"/>
        </w:rPr>
      </w:pPr>
    </w:p>
    <w:p w14:paraId="2A1EB507" w14:textId="77777777" w:rsidR="0038138D" w:rsidRDefault="00D2263D">
      <w:pPr>
        <w:rPr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CEEBCDE" wp14:editId="6DD09BA3">
            <wp:extent cx="34480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3A0B6" w14:textId="77777777" w:rsidR="0038138D" w:rsidRDefault="0038138D">
      <w:pPr>
        <w:rPr>
          <w:sz w:val="20"/>
          <w:szCs w:val="20"/>
          <w:lang w:val="ru-RU"/>
        </w:rPr>
      </w:pPr>
    </w:p>
    <w:p w14:paraId="470957C9" w14:textId="77777777" w:rsidR="0038138D" w:rsidRDefault="0038138D">
      <w:pPr>
        <w:pStyle w:val="2"/>
        <w:rPr>
          <w:lang w:val="ru-RU"/>
        </w:rPr>
      </w:pPr>
      <w:r>
        <w:lastRenderedPageBreak/>
        <w:t>TRANS</w:t>
      </w:r>
    </w:p>
    <w:p w14:paraId="4C7982A0" w14:textId="77777777" w:rsidR="0038138D" w:rsidRDefault="0038138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 этой подкоманде можно затребовать стандартизацию элементов столбцов матрицы перед вычислением расстояний между столбцами, т.е. создать нужную исследователю стандартизацию профилей столбцов. Выберите:</w:t>
      </w:r>
    </w:p>
    <w:p w14:paraId="6C950E56" w14:textId="77777777" w:rsidR="0038138D" w:rsidRDefault="0038138D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NONE</w:t>
      </w:r>
      <w:r>
        <w:rPr>
          <w:sz w:val="20"/>
          <w:szCs w:val="17"/>
          <w:lang w:val="ru-RU" w:eastAsia="ru-RU"/>
        </w:rPr>
        <w:t xml:space="preserve"> – не стандартизовать; тж. по умолчанию или незаданию подкоманды.</w:t>
      </w:r>
    </w:p>
    <w:p w14:paraId="2D53EDC2" w14:textId="77777777" w:rsidR="0038138D" w:rsidRDefault="0038138D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CENTER</w:t>
      </w:r>
      <w:r>
        <w:rPr>
          <w:sz w:val="20"/>
          <w:szCs w:val="17"/>
          <w:lang w:val="ru-RU" w:eastAsia="ru-RU"/>
        </w:rPr>
        <w:t xml:space="preserve"> - центрация (приведение средней элементов каждого столбца к 0).</w:t>
      </w:r>
    </w:p>
    <w:p w14:paraId="07D4F057" w14:textId="77777777" w:rsidR="0038138D" w:rsidRDefault="0038138D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ZSCORE</w:t>
      </w:r>
      <w:r>
        <w:rPr>
          <w:sz w:val="20"/>
          <w:szCs w:val="17"/>
          <w:lang w:val="ru-RU" w:eastAsia="ru-RU"/>
        </w:rPr>
        <w:t xml:space="preserve"> - </w:t>
      </w:r>
      <w:r>
        <w:rPr>
          <w:sz w:val="20"/>
          <w:szCs w:val="17"/>
          <w:lang w:eastAsia="ru-RU"/>
        </w:rPr>
        <w:t>z</w:t>
      </w:r>
      <w:r>
        <w:rPr>
          <w:sz w:val="20"/>
          <w:szCs w:val="17"/>
          <w:lang w:val="ru-RU" w:eastAsia="ru-RU"/>
        </w:rPr>
        <w:t xml:space="preserve">-стандартизация (приведение в столбце средней к 0 и дисперсии к 1). Дисперсия вычисляется на </w:t>
      </w:r>
      <w:r>
        <w:rPr>
          <w:sz w:val="20"/>
          <w:szCs w:val="17"/>
          <w:lang w:eastAsia="ru-RU"/>
        </w:rPr>
        <w:t>df</w:t>
      </w:r>
      <w:r>
        <w:rPr>
          <w:sz w:val="20"/>
          <w:szCs w:val="17"/>
          <w:lang w:val="ru-RU" w:eastAsia="ru-RU"/>
        </w:rPr>
        <w:t>="</w:t>
      </w:r>
      <w:r>
        <w:rPr>
          <w:sz w:val="20"/>
          <w:szCs w:val="17"/>
          <w:lang w:eastAsia="ru-RU"/>
        </w:rPr>
        <w:t>N</w:t>
      </w:r>
      <w:r>
        <w:rPr>
          <w:sz w:val="20"/>
          <w:szCs w:val="17"/>
          <w:lang w:val="ru-RU" w:eastAsia="ru-RU"/>
        </w:rPr>
        <w:t>" (не "</w:t>
      </w:r>
      <w:r>
        <w:rPr>
          <w:sz w:val="20"/>
          <w:szCs w:val="17"/>
          <w:lang w:eastAsia="ru-RU"/>
        </w:rPr>
        <w:t>N</w:t>
      </w:r>
      <w:r>
        <w:rPr>
          <w:sz w:val="20"/>
          <w:szCs w:val="17"/>
          <w:lang w:val="ru-RU" w:eastAsia="ru-RU"/>
        </w:rPr>
        <w:t>-1").</w:t>
      </w:r>
    </w:p>
    <w:p w14:paraId="0F14EA50" w14:textId="77777777" w:rsidR="0038138D" w:rsidRDefault="0038138D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MEANSS</w:t>
      </w:r>
      <w:r>
        <w:rPr>
          <w:sz w:val="20"/>
          <w:szCs w:val="17"/>
          <w:lang w:val="ru-RU" w:eastAsia="ru-RU"/>
        </w:rPr>
        <w:t xml:space="preserve"> - стандартизация без центрации (приведение в столбце средней суммы квадратов сырых значений к 1).</w:t>
      </w:r>
    </w:p>
    <w:p w14:paraId="306DB516" w14:textId="77777777" w:rsidR="0038138D" w:rsidRDefault="0038138D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RANGE</w:t>
      </w:r>
      <w:r>
        <w:rPr>
          <w:sz w:val="20"/>
          <w:szCs w:val="17"/>
          <w:lang w:val="ru-RU" w:eastAsia="ru-RU"/>
        </w:rPr>
        <w:t xml:space="preserve"> - приведение в столбце ширины диапазона значений к 1.</w:t>
      </w:r>
    </w:p>
    <w:p w14:paraId="7BC8E567" w14:textId="77777777" w:rsidR="0038138D" w:rsidRDefault="0038138D">
      <w:pPr>
        <w:autoSpaceDE w:val="0"/>
        <w:autoSpaceDN w:val="0"/>
        <w:adjustRightInd w:val="0"/>
        <w:ind w:left="1440" w:hanging="960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RESCALE</w:t>
      </w:r>
      <w:r>
        <w:rPr>
          <w:sz w:val="20"/>
          <w:szCs w:val="17"/>
          <w:lang w:val="ru-RU" w:eastAsia="ru-RU"/>
        </w:rPr>
        <w:t xml:space="preserve"> - приведение в столбце диапазона значений к диапазону 0 - 1.</w:t>
      </w:r>
    </w:p>
    <w:p w14:paraId="6515AD82" w14:textId="77777777" w:rsidR="0038138D" w:rsidRDefault="0038138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Стандартизация делается перед сравнением каждой пары столбцов заново, т.к. необходимо исключить из стандартизации и сравнения два элемента, принадлежащие диагонали, и два элемента, характеризующие частное взаимоотношение пары столбцов (см. выше).</w:t>
      </w:r>
    </w:p>
    <w:p w14:paraId="0BAE2F45" w14:textId="77777777" w:rsidR="0038138D" w:rsidRDefault="0038138D">
      <w:pPr>
        <w:pStyle w:val="a4"/>
        <w:rPr>
          <w:lang w:val="ru-RU"/>
        </w:rPr>
      </w:pPr>
    </w:p>
    <w:p w14:paraId="345811C8" w14:textId="77777777" w:rsidR="0038138D" w:rsidRDefault="0038138D">
      <w:pPr>
        <w:pStyle w:val="2"/>
        <w:rPr>
          <w:lang w:val="ru-RU"/>
        </w:rPr>
      </w:pPr>
      <w:r>
        <w:t>MEASURE</w:t>
      </w:r>
    </w:p>
    <w:p w14:paraId="31AEE379" w14:textId="77777777" w:rsidR="0038138D" w:rsidRDefault="0038138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Укажите вид вычисляемого расстояния</w:t>
      </w:r>
      <w:r>
        <w:rPr>
          <w:rStyle w:val="a6"/>
          <w:sz w:val="20"/>
          <w:szCs w:val="20"/>
          <w:lang w:val="ru-RU"/>
        </w:rPr>
        <w:footnoteReference w:id="1"/>
      </w:r>
      <w:r>
        <w:rPr>
          <w:sz w:val="20"/>
          <w:szCs w:val="20"/>
          <w:lang w:val="ru-RU"/>
        </w:rPr>
        <w:t>:</w:t>
      </w:r>
    </w:p>
    <w:p w14:paraId="1D596D2E" w14:textId="77777777" w:rsidR="0038138D" w:rsidRDefault="0038138D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BLOCK</w:t>
      </w:r>
      <w:r>
        <w:rPr>
          <w:sz w:val="20"/>
          <w:szCs w:val="20"/>
          <w:lang w:val="ru-RU"/>
        </w:rPr>
        <w:t xml:space="preserve"> – манхеттенское расстояние (тж. по умолчанию или незаданию подкоманды).</w:t>
      </w:r>
    </w:p>
    <w:p w14:paraId="0ABE377C" w14:textId="77777777" w:rsidR="0038138D" w:rsidRDefault="0038138D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EUCLID</w:t>
      </w:r>
      <w:r>
        <w:rPr>
          <w:sz w:val="20"/>
          <w:szCs w:val="20"/>
          <w:lang w:val="ru-RU"/>
        </w:rPr>
        <w:t xml:space="preserve"> – евклидово расстояние.</w:t>
      </w:r>
    </w:p>
    <w:p w14:paraId="3E63453F" w14:textId="77777777" w:rsidR="0038138D" w:rsidRDefault="0038138D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SEUCLID</w:t>
      </w:r>
      <w:r>
        <w:rPr>
          <w:sz w:val="20"/>
          <w:szCs w:val="20"/>
          <w:lang w:val="ru-RU"/>
        </w:rPr>
        <w:t xml:space="preserve"> – квадратное евклидово расстояние (квадрат предыдущего).</w:t>
      </w:r>
    </w:p>
    <w:p w14:paraId="01645A62" w14:textId="77777777" w:rsidR="0038138D" w:rsidRDefault="0038138D">
      <w:pPr>
        <w:rPr>
          <w:sz w:val="20"/>
          <w:szCs w:val="20"/>
          <w:lang w:val="ru-RU"/>
        </w:rPr>
      </w:pPr>
    </w:p>
    <w:p w14:paraId="01EC0293" w14:textId="77777777" w:rsidR="0038138D" w:rsidRDefault="0038138D">
      <w:pPr>
        <w:pStyle w:val="3"/>
        <w:rPr>
          <w:lang w:val="ru-RU" w:eastAsia="en-US"/>
        </w:rPr>
      </w:pPr>
      <w:r>
        <w:rPr>
          <w:lang w:val="ru-RU"/>
        </w:rPr>
        <w:t>Особые режимы</w:t>
      </w:r>
    </w:p>
    <w:p w14:paraId="562B71E2" w14:textId="77777777" w:rsidR="0038138D" w:rsidRDefault="0038138D">
      <w:pPr>
        <w:rPr>
          <w:sz w:val="20"/>
          <w:szCs w:val="20"/>
          <w:lang w:val="ru-RU"/>
        </w:rPr>
      </w:pPr>
    </w:p>
    <w:p w14:paraId="5BBCBE15" w14:textId="77777777" w:rsidR="0038138D" w:rsidRDefault="0038138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Макрос не рассчитан на какие-л. особые режимы (расщепление, отбор, взвешивание, временные преобразования).</w:t>
      </w:r>
    </w:p>
    <w:p w14:paraId="72D50816" w14:textId="77777777" w:rsidR="0038138D" w:rsidRDefault="0038138D">
      <w:pPr>
        <w:rPr>
          <w:sz w:val="20"/>
          <w:szCs w:val="20"/>
          <w:lang w:val="ru-RU"/>
        </w:rPr>
      </w:pPr>
    </w:p>
    <w:p w14:paraId="71A439BD" w14:textId="5E22D0C2" w:rsidR="0038138D" w:rsidRDefault="0038138D">
      <w:pPr>
        <w:pStyle w:val="1"/>
        <w:rPr>
          <w:i w:val="0"/>
          <w:iCs w:val="0"/>
        </w:rPr>
      </w:pPr>
      <w:r>
        <w:br w:type="page"/>
      </w:r>
      <w:r>
        <w:rPr>
          <w:i w:val="0"/>
          <w:iCs w:val="0"/>
        </w:rPr>
        <w:lastRenderedPageBreak/>
        <w:t xml:space="preserve">МАКРОС </w:t>
      </w:r>
      <w:r w:rsidR="00843D16">
        <w:rPr>
          <w:i w:val="0"/>
          <w:iCs w:val="0"/>
          <w:color w:val="0000FF"/>
        </w:rPr>
        <w:t>!KO_</w:t>
      </w:r>
      <w:r>
        <w:rPr>
          <w:i w:val="0"/>
          <w:iCs w:val="0"/>
          <w:color w:val="0000FF"/>
        </w:rPr>
        <w:t>CMPRMX1</w:t>
      </w:r>
      <w:r>
        <w:rPr>
          <w:i w:val="0"/>
          <w:iCs w:val="0"/>
        </w:rPr>
        <w:t>: СРАВНЕНИЕ МАТРИЦ БЛИЗОСТЕЙ</w:t>
      </w:r>
    </w:p>
    <w:p w14:paraId="4447EA57" w14:textId="77777777" w:rsidR="0038138D" w:rsidRPr="00CF6F2B" w:rsidRDefault="0038138D">
      <w:pPr>
        <w:rPr>
          <w:sz w:val="20"/>
          <w:szCs w:val="20"/>
        </w:rPr>
      </w:pPr>
      <w:r>
        <w:rPr>
          <w:sz w:val="20"/>
          <w:szCs w:val="20"/>
        </w:rPr>
        <w:t>Version</w:t>
      </w:r>
      <w:r w:rsidRPr="00CF6F2B">
        <w:rPr>
          <w:sz w:val="20"/>
          <w:szCs w:val="20"/>
        </w:rPr>
        <w:t xml:space="preserve"> 1 (</w:t>
      </w:r>
      <w:r>
        <w:rPr>
          <w:sz w:val="20"/>
          <w:szCs w:val="20"/>
        </w:rPr>
        <w:t>Dec</w:t>
      </w:r>
      <w:r w:rsidRPr="00CF6F2B">
        <w:rPr>
          <w:sz w:val="20"/>
          <w:szCs w:val="20"/>
        </w:rPr>
        <w:t xml:space="preserve"> 2003)</w:t>
      </w:r>
      <w:r w:rsidR="009C51DD" w:rsidRPr="00CF6F2B">
        <w:rPr>
          <w:sz w:val="20"/>
          <w:szCs w:val="20"/>
        </w:rPr>
        <w:t xml:space="preserve">. </w:t>
      </w:r>
      <w:r w:rsidR="009C51DD">
        <w:rPr>
          <w:sz w:val="20"/>
          <w:szCs w:val="20"/>
        </w:rPr>
        <w:t>Tested</w:t>
      </w:r>
      <w:r w:rsidR="009C51DD" w:rsidRPr="00CF6F2B">
        <w:rPr>
          <w:sz w:val="20"/>
          <w:szCs w:val="20"/>
        </w:rPr>
        <w:t xml:space="preserve"> </w:t>
      </w:r>
      <w:r w:rsidR="009C51DD">
        <w:rPr>
          <w:sz w:val="20"/>
          <w:szCs w:val="20"/>
        </w:rPr>
        <w:t>on</w:t>
      </w:r>
      <w:r w:rsidR="009C51DD" w:rsidRPr="00CF6F2B">
        <w:rPr>
          <w:sz w:val="20"/>
          <w:szCs w:val="20"/>
        </w:rPr>
        <w:t xml:space="preserve"> </w:t>
      </w:r>
      <w:r w:rsidR="009C51DD">
        <w:rPr>
          <w:sz w:val="20"/>
          <w:szCs w:val="20"/>
        </w:rPr>
        <w:t>SPSS</w:t>
      </w:r>
      <w:r w:rsidR="009C51DD" w:rsidRPr="00CF6F2B">
        <w:rPr>
          <w:sz w:val="20"/>
          <w:szCs w:val="20"/>
        </w:rPr>
        <w:t xml:space="preserve"> 11, 11.5, 13, 14.</w:t>
      </w:r>
    </w:p>
    <w:p w14:paraId="15F5EDFD" w14:textId="04572684" w:rsidR="0038138D" w:rsidRPr="00296653" w:rsidRDefault="0038138D">
      <w:pPr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МАКРОС</w:t>
      </w:r>
      <w:r w:rsidRPr="00296653">
        <w:rPr>
          <w:b/>
          <w:bCs/>
          <w:sz w:val="20"/>
          <w:szCs w:val="20"/>
          <w:lang w:val="ru-RU"/>
        </w:rPr>
        <w:t xml:space="preserve"> </w:t>
      </w:r>
      <w:r w:rsidR="00843D16">
        <w:rPr>
          <w:b/>
          <w:bCs/>
          <w:color w:val="0000FF"/>
          <w:sz w:val="20"/>
          <w:szCs w:val="20"/>
          <w:lang w:val="ru-RU"/>
        </w:rPr>
        <w:t>!KO_</w:t>
      </w:r>
      <w:r>
        <w:rPr>
          <w:b/>
          <w:bCs/>
          <w:color w:val="0000FF"/>
          <w:sz w:val="20"/>
          <w:szCs w:val="20"/>
        </w:rPr>
        <w:t>CMPRMX</w:t>
      </w:r>
      <w:r w:rsidRPr="00296653">
        <w:rPr>
          <w:b/>
          <w:bCs/>
          <w:color w:val="0000FF"/>
          <w:sz w:val="20"/>
          <w:szCs w:val="20"/>
          <w:lang w:val="ru-RU"/>
        </w:rPr>
        <w:t>2</w:t>
      </w:r>
      <w:r w:rsidRPr="00296653">
        <w:rPr>
          <w:b/>
          <w:bCs/>
          <w:sz w:val="20"/>
          <w:szCs w:val="20"/>
          <w:lang w:val="ru-RU"/>
        </w:rPr>
        <w:t xml:space="preserve">: </w:t>
      </w:r>
      <w:r>
        <w:rPr>
          <w:b/>
          <w:bCs/>
          <w:sz w:val="20"/>
          <w:szCs w:val="20"/>
          <w:lang w:val="ru-RU"/>
        </w:rPr>
        <w:t>СРАВНЕНИЕ</w:t>
      </w:r>
      <w:r w:rsidRPr="00296653">
        <w:rPr>
          <w:b/>
          <w:bCs/>
          <w:sz w:val="20"/>
          <w:szCs w:val="20"/>
          <w:lang w:val="ru-RU"/>
        </w:rPr>
        <w:t xml:space="preserve"> </w:t>
      </w:r>
      <w:r>
        <w:rPr>
          <w:b/>
          <w:bCs/>
          <w:sz w:val="20"/>
          <w:szCs w:val="20"/>
          <w:lang w:val="ru-RU"/>
        </w:rPr>
        <w:t>МАТРИЦ</w:t>
      </w:r>
      <w:r w:rsidRPr="00296653">
        <w:rPr>
          <w:b/>
          <w:bCs/>
          <w:sz w:val="20"/>
          <w:szCs w:val="20"/>
          <w:lang w:val="ru-RU"/>
        </w:rPr>
        <w:t xml:space="preserve"> </w:t>
      </w:r>
      <w:r>
        <w:rPr>
          <w:b/>
          <w:bCs/>
          <w:sz w:val="20"/>
          <w:szCs w:val="20"/>
          <w:lang w:val="ru-RU"/>
        </w:rPr>
        <w:t>БЛИЗОСТЕЙ</w:t>
      </w:r>
    </w:p>
    <w:p w14:paraId="16B7C958" w14:textId="77777777" w:rsidR="0038138D" w:rsidRPr="009C51DD" w:rsidRDefault="0038138D">
      <w:pPr>
        <w:rPr>
          <w:sz w:val="20"/>
          <w:szCs w:val="20"/>
        </w:rPr>
      </w:pPr>
      <w:r>
        <w:rPr>
          <w:sz w:val="20"/>
          <w:szCs w:val="20"/>
        </w:rPr>
        <w:t>Version</w:t>
      </w:r>
      <w:r w:rsidRPr="009C51DD">
        <w:rPr>
          <w:sz w:val="20"/>
          <w:szCs w:val="20"/>
        </w:rPr>
        <w:t xml:space="preserve"> 1 (</w:t>
      </w:r>
      <w:r>
        <w:rPr>
          <w:sz w:val="20"/>
          <w:szCs w:val="20"/>
        </w:rPr>
        <w:t>May</w:t>
      </w:r>
      <w:r w:rsidRPr="009C51DD">
        <w:rPr>
          <w:sz w:val="20"/>
          <w:szCs w:val="20"/>
        </w:rPr>
        <w:t xml:space="preserve"> 200</w:t>
      </w:r>
      <w:r>
        <w:rPr>
          <w:sz w:val="20"/>
          <w:szCs w:val="20"/>
        </w:rPr>
        <w:t>5</w:t>
      </w:r>
      <w:r w:rsidRPr="009C51DD">
        <w:rPr>
          <w:sz w:val="20"/>
          <w:szCs w:val="20"/>
        </w:rPr>
        <w:t>)</w:t>
      </w:r>
      <w:r w:rsidR="009C51DD">
        <w:rPr>
          <w:sz w:val="20"/>
          <w:szCs w:val="20"/>
        </w:rPr>
        <w:t>. Tested on SPSS 11, 11.5, 13, 14.</w:t>
      </w:r>
    </w:p>
    <w:p w14:paraId="23B404EB" w14:textId="77777777" w:rsidR="0038138D" w:rsidRPr="009C51DD" w:rsidRDefault="0038138D">
      <w:pPr>
        <w:pStyle w:val="a4"/>
      </w:pPr>
    </w:p>
    <w:p w14:paraId="4C2D7DF1" w14:textId="276C3CD1" w:rsidR="0038138D" w:rsidRPr="00296653" w:rsidRDefault="00843D1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38138D">
        <w:rPr>
          <w:rFonts w:ascii="Courier New" w:hAnsi="Courier New" w:cs="Courier New"/>
          <w:color w:val="0000FF"/>
          <w:sz w:val="16"/>
          <w:szCs w:val="17"/>
          <w:lang w:eastAsia="ru-RU"/>
        </w:rPr>
        <w:t>cmprmx</w:t>
      </w:r>
      <w:r w:rsidR="0038138D" w:rsidRPr="009C51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1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или</w:t>
      </w:r>
      <w:r w:rsidR="0038138D" w:rsidRPr="009C51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!KO_</w:t>
      </w:r>
      <w:r w:rsidR="0038138D">
        <w:rPr>
          <w:rFonts w:ascii="Courier New" w:hAnsi="Courier New" w:cs="Courier New"/>
          <w:color w:val="0000FF"/>
          <w:sz w:val="16"/>
          <w:szCs w:val="17"/>
          <w:lang w:eastAsia="ru-RU"/>
        </w:rPr>
        <w:t>cmprmx</w:t>
      </w:r>
      <w:r w:rsidR="0038138D" w:rsidRPr="009C51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2  </w:t>
      </w:r>
      <w:r w:rsidR="0038138D">
        <w:rPr>
          <w:rFonts w:ascii="Courier New" w:hAnsi="Courier New" w:cs="Courier New"/>
          <w:color w:val="0000FF"/>
          <w:sz w:val="16"/>
          <w:szCs w:val="17"/>
          <w:lang w:eastAsia="ru-RU"/>
        </w:rPr>
        <w:t>matr</w:t>
      </w:r>
      <w:r w:rsidR="0038138D" w:rsidRPr="009C51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= 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'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d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:\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exercise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\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mx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1.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sav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' '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d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:\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exercise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\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mx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2.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sav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' '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d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:\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exercise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\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mx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3.</w:t>
      </w:r>
      <w:r w:rsidR="0038138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sav</w:t>
      </w:r>
      <w:r w:rsidR="0038138D" w:rsidRPr="009C51DD"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'</w:t>
      </w:r>
      <w:r w:rsidR="0038138D" w:rsidRPr="009C51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/*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Две</w:t>
      </w:r>
      <w:r w:rsidR="0038138D" w:rsidRPr="009C51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или</w:t>
      </w:r>
      <w:r w:rsidR="0038138D" w:rsidRPr="009C51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более</w:t>
      </w:r>
      <w:r w:rsidR="0038138D" w:rsidRPr="009C51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квадратных</w:t>
      </w:r>
      <w:r w:rsidR="0038138D" w:rsidRPr="009C51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матриц</w:t>
      </w:r>
      <w:r w:rsidR="0038138D" w:rsidRPr="0029665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: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пути</w:t>
      </w:r>
      <w:r w:rsidR="0038138D" w:rsidRPr="00296653">
        <w:rPr>
          <w:rFonts w:ascii="Courier New" w:hAnsi="Courier New" w:cs="Courier New"/>
          <w:color w:val="0000FF"/>
          <w:sz w:val="16"/>
          <w:szCs w:val="17"/>
          <w:lang w:eastAsia="ru-RU"/>
        </w:rPr>
        <w:t>/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имена</w:t>
      </w:r>
      <w:r w:rsidR="0038138D" w:rsidRPr="0029665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внешних</w:t>
      </w:r>
      <w:r w:rsidR="0038138D" w:rsidRPr="0029665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файлов</w:t>
      </w:r>
      <w:r w:rsidR="0038138D" w:rsidRPr="0029665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в</w:t>
      </w:r>
      <w:r w:rsidR="0038138D" w:rsidRPr="0029665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кавычках</w:t>
      </w:r>
      <w:r w:rsidR="0038138D" w:rsidRPr="00296653">
        <w:rPr>
          <w:rFonts w:ascii="Courier New" w:hAnsi="Courier New" w:cs="Courier New"/>
          <w:color w:val="0000FF"/>
          <w:sz w:val="16"/>
          <w:szCs w:val="17"/>
          <w:lang w:eastAsia="ru-RU"/>
        </w:rPr>
        <w:t>/</w:t>
      </w:r>
      <w:r w:rsidR="0038138D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апострофах</w:t>
      </w:r>
    </w:p>
    <w:p w14:paraId="084566D6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296653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</w:t>
      </w:r>
      <w:r w:rsidR="001F62E1">
        <w:rPr>
          <w:rFonts w:ascii="Courier New" w:hAnsi="Courier New" w:cs="Courier New"/>
          <w:color w:val="0000FF"/>
          <w:sz w:val="16"/>
          <w:szCs w:val="17"/>
          <w:lang w:eastAsia="ru-RU"/>
        </w:rPr>
        <w:t>cols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v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1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to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eastAsia="ru-RU"/>
        </w:rPr>
        <w:t>v</w:t>
      </w:r>
      <w:r>
        <w:rPr>
          <w:rFonts w:ascii="Courier New" w:hAnsi="Courier New" w:cs="Courier New"/>
          <w:i/>
          <w:iCs/>
          <w:color w:val="0000FF"/>
          <w:sz w:val="16"/>
          <w:szCs w:val="17"/>
          <w:lang w:val="ru-RU" w:eastAsia="ru-RU"/>
        </w:rPr>
        <w:t>8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/*Имена нужных переменных (столбцов матриц, можно писать ч-з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to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), либо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ALL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- взять все столбцы (тж п/у)</w:t>
      </w:r>
    </w:p>
    <w:p w14:paraId="6986E2E0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triang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BOTH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/*Какой треугольник матриц сравнивать: нижний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LOWER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), верхний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UPPER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 или оба вместе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BOTH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, тж п/у)</w:t>
      </w:r>
    </w:p>
    <w:p w14:paraId="76BAA1FC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elem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ASIS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/*Сравнивать элементы: как есть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ASIS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, тж п/у), игнорировать знак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ABS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 или оквадратить элементы (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SQUARE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)</w:t>
      </w:r>
    </w:p>
    <w:p w14:paraId="70E52EFD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measure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BLOCK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/*Какое расстояние вычислять между матрицами: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EUCLID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(евклидово),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SEUCLID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(кв евклидово) или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BLOCK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(манхеттенское, тж п/у)</w:t>
      </w:r>
    </w:p>
    <w:p w14:paraId="23489639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norm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/*Нормировать ли полученные расстояния совокупной величиной внедиаг элементов всех матриц -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или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NO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(тж п/у)</w:t>
      </w:r>
    </w:p>
    <w:p w14:paraId="32B7DB5B" w14:textId="77777777" w:rsidR="0038138D" w:rsidRDefault="0038138D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/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output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=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/*Выдавать ли отчет -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YES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или </w:t>
      </w:r>
      <w:r>
        <w:rPr>
          <w:rFonts w:ascii="Courier New" w:hAnsi="Courier New" w:cs="Courier New"/>
          <w:color w:val="0000FF"/>
          <w:sz w:val="16"/>
          <w:szCs w:val="17"/>
          <w:lang w:eastAsia="ru-RU"/>
        </w:rPr>
        <w:t>NO</w:t>
      </w: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(тж п/у).</w:t>
      </w:r>
    </w:p>
    <w:p w14:paraId="5266F2F2" w14:textId="77777777" w:rsidR="0038138D" w:rsidRPr="00296653" w:rsidRDefault="0038138D">
      <w:pPr>
        <w:pStyle w:val="a4"/>
        <w:rPr>
          <w:rFonts w:ascii="Courier New" w:hAnsi="Courier New" w:cs="Courier New"/>
          <w:sz w:val="16"/>
          <w:lang w:val="ru-RU"/>
        </w:rPr>
      </w:pPr>
      <w:r>
        <w:rPr>
          <w:rFonts w:ascii="Courier New" w:hAnsi="Courier New" w:cs="Courier New"/>
          <w:sz w:val="16"/>
          <w:lang w:val="ru-RU"/>
        </w:rPr>
        <w:t xml:space="preserve">Минимум надо задать </w:t>
      </w:r>
      <w:r>
        <w:rPr>
          <w:rFonts w:ascii="Courier New" w:hAnsi="Courier New" w:cs="Courier New"/>
          <w:sz w:val="16"/>
        </w:rPr>
        <w:t>MATR</w:t>
      </w:r>
      <w:r>
        <w:rPr>
          <w:rFonts w:ascii="Courier New" w:hAnsi="Courier New" w:cs="Courier New"/>
          <w:sz w:val="16"/>
          <w:lang w:val="ru-RU"/>
        </w:rPr>
        <w:t>.</w:t>
      </w:r>
    </w:p>
    <w:p w14:paraId="5283134B" w14:textId="77777777" w:rsidR="0038138D" w:rsidRDefault="0038138D">
      <w:pPr>
        <w:rPr>
          <w:sz w:val="20"/>
          <w:lang w:val="ru-RU"/>
        </w:rPr>
      </w:pPr>
    </w:p>
    <w:p w14:paraId="0987F4DF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>Оба макроса тождественны по синтаксису их задания и по результату, и предназначены для сравнения квадратных матриц близостей и вообще диагонализованных квадратных матриц, т.е. таких где столбцы и ряды представлены одними и теми же «предметами». Корреляционные, дистанционные матрицы – типичные примеры таких матриц. Макрос сравнивает каждые две матрицы (матрицы должны быть одного размера) соответствующими по положению внедиагональными элементами и суммирует разницы в расстояние. Диагональные элементы не сравниваются. Макрос выводит квадратную симметрическую матрицу расстояний между матрицами как новый рабочий файл. Эту матрицу можно затем использовать, например, в кластерном анализе или многомерном шкалировании. Опция нормирования расстояний делает макрос также полезным в эвристическом подборе «лучшего» коэффициента близости.</w:t>
      </w:r>
    </w:p>
    <w:p w14:paraId="3FC9D392" w14:textId="77777777" w:rsidR="0038138D" w:rsidRDefault="0038138D">
      <w:pPr>
        <w:rPr>
          <w:sz w:val="20"/>
          <w:lang w:val="ru-RU"/>
        </w:rPr>
      </w:pPr>
    </w:p>
    <w:p w14:paraId="3CC66999" w14:textId="0E753375" w:rsidR="0038138D" w:rsidRDefault="0038138D">
      <w:pPr>
        <w:rPr>
          <w:color w:val="FF0000"/>
          <w:sz w:val="20"/>
          <w:lang w:val="ru-RU"/>
        </w:rPr>
      </w:pPr>
      <w:r>
        <w:rPr>
          <w:sz w:val="20"/>
          <w:lang w:val="ru-RU"/>
        </w:rPr>
        <w:t xml:space="preserve">Предпочтительность одного или другого из двух макросов выявляется только в ситуациях больших массивов данных. </w:t>
      </w:r>
      <w:r w:rsidR="00843D1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1 работает медленнее, но бережет оперативную память; </w:t>
      </w:r>
      <w:r w:rsidR="00843D1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2 – наоборот. </w:t>
      </w:r>
      <w:r w:rsidR="00843D1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1 допускает </w:t>
      </w:r>
      <w:r>
        <w:rPr>
          <w:i/>
          <w:iCs/>
          <w:sz w:val="20"/>
          <w:lang w:val="ru-RU"/>
        </w:rPr>
        <w:t>максимум 20 входящих матриц</w:t>
      </w:r>
      <w:r>
        <w:rPr>
          <w:rStyle w:val="a6"/>
          <w:i/>
          <w:iCs/>
          <w:sz w:val="20"/>
          <w:lang w:val="ru-RU"/>
        </w:rPr>
        <w:footnoteReference w:id="2"/>
      </w:r>
      <w:r>
        <w:rPr>
          <w:sz w:val="20"/>
          <w:lang w:val="ru-RU"/>
        </w:rPr>
        <w:t xml:space="preserve">; </w:t>
      </w:r>
      <w:r w:rsidR="00843D1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2 избавлен от такого ограничения. </w:t>
      </w:r>
      <w:r w:rsidR="00843D1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 xml:space="preserve">1 может спасти в случае, когда матрицы настолько большие, что памяти для работы </w:t>
      </w:r>
      <w:r w:rsidR="00843D16">
        <w:rPr>
          <w:sz w:val="20"/>
          <w:lang w:val="ru-RU"/>
        </w:rPr>
        <w:t>!KO_</w:t>
      </w:r>
      <w:r>
        <w:rPr>
          <w:sz w:val="20"/>
        </w:rPr>
        <w:t>CMPRMX</w:t>
      </w:r>
      <w:r>
        <w:rPr>
          <w:sz w:val="20"/>
          <w:lang w:val="ru-RU"/>
        </w:rPr>
        <w:t>2 не хватает</w:t>
      </w:r>
      <w:r>
        <w:rPr>
          <w:rStyle w:val="a6"/>
          <w:sz w:val="20"/>
          <w:lang w:val="ru-RU"/>
        </w:rPr>
        <w:footnoteReference w:id="3"/>
      </w:r>
      <w:r>
        <w:rPr>
          <w:sz w:val="20"/>
          <w:lang w:val="ru-RU"/>
        </w:rPr>
        <w:t xml:space="preserve">. Время исполнения обоих макросов зависит также от задания некоторых подкоманд: </w:t>
      </w:r>
      <w:r w:rsidR="001F62E1">
        <w:rPr>
          <w:sz w:val="20"/>
        </w:rPr>
        <w:t>COLS</w:t>
      </w:r>
      <w:r>
        <w:rPr>
          <w:sz w:val="20"/>
          <w:lang w:val="ru-RU"/>
        </w:rPr>
        <w:t>=</w:t>
      </w:r>
      <w:r>
        <w:rPr>
          <w:sz w:val="20"/>
        </w:rPr>
        <w:t>ALL</w:t>
      </w:r>
      <w:r>
        <w:rPr>
          <w:sz w:val="20"/>
          <w:lang w:val="ru-RU"/>
        </w:rPr>
        <w:t xml:space="preserve"> и </w:t>
      </w:r>
      <w:r>
        <w:rPr>
          <w:sz w:val="20"/>
        </w:rPr>
        <w:t>OUTPUT</w:t>
      </w:r>
      <w:r>
        <w:rPr>
          <w:sz w:val="20"/>
          <w:lang w:val="ru-RU"/>
        </w:rPr>
        <w:t>=</w:t>
      </w:r>
      <w:r>
        <w:rPr>
          <w:sz w:val="20"/>
        </w:rPr>
        <w:t>NO</w:t>
      </w:r>
      <w:r>
        <w:rPr>
          <w:sz w:val="20"/>
          <w:lang w:val="ru-RU"/>
        </w:rPr>
        <w:t xml:space="preserve"> экономнее по времени.</w:t>
      </w:r>
    </w:p>
    <w:p w14:paraId="22CDD917" w14:textId="77777777" w:rsidR="0038138D" w:rsidRDefault="0038138D">
      <w:pPr>
        <w:rPr>
          <w:sz w:val="20"/>
          <w:lang w:val="ru-RU"/>
        </w:rPr>
      </w:pPr>
    </w:p>
    <w:p w14:paraId="4E0E1E46" w14:textId="77777777" w:rsidR="0038138D" w:rsidRDefault="0038138D">
      <w:pPr>
        <w:pStyle w:val="a4"/>
        <w:rPr>
          <w:b/>
          <w:bCs/>
          <w:i/>
          <w:iCs/>
          <w:szCs w:val="24"/>
          <w:lang w:val="ru-RU"/>
        </w:rPr>
      </w:pPr>
      <w:r>
        <w:rPr>
          <w:b/>
          <w:bCs/>
          <w:i/>
          <w:iCs/>
          <w:szCs w:val="24"/>
          <w:lang w:val="ru-RU"/>
        </w:rPr>
        <w:t>Подкоманды</w:t>
      </w:r>
    </w:p>
    <w:p w14:paraId="0EAC31E2" w14:textId="77777777" w:rsidR="0038138D" w:rsidRDefault="0038138D">
      <w:pPr>
        <w:rPr>
          <w:sz w:val="20"/>
          <w:lang w:val="ru-RU"/>
        </w:rPr>
      </w:pPr>
    </w:p>
    <w:p w14:paraId="7F026564" w14:textId="77777777" w:rsidR="0038138D" w:rsidRPr="00296653" w:rsidRDefault="0038138D">
      <w:pPr>
        <w:pStyle w:val="2"/>
        <w:rPr>
          <w:szCs w:val="24"/>
          <w:lang w:val="ru-RU"/>
        </w:rPr>
      </w:pPr>
      <w:r>
        <w:rPr>
          <w:szCs w:val="24"/>
        </w:rPr>
        <w:t>MATR</w:t>
      </w:r>
    </w:p>
    <w:p w14:paraId="19F8B9AC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 xml:space="preserve">Список сравниваемых между собой попарно квадратных матриц, которые должны быть внешними </w:t>
      </w:r>
      <w:r>
        <w:rPr>
          <w:sz w:val="20"/>
        </w:rPr>
        <w:t>SPSS</w:t>
      </w:r>
      <w:r>
        <w:rPr>
          <w:sz w:val="20"/>
          <w:lang w:val="ru-RU"/>
        </w:rPr>
        <w:t xml:space="preserve">-файлами данных матричного типа. Имя каждого файла вместе с указанием пути к нему должно быть взято в кавычки или апострофы. Наличие переменной </w:t>
      </w:r>
      <w:r>
        <w:rPr>
          <w:sz w:val="20"/>
        </w:rPr>
        <w:t>ROWTYPE</w:t>
      </w:r>
      <w:r>
        <w:rPr>
          <w:sz w:val="20"/>
          <w:lang w:val="ru-RU"/>
        </w:rPr>
        <w:t xml:space="preserve">_ в матрицах необязательно. Кроме </w:t>
      </w:r>
      <w:r>
        <w:rPr>
          <w:sz w:val="20"/>
        </w:rPr>
        <w:t>ROWTYPE</w:t>
      </w:r>
      <w:r>
        <w:rPr>
          <w:sz w:val="20"/>
          <w:lang w:val="ru-RU"/>
        </w:rPr>
        <w:t xml:space="preserve">_ и </w:t>
      </w:r>
      <w:r>
        <w:rPr>
          <w:sz w:val="20"/>
        </w:rPr>
        <w:t>VARNAME</w:t>
      </w:r>
      <w:r>
        <w:rPr>
          <w:sz w:val="20"/>
          <w:lang w:val="ru-RU"/>
        </w:rPr>
        <w:t>_</w:t>
      </w:r>
      <w:r>
        <w:rPr>
          <w:rStyle w:val="a6"/>
          <w:sz w:val="20"/>
          <w:lang w:val="ru-RU"/>
        </w:rPr>
        <w:footnoteReference w:id="4"/>
      </w:r>
      <w:r>
        <w:rPr>
          <w:sz w:val="20"/>
          <w:lang w:val="ru-RU"/>
        </w:rPr>
        <w:t xml:space="preserve"> в матрицах могут быть только столбцы и ряды, составляющие тело квадратной матрицы. См. тж. подкоманду </w:t>
      </w:r>
      <w:r w:rsidR="001F62E1">
        <w:rPr>
          <w:sz w:val="20"/>
        </w:rPr>
        <w:t>COLS</w:t>
      </w:r>
      <w:r>
        <w:rPr>
          <w:sz w:val="20"/>
          <w:lang w:val="ru-RU"/>
        </w:rPr>
        <w:t>.</w:t>
      </w:r>
    </w:p>
    <w:p w14:paraId="75F7B733" w14:textId="77777777" w:rsidR="0038138D" w:rsidRDefault="0038138D">
      <w:pPr>
        <w:rPr>
          <w:sz w:val="20"/>
          <w:lang w:val="ru-RU"/>
        </w:rPr>
      </w:pPr>
    </w:p>
    <w:p w14:paraId="3B3C16D0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>Если в матрицах есть пропущенные значения (</w:t>
      </w:r>
      <w:r>
        <w:rPr>
          <w:sz w:val="20"/>
        </w:rPr>
        <w:t>system</w:t>
      </w:r>
      <w:r>
        <w:rPr>
          <w:sz w:val="20"/>
          <w:lang w:val="ru-RU"/>
        </w:rPr>
        <w:t xml:space="preserve">- или </w:t>
      </w:r>
      <w:r>
        <w:rPr>
          <w:sz w:val="20"/>
        </w:rPr>
        <w:t>user</w:t>
      </w:r>
      <w:r>
        <w:rPr>
          <w:sz w:val="20"/>
          <w:lang w:val="ru-RU"/>
        </w:rPr>
        <w:t>-</w:t>
      </w:r>
      <w:r>
        <w:rPr>
          <w:sz w:val="20"/>
        </w:rPr>
        <w:t>missing</w:t>
      </w:r>
      <w:r>
        <w:rPr>
          <w:sz w:val="20"/>
          <w:lang w:val="ru-RU"/>
        </w:rPr>
        <w:t>), макрос заменит их перед сравнением на нуль, чтобы сравнение матриц было осуществимо. Однако корректна ли такая замена и вообще сравнение недозаполненных матриц – этот вопрос в ведении исследователя.</w:t>
      </w:r>
    </w:p>
    <w:p w14:paraId="0B440A00" w14:textId="77777777" w:rsidR="0038138D" w:rsidRDefault="0038138D">
      <w:pPr>
        <w:rPr>
          <w:sz w:val="20"/>
          <w:lang w:val="ru-RU"/>
        </w:rPr>
      </w:pPr>
    </w:p>
    <w:p w14:paraId="4C404CB5" w14:textId="77777777" w:rsidR="0038138D" w:rsidRPr="00296653" w:rsidRDefault="001F62E1">
      <w:pPr>
        <w:pStyle w:val="2"/>
        <w:rPr>
          <w:szCs w:val="24"/>
          <w:lang w:val="ru-RU"/>
        </w:rPr>
      </w:pPr>
      <w:r>
        <w:rPr>
          <w:szCs w:val="24"/>
        </w:rPr>
        <w:t>COLS</w:t>
      </w:r>
    </w:p>
    <w:p w14:paraId="59CBAA1F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>Эта подкоманда указывает, брать ли матрицы целиком или только столбцы/ряды с нужными именами.</w:t>
      </w:r>
    </w:p>
    <w:p w14:paraId="754A5674" w14:textId="77777777" w:rsidR="0038138D" w:rsidRDefault="0038138D">
      <w:pPr>
        <w:ind w:left="1200" w:hanging="600"/>
        <w:rPr>
          <w:sz w:val="20"/>
          <w:lang w:val="ru-RU"/>
        </w:rPr>
      </w:pPr>
      <w:r>
        <w:rPr>
          <w:sz w:val="20"/>
        </w:rPr>
        <w:t>ALL</w:t>
      </w:r>
      <w:r>
        <w:rPr>
          <w:sz w:val="20"/>
          <w:lang w:val="ru-RU"/>
        </w:rPr>
        <w:t xml:space="preserve"> – сравнивать матрицы целиком (тж. по умолчанию или незаданию подкоманды). Все матрицы должны быть одного размера. Имена столбцов (т.е. переменных, образующих тело матрицы) могут быть разными в разных матрицах («одноименными» будут считаться столбцы, одинаковые по положению в матрице). Присутствие переменной </w:t>
      </w:r>
      <w:r>
        <w:rPr>
          <w:sz w:val="20"/>
        </w:rPr>
        <w:t>VARNAME</w:t>
      </w:r>
      <w:r>
        <w:rPr>
          <w:sz w:val="20"/>
          <w:lang w:val="ru-RU"/>
        </w:rPr>
        <w:t>_ в файлах необязательно.</w:t>
      </w:r>
    </w:p>
    <w:p w14:paraId="3FE38F42" w14:textId="77777777" w:rsidR="0038138D" w:rsidRDefault="0038138D">
      <w:pPr>
        <w:ind w:left="1200" w:hanging="600"/>
        <w:rPr>
          <w:sz w:val="20"/>
          <w:lang w:val="ru-RU"/>
        </w:rPr>
      </w:pPr>
      <w:r>
        <w:rPr>
          <w:i/>
          <w:iCs/>
          <w:sz w:val="20"/>
          <w:lang w:val="ru-RU"/>
        </w:rPr>
        <w:t>Список имен переменных</w:t>
      </w:r>
      <w:r>
        <w:rPr>
          <w:sz w:val="20"/>
          <w:lang w:val="ru-RU"/>
        </w:rPr>
        <w:t xml:space="preserve"> – в качестве сравниваемых матриц взять квадратные подматрицы, образуемые столбцами и рядами с этими именами. Матрицы </w:t>
      </w:r>
      <w:r>
        <w:rPr>
          <w:sz w:val="20"/>
        </w:rPr>
        <w:t>MATR</w:t>
      </w:r>
      <w:r>
        <w:rPr>
          <w:sz w:val="20"/>
          <w:lang w:val="ru-RU"/>
        </w:rPr>
        <w:t xml:space="preserve"> не обязаны быть одного размера, но должны включать в себя все перечисленные столбцы, как переменные файла, и одноименные им ряды, как значения переменной </w:t>
      </w:r>
      <w:r>
        <w:rPr>
          <w:sz w:val="20"/>
        </w:rPr>
        <w:t>VARNAME</w:t>
      </w:r>
      <w:r>
        <w:rPr>
          <w:sz w:val="20"/>
          <w:lang w:val="ru-RU"/>
        </w:rPr>
        <w:t>_; наличие этой последней в файлах обязательно</w:t>
      </w:r>
      <w:r>
        <w:rPr>
          <w:rStyle w:val="a6"/>
          <w:sz w:val="20"/>
          <w:lang w:val="ru-RU"/>
        </w:rPr>
        <w:footnoteReference w:id="5"/>
      </w:r>
      <w:r>
        <w:rPr>
          <w:sz w:val="20"/>
          <w:lang w:val="ru-RU"/>
        </w:rPr>
        <w:t xml:space="preserve">. В разных файлах </w:t>
      </w:r>
      <w:r>
        <w:rPr>
          <w:sz w:val="20"/>
          <w:lang w:val="ru-RU"/>
        </w:rPr>
        <w:lastRenderedPageBreak/>
        <w:t xml:space="preserve">расположение этих столбцов/рядов может быть неодинаково. Список можно задать поименно и/или диапазоном </w:t>
      </w:r>
      <w:r>
        <w:rPr>
          <w:i/>
          <w:iCs/>
          <w:sz w:val="20"/>
        </w:rPr>
        <w:t>var</w:t>
      </w:r>
      <w:r>
        <w:rPr>
          <w:sz w:val="20"/>
          <w:lang w:val="ru-RU"/>
        </w:rPr>
        <w:t xml:space="preserve"> </w:t>
      </w:r>
      <w:r>
        <w:rPr>
          <w:sz w:val="20"/>
        </w:rPr>
        <w:t>to</w:t>
      </w:r>
      <w:r>
        <w:rPr>
          <w:sz w:val="20"/>
          <w:lang w:val="ru-RU"/>
        </w:rPr>
        <w:t xml:space="preserve"> </w:t>
      </w:r>
      <w:r>
        <w:rPr>
          <w:i/>
          <w:iCs/>
          <w:sz w:val="20"/>
        </w:rPr>
        <w:t>var</w:t>
      </w:r>
      <w:r>
        <w:rPr>
          <w:sz w:val="20"/>
          <w:lang w:val="ru-RU"/>
        </w:rPr>
        <w:t xml:space="preserve">. Не указывайте </w:t>
      </w:r>
      <w:r>
        <w:rPr>
          <w:sz w:val="20"/>
        </w:rPr>
        <w:t>ROWTYPE</w:t>
      </w:r>
      <w:r>
        <w:rPr>
          <w:sz w:val="20"/>
          <w:lang w:val="ru-RU"/>
        </w:rPr>
        <w:t xml:space="preserve">_ или </w:t>
      </w:r>
      <w:r>
        <w:rPr>
          <w:sz w:val="20"/>
        </w:rPr>
        <w:t>VARNAME</w:t>
      </w:r>
      <w:r>
        <w:rPr>
          <w:sz w:val="20"/>
          <w:lang w:val="ru-RU"/>
        </w:rPr>
        <w:t>_ в списке.</w:t>
      </w:r>
    </w:p>
    <w:p w14:paraId="17FBBF34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 xml:space="preserve"> </w:t>
      </w:r>
    </w:p>
    <w:p w14:paraId="2FE2FAC5" w14:textId="77777777" w:rsidR="0038138D" w:rsidRPr="00296653" w:rsidRDefault="0038138D">
      <w:pPr>
        <w:pStyle w:val="a3"/>
        <w:autoSpaceDE/>
        <w:autoSpaceDN/>
        <w:adjustRightInd/>
        <w:rPr>
          <w:color w:val="0000FF"/>
          <w:szCs w:val="24"/>
          <w:lang w:eastAsia="en-US"/>
        </w:rPr>
      </w:pPr>
      <w:r>
        <w:rPr>
          <w:color w:val="0000FF"/>
          <w:szCs w:val="24"/>
          <w:lang w:eastAsia="en-US"/>
        </w:rPr>
        <w:t>ПРИМЕР</w:t>
      </w:r>
      <w:r w:rsidRPr="00296653">
        <w:rPr>
          <w:color w:val="0000FF"/>
          <w:szCs w:val="24"/>
          <w:lang w:eastAsia="en-US"/>
        </w:rPr>
        <w:t xml:space="preserve"> 1.</w:t>
      </w:r>
    </w:p>
    <w:p w14:paraId="31BB18FB" w14:textId="77777777" w:rsidR="0038138D" w:rsidRPr="00296653" w:rsidRDefault="0038138D">
      <w:pPr>
        <w:pStyle w:val="a3"/>
        <w:autoSpaceDE/>
        <w:autoSpaceDN/>
        <w:adjustRightInd/>
        <w:rPr>
          <w:color w:val="0000FF"/>
          <w:szCs w:val="24"/>
          <w:lang w:eastAsia="en-US"/>
        </w:rPr>
      </w:pPr>
    </w:p>
    <w:p w14:paraId="71BA1E9C" w14:textId="5FB8A790" w:rsidR="0038138D" w:rsidRPr="001F62E1" w:rsidRDefault="00843D16">
      <w:pPr>
        <w:pStyle w:val="a3"/>
        <w:autoSpaceDE/>
        <w:autoSpaceDN/>
        <w:adjustRightInd/>
        <w:rPr>
          <w:rFonts w:ascii="Courier New" w:hAnsi="Courier New" w:cs="Courier New"/>
          <w:color w:val="0000FF"/>
          <w:sz w:val="16"/>
          <w:lang w:val="fr-FR"/>
        </w:rPr>
      </w:pPr>
      <w:r>
        <w:rPr>
          <w:rFonts w:ascii="Courier New" w:hAnsi="Courier New" w:cs="Courier New"/>
          <w:color w:val="0000FF"/>
          <w:sz w:val="16"/>
          <w:lang w:val="fr-FR"/>
        </w:rPr>
        <w:t>!KO_</w:t>
      </w:r>
      <w:r w:rsidR="0038138D" w:rsidRPr="001F62E1">
        <w:rPr>
          <w:rFonts w:ascii="Courier New" w:hAnsi="Courier New" w:cs="Courier New"/>
          <w:color w:val="0000FF"/>
          <w:sz w:val="16"/>
          <w:lang w:val="fr-FR"/>
        </w:rPr>
        <w:t>cmprmx1  matr= 'd:\exercise\mx1.sav' 'd:\exercise\mx2.sav' 'd:\exercise\mx3.sav' /</w:t>
      </w:r>
      <w:r w:rsidR="001F62E1" w:rsidRPr="001F62E1">
        <w:rPr>
          <w:rFonts w:ascii="Courier New" w:hAnsi="Courier New" w:cs="Courier New"/>
          <w:color w:val="0000FF"/>
          <w:sz w:val="16"/>
          <w:lang w:val="fr-FR"/>
        </w:rPr>
        <w:t>cols</w:t>
      </w:r>
      <w:r w:rsidR="0038138D" w:rsidRPr="001F62E1">
        <w:rPr>
          <w:rFonts w:ascii="Courier New" w:hAnsi="Courier New" w:cs="Courier New"/>
          <w:color w:val="0000FF"/>
          <w:sz w:val="16"/>
          <w:lang w:val="fr-FR"/>
        </w:rPr>
        <w:t>= v1 v2 v3 v4.</w:t>
      </w:r>
    </w:p>
    <w:p w14:paraId="0C35472D" w14:textId="77777777" w:rsidR="0038138D" w:rsidRPr="001F62E1" w:rsidRDefault="0038138D">
      <w:pPr>
        <w:pStyle w:val="a3"/>
        <w:autoSpaceDE/>
        <w:autoSpaceDN/>
        <w:adjustRightInd/>
        <w:rPr>
          <w:rFonts w:ascii="Courier New" w:hAnsi="Courier New" w:cs="Courier New"/>
          <w:color w:val="0000FF"/>
          <w:sz w:val="16"/>
          <w:lang w:val="fr-FR"/>
        </w:rPr>
      </w:pPr>
    </w:p>
    <w:p w14:paraId="72F8509A" w14:textId="77777777" w:rsidR="0038138D" w:rsidRDefault="00D2263D">
      <w:pPr>
        <w:rPr>
          <w:color w:val="0000FF"/>
          <w:sz w:val="20"/>
        </w:rPr>
      </w:pPr>
      <w:r>
        <w:rPr>
          <w:noProof/>
          <w:color w:val="0000FF"/>
          <w:lang w:val="ru-RU" w:eastAsia="ru-RU"/>
        </w:rPr>
        <w:drawing>
          <wp:inline distT="0" distB="0" distL="0" distR="0" wp14:anchorId="76EFBA51" wp14:editId="65CBAA3D">
            <wp:extent cx="6553200" cy="2514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91A2F" w14:textId="77777777" w:rsidR="00296653" w:rsidRDefault="00296653">
      <w:pPr>
        <w:rPr>
          <w:color w:val="0000FF"/>
          <w:sz w:val="20"/>
        </w:rPr>
      </w:pPr>
    </w:p>
    <w:p w14:paraId="18AE48D4" w14:textId="77777777" w:rsidR="0038138D" w:rsidRDefault="0038138D">
      <w:pPr>
        <w:numPr>
          <w:ilvl w:val="0"/>
          <w:numId w:val="1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Три входящие матрицы (в данном случае корреляционные, на рис. слева) указаны как внешние файлы. Задано сравнивать их не целиком, а выбранные столбцы/ряды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 xml:space="preserve">1,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 xml:space="preserve">2,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 xml:space="preserve">3, </w:t>
      </w:r>
      <w:r>
        <w:rPr>
          <w:color w:val="0000FF"/>
          <w:sz w:val="20"/>
        </w:rPr>
        <w:t>V</w:t>
      </w:r>
      <w:r>
        <w:rPr>
          <w:color w:val="0000FF"/>
          <w:sz w:val="20"/>
          <w:lang w:val="ru-RU"/>
        </w:rPr>
        <w:t xml:space="preserve">4. Матрицы содержат все 4 упомянутых столбца/ряда, хотя и в разном порядке. Обязательно наличие </w:t>
      </w:r>
      <w:r>
        <w:rPr>
          <w:color w:val="0000FF"/>
          <w:sz w:val="20"/>
        </w:rPr>
        <w:t>VARNAME</w:t>
      </w:r>
      <w:r>
        <w:rPr>
          <w:color w:val="0000FF"/>
          <w:sz w:val="20"/>
          <w:lang w:val="ru-RU"/>
        </w:rPr>
        <w:t>_.</w:t>
      </w:r>
    </w:p>
    <w:p w14:paraId="712CB8FE" w14:textId="77777777" w:rsidR="0038138D" w:rsidRDefault="0038138D">
      <w:pPr>
        <w:numPr>
          <w:ilvl w:val="0"/>
          <w:numId w:val="1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Макрос вычислил манхеттенские расстояния между тремя 4х4 матрицами и вывел их в рабочий файл как матрицу (на рис. справа).</w:t>
      </w:r>
    </w:p>
    <w:p w14:paraId="5BC1C928" w14:textId="77777777" w:rsidR="0038138D" w:rsidRDefault="0038138D">
      <w:pPr>
        <w:rPr>
          <w:sz w:val="20"/>
          <w:lang w:val="ru-RU"/>
        </w:rPr>
      </w:pPr>
    </w:p>
    <w:p w14:paraId="344ED820" w14:textId="77777777" w:rsidR="0038138D" w:rsidRPr="00296653" w:rsidRDefault="0038138D">
      <w:pPr>
        <w:pStyle w:val="2"/>
        <w:rPr>
          <w:szCs w:val="24"/>
          <w:lang w:val="ru-RU"/>
        </w:rPr>
      </w:pPr>
      <w:r>
        <w:rPr>
          <w:szCs w:val="24"/>
        </w:rPr>
        <w:t>TRIANG</w:t>
      </w:r>
    </w:p>
    <w:p w14:paraId="4FC6203C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>Какой треугольник матриц сравнивать: нижний (</w:t>
      </w:r>
      <w:r>
        <w:rPr>
          <w:sz w:val="20"/>
        </w:rPr>
        <w:t>LOWER</w:t>
      </w:r>
      <w:r>
        <w:rPr>
          <w:sz w:val="20"/>
          <w:lang w:val="ru-RU"/>
        </w:rPr>
        <w:t>), верхний (</w:t>
      </w:r>
      <w:r>
        <w:rPr>
          <w:sz w:val="20"/>
        </w:rPr>
        <w:t>UPPER</w:t>
      </w:r>
      <w:r>
        <w:rPr>
          <w:sz w:val="20"/>
          <w:lang w:val="ru-RU"/>
        </w:rPr>
        <w:t>) или оба вместе (</w:t>
      </w:r>
      <w:r>
        <w:rPr>
          <w:sz w:val="20"/>
        </w:rPr>
        <w:t>BOTH</w:t>
      </w:r>
      <w:r>
        <w:rPr>
          <w:sz w:val="20"/>
          <w:lang w:val="ru-RU"/>
        </w:rPr>
        <w:t xml:space="preserve">, т.е. все элементы кроме диагонали). </w:t>
      </w:r>
      <w:r>
        <w:rPr>
          <w:sz w:val="20"/>
        </w:rPr>
        <w:t>LOWER</w:t>
      </w:r>
      <w:r>
        <w:rPr>
          <w:sz w:val="20"/>
          <w:lang w:val="ru-RU"/>
        </w:rPr>
        <w:t xml:space="preserve"> или </w:t>
      </w:r>
      <w:r>
        <w:rPr>
          <w:sz w:val="20"/>
        </w:rPr>
        <w:t>UPPER</w:t>
      </w:r>
      <w:r>
        <w:rPr>
          <w:sz w:val="20"/>
          <w:lang w:val="ru-RU"/>
        </w:rPr>
        <w:t xml:space="preserve"> имеет смысл, если матрицы несимметрические. По умолчанию или незаданию подкоманды – </w:t>
      </w:r>
      <w:r>
        <w:rPr>
          <w:sz w:val="20"/>
        </w:rPr>
        <w:t>BOTH</w:t>
      </w:r>
      <w:r>
        <w:rPr>
          <w:sz w:val="20"/>
          <w:lang w:val="ru-RU"/>
        </w:rPr>
        <w:t>.</w:t>
      </w:r>
    </w:p>
    <w:p w14:paraId="7ECF8B1D" w14:textId="77777777" w:rsidR="0038138D" w:rsidRDefault="0038138D">
      <w:pPr>
        <w:rPr>
          <w:sz w:val="20"/>
          <w:lang w:val="ru-RU"/>
        </w:rPr>
      </w:pPr>
    </w:p>
    <w:p w14:paraId="7B18D842" w14:textId="77777777" w:rsidR="0038138D" w:rsidRPr="00296653" w:rsidRDefault="0038138D">
      <w:pPr>
        <w:pStyle w:val="2"/>
        <w:rPr>
          <w:szCs w:val="24"/>
          <w:lang w:val="ru-RU"/>
        </w:rPr>
      </w:pPr>
      <w:r>
        <w:rPr>
          <w:szCs w:val="24"/>
        </w:rPr>
        <w:t>ELEM</w:t>
      </w:r>
    </w:p>
    <w:p w14:paraId="032D5E95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>Этой подкомандой можно предварительно отменить знак элементов матрицы (</w:t>
      </w:r>
      <w:r>
        <w:rPr>
          <w:sz w:val="20"/>
        </w:rPr>
        <w:t>ABS</w:t>
      </w:r>
      <w:r>
        <w:rPr>
          <w:sz w:val="20"/>
          <w:lang w:val="ru-RU"/>
        </w:rPr>
        <w:t>) или возвести элементы в квадрат (</w:t>
      </w:r>
      <w:r>
        <w:rPr>
          <w:sz w:val="20"/>
        </w:rPr>
        <w:t>SQUARE</w:t>
      </w:r>
      <w:r>
        <w:rPr>
          <w:sz w:val="20"/>
          <w:lang w:val="ru-RU"/>
        </w:rPr>
        <w:t xml:space="preserve">). Например, если матрицы – корреляционные, и знак корреляции для вас не является основанием для различия (но только – величина корреляции), то отмените знак. Или, если вас интересует скорее коэффициент детерминации, нежели собственно корреляции, то возведите в квадрат. Умолчание/незадание подкоманды – то же, что </w:t>
      </w:r>
      <w:r>
        <w:rPr>
          <w:sz w:val="20"/>
        </w:rPr>
        <w:t>ELEM</w:t>
      </w:r>
      <w:r>
        <w:rPr>
          <w:sz w:val="20"/>
          <w:lang w:val="ru-RU"/>
        </w:rPr>
        <w:t>=</w:t>
      </w:r>
      <w:r>
        <w:rPr>
          <w:sz w:val="20"/>
        </w:rPr>
        <w:t>ASIS</w:t>
      </w:r>
      <w:r>
        <w:rPr>
          <w:sz w:val="20"/>
          <w:lang w:val="ru-RU"/>
        </w:rPr>
        <w:t>, то есть элементы будут сравниваться такими, какие они есть.</w:t>
      </w:r>
    </w:p>
    <w:p w14:paraId="7E921E51" w14:textId="77777777" w:rsidR="0038138D" w:rsidRDefault="0038138D">
      <w:pPr>
        <w:rPr>
          <w:sz w:val="20"/>
          <w:lang w:val="ru-RU"/>
        </w:rPr>
      </w:pPr>
    </w:p>
    <w:p w14:paraId="46A1FF5D" w14:textId="77777777" w:rsidR="0038138D" w:rsidRPr="00296653" w:rsidRDefault="0038138D">
      <w:pPr>
        <w:pStyle w:val="2"/>
        <w:rPr>
          <w:szCs w:val="24"/>
          <w:lang w:val="ru-RU"/>
        </w:rPr>
      </w:pPr>
      <w:r>
        <w:rPr>
          <w:szCs w:val="24"/>
        </w:rPr>
        <w:t>MEASURE</w:t>
      </w:r>
    </w:p>
    <w:p w14:paraId="4FCE7FF4" w14:textId="77777777" w:rsidR="0038138D" w:rsidRDefault="0038138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Укажите вид вычисляемого расстояния:</w:t>
      </w:r>
    </w:p>
    <w:p w14:paraId="400FA66E" w14:textId="77777777" w:rsidR="0038138D" w:rsidRDefault="0038138D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BLOCK</w:t>
      </w:r>
      <w:r>
        <w:rPr>
          <w:sz w:val="20"/>
          <w:szCs w:val="20"/>
          <w:lang w:val="ru-RU"/>
        </w:rPr>
        <w:t xml:space="preserve"> – манхэттенское расстояние (тж. по умолчанию или незаданию подкоманды).</w:t>
      </w:r>
    </w:p>
    <w:p w14:paraId="3370AE4A" w14:textId="77777777" w:rsidR="0038138D" w:rsidRDefault="0038138D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EUCLID</w:t>
      </w:r>
      <w:r>
        <w:rPr>
          <w:sz w:val="20"/>
          <w:szCs w:val="20"/>
          <w:lang w:val="ru-RU"/>
        </w:rPr>
        <w:t xml:space="preserve"> – евклидово расстояние.</w:t>
      </w:r>
    </w:p>
    <w:p w14:paraId="04DB2F0B" w14:textId="77777777" w:rsidR="0038138D" w:rsidRDefault="0038138D">
      <w:pPr>
        <w:ind w:left="480"/>
        <w:rPr>
          <w:sz w:val="20"/>
          <w:szCs w:val="20"/>
          <w:lang w:val="ru-RU"/>
        </w:rPr>
      </w:pPr>
      <w:r>
        <w:rPr>
          <w:sz w:val="20"/>
          <w:szCs w:val="20"/>
        </w:rPr>
        <w:t>SEUCLID</w:t>
      </w:r>
      <w:r>
        <w:rPr>
          <w:sz w:val="20"/>
          <w:szCs w:val="20"/>
          <w:lang w:val="ru-RU"/>
        </w:rPr>
        <w:t xml:space="preserve"> – квадратное евклидово расстояние (квадрат предыдущего).</w:t>
      </w:r>
    </w:p>
    <w:p w14:paraId="67A86A86" w14:textId="77777777" w:rsidR="0038138D" w:rsidRDefault="0038138D">
      <w:pPr>
        <w:rPr>
          <w:sz w:val="20"/>
          <w:lang w:val="ru-RU"/>
        </w:rPr>
      </w:pPr>
    </w:p>
    <w:p w14:paraId="430B72FE" w14:textId="77777777" w:rsidR="0038138D" w:rsidRDefault="0038138D">
      <w:pPr>
        <w:pStyle w:val="2"/>
        <w:rPr>
          <w:szCs w:val="24"/>
          <w:lang w:val="ru-RU"/>
        </w:rPr>
      </w:pPr>
      <w:r>
        <w:rPr>
          <w:szCs w:val="24"/>
        </w:rPr>
        <w:t>NORM</w:t>
      </w:r>
    </w:p>
    <w:p w14:paraId="29474BB9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 xml:space="preserve">Если </w:t>
      </w:r>
      <w:r>
        <w:rPr>
          <w:sz w:val="20"/>
        </w:rPr>
        <w:t>NORM</w:t>
      </w:r>
      <w:r>
        <w:rPr>
          <w:sz w:val="20"/>
          <w:lang w:val="ru-RU"/>
        </w:rPr>
        <w:t>=</w:t>
      </w:r>
      <w:r>
        <w:rPr>
          <w:sz w:val="20"/>
        </w:rPr>
        <w:t>NO</w:t>
      </w:r>
      <w:r>
        <w:rPr>
          <w:sz w:val="20"/>
          <w:lang w:val="ru-RU"/>
        </w:rPr>
        <w:t xml:space="preserve"> (тж. по умолчанию/незаданию подкоманды), вычисленные попарно между матрицами расстояния дополнительно не преобразуются. При </w:t>
      </w:r>
      <w:r>
        <w:rPr>
          <w:sz w:val="20"/>
        </w:rPr>
        <w:t>NORM</w:t>
      </w:r>
      <w:r>
        <w:rPr>
          <w:sz w:val="20"/>
          <w:lang w:val="ru-RU"/>
        </w:rPr>
        <w:t>=</w:t>
      </w:r>
      <w:r>
        <w:rPr>
          <w:sz w:val="20"/>
        </w:rPr>
        <w:t>YES</w:t>
      </w:r>
      <w:r>
        <w:rPr>
          <w:sz w:val="20"/>
          <w:lang w:val="ru-RU"/>
        </w:rPr>
        <w:t xml:space="preserve"> они после вычисления нормируются совокупной величиной внедиагональных элементов</w:t>
      </w:r>
      <w:r>
        <w:rPr>
          <w:rStyle w:val="a6"/>
          <w:sz w:val="20"/>
          <w:lang w:val="ru-RU"/>
        </w:rPr>
        <w:footnoteReference w:id="6"/>
      </w:r>
      <w:r>
        <w:rPr>
          <w:sz w:val="20"/>
          <w:lang w:val="ru-RU"/>
        </w:rPr>
        <w:t xml:space="preserve"> всех матриц. Конкретно, при </w:t>
      </w:r>
      <w:r>
        <w:rPr>
          <w:sz w:val="20"/>
        </w:rPr>
        <w:t>MEASURE</w:t>
      </w:r>
      <w:r>
        <w:rPr>
          <w:sz w:val="20"/>
          <w:lang w:val="ru-RU"/>
        </w:rPr>
        <w:t>=</w:t>
      </w:r>
      <w:r>
        <w:rPr>
          <w:sz w:val="20"/>
        </w:rPr>
        <w:t>BLOCK</w:t>
      </w:r>
      <w:r>
        <w:rPr>
          <w:sz w:val="20"/>
          <w:lang w:val="ru-RU"/>
        </w:rPr>
        <w:t xml:space="preserve"> расстояние делится на сумму абсолютных величин внедиагональных элементов всех матриц, деленную на число матриц. При </w:t>
      </w:r>
      <w:r>
        <w:rPr>
          <w:sz w:val="20"/>
        </w:rPr>
        <w:t>MEASURE</w:t>
      </w:r>
      <w:r>
        <w:rPr>
          <w:sz w:val="20"/>
          <w:lang w:val="ru-RU"/>
        </w:rPr>
        <w:t>=</w:t>
      </w:r>
      <w:r>
        <w:rPr>
          <w:sz w:val="20"/>
        </w:rPr>
        <w:t>SEUCLID</w:t>
      </w:r>
      <w:r>
        <w:rPr>
          <w:sz w:val="20"/>
          <w:lang w:val="ru-RU"/>
        </w:rPr>
        <w:t xml:space="preserve"> расстояние делится на сумму квадратов внедиагональных элементов всех матриц, деленную на число матриц. При </w:t>
      </w:r>
      <w:r>
        <w:rPr>
          <w:sz w:val="20"/>
        </w:rPr>
        <w:t>MEASURE</w:t>
      </w:r>
      <w:r>
        <w:rPr>
          <w:sz w:val="20"/>
          <w:lang w:val="ru-RU"/>
        </w:rPr>
        <w:t>=</w:t>
      </w:r>
      <w:r>
        <w:rPr>
          <w:sz w:val="20"/>
        </w:rPr>
        <w:t>EUCLID</w:t>
      </w:r>
      <w:r>
        <w:rPr>
          <w:sz w:val="20"/>
          <w:lang w:val="ru-RU"/>
        </w:rPr>
        <w:t xml:space="preserve"> расстояние делится на корень квадратный из того же, на что делится при </w:t>
      </w:r>
      <w:r>
        <w:rPr>
          <w:sz w:val="20"/>
        </w:rPr>
        <w:t>SEUCLID</w:t>
      </w:r>
      <w:r>
        <w:rPr>
          <w:sz w:val="20"/>
          <w:lang w:val="ru-RU"/>
        </w:rPr>
        <w:t>.</w:t>
      </w:r>
    </w:p>
    <w:p w14:paraId="2F30BCB1" w14:textId="77777777" w:rsidR="0038138D" w:rsidRDefault="0038138D">
      <w:pPr>
        <w:rPr>
          <w:sz w:val="20"/>
          <w:lang w:val="ru-RU"/>
        </w:rPr>
      </w:pPr>
    </w:p>
    <w:p w14:paraId="7BC3ACE3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 xml:space="preserve">Нормирование устраняет зависимость результатов – величины вычисленных расстояний – от уровня величины элементов набора матриц, что делает возможным сравнение результатов, полученных на одном наборе матриц, с результатами, полученными на другом наборе матриц, где средняя абсолютная величина элементов может быть иной, - по разным причинам, и прежде всего, например, потому что один набор матриц был какой-то одной мерой близости, а другой набор – уже другая мера близости. В подобном случае нормирование позволяет выяснить, какая из двух мер сильнее или слабее дифференцирует матрицы (матрицы же могут представлять собой, скажем, разные группы </w:t>
      </w:r>
      <w:r>
        <w:rPr>
          <w:sz w:val="20"/>
          <w:lang w:val="ru-RU"/>
        </w:rPr>
        <w:lastRenderedPageBreak/>
        <w:t>респондентов). После нормирования каждое отдельное расстояние, и следовательно средняя арифметическая всех расстояний, становится сравнимым между пусками макроса, несмотря на то что входящие могли быть неродственны.</w:t>
      </w:r>
    </w:p>
    <w:p w14:paraId="1CCC7176" w14:textId="77777777" w:rsidR="0038138D" w:rsidRDefault="0038138D">
      <w:pPr>
        <w:rPr>
          <w:sz w:val="20"/>
          <w:lang w:val="ru-RU"/>
        </w:rPr>
      </w:pPr>
    </w:p>
    <w:p w14:paraId="6A296C0B" w14:textId="77777777" w:rsidR="0038138D" w:rsidRDefault="0038138D">
      <w:p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ПРИМЕР 2.</w:t>
      </w:r>
    </w:p>
    <w:p w14:paraId="5222DA55" w14:textId="77777777" w:rsidR="0038138D" w:rsidRDefault="0038138D">
      <w:p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Исследователь решил продемонстрировать различия между клиническими картинами 3-х заболеваний, доказав неодинаковость сочетания симптомов у них с помощью иерархического кластерного анализа симптомов, проделанного, соответственно, 3 раза – на подвыборках, соответветствующих 3-м заболеваниям. Но он колеблется, какую меру близости употребить в кластерном анализе. К его двоичным (симптом присутствует/отсутствует) данным подходят разные меры, а теоретических доводов в пользу одной из них сейчас не нашлось. Тогда исследователь решил практически: выбрать ту меру близости, которая максимизировала бы различия между 3-мя заболеваниями, т.е. между 3-мя матрицами близостей, вводимыми в кластерный анализ.</w:t>
      </w:r>
    </w:p>
    <w:p w14:paraId="1E1EBDC8" w14:textId="77777777" w:rsidR="0038138D" w:rsidRDefault="0038138D">
      <w:pPr>
        <w:rPr>
          <w:color w:val="0000FF"/>
          <w:sz w:val="20"/>
          <w:lang w:val="ru-RU"/>
        </w:rPr>
      </w:pPr>
    </w:p>
    <w:p w14:paraId="1C635F66" w14:textId="26B04488" w:rsidR="0038138D" w:rsidRDefault="00843D16">
      <w:pPr>
        <w:pStyle w:val="a3"/>
        <w:autoSpaceDE/>
        <w:autoSpaceDN/>
        <w:adjustRightInd/>
        <w:ind w:left="1560" w:hanging="1560"/>
        <w:rPr>
          <w:rFonts w:ascii="Courier New" w:hAnsi="Courier New" w:cs="Courier New"/>
          <w:color w:val="0000FF"/>
          <w:sz w:val="16"/>
          <w:lang w:val="en-US"/>
        </w:rPr>
      </w:pPr>
      <w:r>
        <w:rPr>
          <w:rFonts w:ascii="Courier New" w:hAnsi="Courier New" w:cs="Courier New"/>
          <w:color w:val="0000FF"/>
          <w:sz w:val="16"/>
          <w:lang w:val="en-US"/>
        </w:rPr>
        <w:t>!KO_</w:t>
      </w:r>
      <w:r w:rsidR="0038138D">
        <w:rPr>
          <w:rFonts w:ascii="Courier New" w:hAnsi="Courier New" w:cs="Courier New"/>
          <w:color w:val="0000FF"/>
          <w:sz w:val="16"/>
          <w:lang w:val="en-US"/>
        </w:rPr>
        <w:t>cmprmx1  matr= 'd:\exercise\ds1_rr.sav' 'd:\exercise\ds2_rr.sav' 'd:\exercise\ds3_rr.sav' /norm=YES /output=YES.</w:t>
      </w:r>
    </w:p>
    <w:p w14:paraId="2B4F994F" w14:textId="21E06871" w:rsidR="0038138D" w:rsidRDefault="00843D16">
      <w:pPr>
        <w:pStyle w:val="a3"/>
        <w:autoSpaceDE/>
        <w:autoSpaceDN/>
        <w:adjustRightInd/>
        <w:ind w:left="1560" w:hanging="1560"/>
        <w:rPr>
          <w:rFonts w:ascii="Courier New" w:hAnsi="Courier New" w:cs="Courier New"/>
          <w:color w:val="0000FF"/>
          <w:sz w:val="16"/>
          <w:lang w:val="en-US"/>
        </w:rPr>
      </w:pPr>
      <w:r>
        <w:rPr>
          <w:rFonts w:ascii="Courier New" w:hAnsi="Courier New" w:cs="Courier New"/>
          <w:color w:val="0000FF"/>
          <w:sz w:val="16"/>
          <w:lang w:val="en-US"/>
        </w:rPr>
        <w:t>!KO_</w:t>
      </w:r>
      <w:r w:rsidR="0038138D">
        <w:rPr>
          <w:rFonts w:ascii="Courier New" w:hAnsi="Courier New" w:cs="Courier New"/>
          <w:color w:val="0000FF"/>
          <w:sz w:val="16"/>
          <w:lang w:val="en-US"/>
        </w:rPr>
        <w:t>cmprmx1  matr= 'd:\exercise\ds1_jac.sav' 'd:\exercise\ds2_jac.sav' 'd:\exercise\ds3_jac.sav' /norm=YES /output=YES.</w:t>
      </w:r>
    </w:p>
    <w:p w14:paraId="27B92998" w14:textId="3CC7623A" w:rsidR="0038138D" w:rsidRDefault="00843D16">
      <w:pPr>
        <w:pStyle w:val="a3"/>
        <w:autoSpaceDE/>
        <w:autoSpaceDN/>
        <w:adjustRightInd/>
        <w:ind w:left="1560" w:hanging="1560"/>
        <w:rPr>
          <w:rFonts w:ascii="Courier New" w:hAnsi="Courier New" w:cs="Courier New"/>
          <w:color w:val="0000FF"/>
          <w:sz w:val="16"/>
          <w:lang w:val="en-US"/>
        </w:rPr>
      </w:pPr>
      <w:r>
        <w:rPr>
          <w:rFonts w:ascii="Courier New" w:hAnsi="Courier New" w:cs="Courier New"/>
          <w:color w:val="0000FF"/>
          <w:sz w:val="16"/>
          <w:lang w:val="en-US"/>
        </w:rPr>
        <w:t>!KO_</w:t>
      </w:r>
      <w:r w:rsidR="0038138D">
        <w:rPr>
          <w:rFonts w:ascii="Courier New" w:hAnsi="Courier New" w:cs="Courier New"/>
          <w:color w:val="0000FF"/>
          <w:sz w:val="16"/>
          <w:lang w:val="en-US"/>
        </w:rPr>
        <w:t>cmprmx1  matr= 'd:\exercise\ds1_kul.sav' 'd:\exercise\ds2_kul.sav' 'd:\exercise\ds3_kul.sav' /norm=YES /output=YES.</w:t>
      </w:r>
    </w:p>
    <w:p w14:paraId="057D610C" w14:textId="77777777" w:rsidR="0038138D" w:rsidRDefault="0038138D">
      <w:pPr>
        <w:pStyle w:val="a3"/>
        <w:autoSpaceDE/>
        <w:autoSpaceDN/>
        <w:adjustRightInd/>
        <w:rPr>
          <w:rFonts w:ascii="Courier New" w:hAnsi="Courier New" w:cs="Courier New"/>
          <w:color w:val="0000FF"/>
          <w:sz w:val="16"/>
          <w:lang w:val="en-US"/>
        </w:rPr>
      </w:pPr>
    </w:p>
    <w:p w14:paraId="3600BF02" w14:textId="77777777" w:rsidR="0038138D" w:rsidRDefault="00D2263D">
      <w:pPr>
        <w:rPr>
          <w:sz w:val="20"/>
        </w:rPr>
      </w:pPr>
      <w:r>
        <w:rPr>
          <w:noProof/>
          <w:lang w:val="ru-RU" w:eastAsia="ru-RU"/>
        </w:rPr>
        <w:drawing>
          <wp:inline distT="0" distB="0" distL="0" distR="0" wp14:anchorId="514EC6E4" wp14:editId="563105C6">
            <wp:extent cx="6105525" cy="3400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C8BAA" w14:textId="77777777" w:rsidR="00296653" w:rsidRDefault="00296653">
      <w:pPr>
        <w:rPr>
          <w:sz w:val="20"/>
        </w:rPr>
      </w:pPr>
    </w:p>
    <w:p w14:paraId="5776CDBA" w14:textId="77777777" w:rsidR="0038138D" w:rsidRDefault="0038138D">
      <w:pPr>
        <w:numPr>
          <w:ilvl w:val="0"/>
          <w:numId w:val="2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В каждом из трех пусков макроса сравнивались три матрицы, соответствующие трем заболеваниям (трем группам пациентов). В 1-м пуске матрицы содержали коэффициент Рассела–Рао, во 2-м пуске матрицы содержали коэффициент Жаккара, а в 3-м – коэффициент Кульчинского. (Все 9 матриц близостей исследователь предварительно получил в </w:t>
      </w:r>
      <w:r>
        <w:rPr>
          <w:color w:val="0000FF"/>
          <w:sz w:val="20"/>
        </w:rPr>
        <w:t>SPSS</w:t>
      </w:r>
      <w:r>
        <w:rPr>
          <w:color w:val="0000FF"/>
          <w:sz w:val="20"/>
          <w:lang w:val="ru-RU"/>
        </w:rPr>
        <w:t xml:space="preserve">-процедуре </w:t>
      </w:r>
      <w:r>
        <w:rPr>
          <w:color w:val="0000FF"/>
          <w:sz w:val="20"/>
        </w:rPr>
        <w:t>Cluster</w:t>
      </w:r>
      <w:r>
        <w:rPr>
          <w:color w:val="0000FF"/>
          <w:sz w:val="20"/>
          <w:lang w:val="ru-RU"/>
        </w:rPr>
        <w:t xml:space="preserve"> или </w:t>
      </w:r>
      <w:r>
        <w:rPr>
          <w:color w:val="0000FF"/>
          <w:sz w:val="20"/>
        </w:rPr>
        <w:t>Proximities</w:t>
      </w:r>
      <w:r>
        <w:rPr>
          <w:color w:val="0000FF"/>
          <w:sz w:val="20"/>
          <w:lang w:val="ru-RU"/>
        </w:rPr>
        <w:t xml:space="preserve"> и сохранил как внешние файлы. Столбцами и рядами тех матриц были симптомы.)</w:t>
      </w:r>
    </w:p>
    <w:p w14:paraId="03BF31AA" w14:textId="77777777" w:rsidR="0038138D" w:rsidRDefault="0038138D">
      <w:pPr>
        <w:numPr>
          <w:ilvl w:val="0"/>
          <w:numId w:val="2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>Затребовано нормировать расстояния и распечатать результаты.</w:t>
      </w:r>
    </w:p>
    <w:p w14:paraId="58E0F91C" w14:textId="77777777" w:rsidR="0038138D" w:rsidRDefault="0038138D">
      <w:pPr>
        <w:numPr>
          <w:ilvl w:val="0"/>
          <w:numId w:val="2"/>
        </w:numPr>
        <w:rPr>
          <w:color w:val="0000FF"/>
          <w:sz w:val="20"/>
          <w:lang w:val="ru-RU"/>
        </w:rPr>
      </w:pPr>
      <w:r>
        <w:rPr>
          <w:color w:val="0000FF"/>
          <w:sz w:val="20"/>
          <w:lang w:val="ru-RU"/>
        </w:rPr>
        <w:t xml:space="preserve">Благодаря нормированию результаты трех пусков можно сравнивать несмотря на факт, что три типа коэффициентов, имея разную формулу, слонны в общем к разной величине и изменчивости. Сумма расстояний («Сумма </w:t>
      </w:r>
      <w:r>
        <w:rPr>
          <w:color w:val="0000FF"/>
          <w:sz w:val="20"/>
        </w:rPr>
        <w:t>D</w:t>
      </w:r>
      <w:r>
        <w:rPr>
          <w:color w:val="0000FF"/>
          <w:sz w:val="20"/>
          <w:lang w:val="ru-RU"/>
        </w:rPr>
        <w:t xml:space="preserve">») свидетельствует, что коэффициенты примерно одинаково дифференцируют клинические картины, но все же Рассел–Рао делает это чуть сильнее. Если бы в трех пусках число входящих матриц было разным, Сумма </w:t>
      </w:r>
      <w:r>
        <w:rPr>
          <w:color w:val="0000FF"/>
          <w:sz w:val="20"/>
        </w:rPr>
        <w:t>D</w:t>
      </w:r>
      <w:r>
        <w:rPr>
          <w:color w:val="0000FF"/>
          <w:sz w:val="20"/>
          <w:lang w:val="ru-RU"/>
        </w:rPr>
        <w:t xml:space="preserve"> была бы непоказательна, но оставалось бы показательно Среднее </w:t>
      </w:r>
      <w:r>
        <w:rPr>
          <w:color w:val="0000FF"/>
          <w:sz w:val="20"/>
        </w:rPr>
        <w:t>D</w:t>
      </w:r>
      <w:r>
        <w:rPr>
          <w:color w:val="0000FF"/>
          <w:sz w:val="20"/>
          <w:lang w:val="ru-RU"/>
        </w:rPr>
        <w:t>.</w:t>
      </w:r>
    </w:p>
    <w:p w14:paraId="49C18369" w14:textId="77777777" w:rsidR="0038138D" w:rsidRDefault="0038138D">
      <w:pPr>
        <w:rPr>
          <w:sz w:val="20"/>
          <w:lang w:val="ru-RU"/>
        </w:rPr>
      </w:pPr>
    </w:p>
    <w:p w14:paraId="1FDB1DA0" w14:textId="77777777" w:rsidR="0038138D" w:rsidRDefault="0038138D">
      <w:pPr>
        <w:pStyle w:val="2"/>
        <w:rPr>
          <w:szCs w:val="24"/>
          <w:lang w:val="ru-RU"/>
        </w:rPr>
      </w:pPr>
      <w:r>
        <w:rPr>
          <w:szCs w:val="24"/>
        </w:rPr>
        <w:t>OUTPUT</w:t>
      </w:r>
    </w:p>
    <w:p w14:paraId="340C4BBB" w14:textId="77777777" w:rsidR="0038138D" w:rsidRDefault="0038138D">
      <w:pPr>
        <w:rPr>
          <w:sz w:val="20"/>
          <w:lang w:val="ru-RU"/>
        </w:rPr>
      </w:pPr>
      <w:r>
        <w:rPr>
          <w:sz w:val="20"/>
          <w:lang w:val="ru-RU"/>
        </w:rPr>
        <w:t xml:space="preserve">По умолчанию/незаданию подкоманды и при </w:t>
      </w:r>
      <w:r>
        <w:rPr>
          <w:sz w:val="20"/>
        </w:rPr>
        <w:t>OUTPUT</w:t>
      </w:r>
      <w:r>
        <w:rPr>
          <w:sz w:val="20"/>
          <w:lang w:val="ru-RU"/>
        </w:rPr>
        <w:t>=</w:t>
      </w:r>
      <w:r>
        <w:rPr>
          <w:sz w:val="20"/>
        </w:rPr>
        <w:t>NO</w:t>
      </w:r>
      <w:r>
        <w:rPr>
          <w:sz w:val="20"/>
          <w:lang w:val="ru-RU"/>
        </w:rPr>
        <w:t xml:space="preserve"> макрос не печатает результатов, а только сохраняет матрицу межматричных расстояний в рабочий файл. Укажите </w:t>
      </w:r>
      <w:r>
        <w:rPr>
          <w:sz w:val="20"/>
        </w:rPr>
        <w:t>YES</w:t>
      </w:r>
      <w:r>
        <w:rPr>
          <w:sz w:val="20"/>
          <w:lang w:val="ru-RU"/>
        </w:rPr>
        <w:t>, чтобы видеть расстояния, а также их сумму и среднюю, в окне результатов.</w:t>
      </w:r>
    </w:p>
    <w:p w14:paraId="56C21F25" w14:textId="77777777" w:rsidR="0038138D" w:rsidRDefault="0038138D">
      <w:pPr>
        <w:rPr>
          <w:sz w:val="20"/>
          <w:lang w:val="ru-RU"/>
        </w:rPr>
      </w:pPr>
    </w:p>
    <w:p w14:paraId="7031C2F4" w14:textId="77777777" w:rsidR="0038138D" w:rsidRDefault="0038138D">
      <w:pPr>
        <w:pStyle w:val="3"/>
        <w:rPr>
          <w:lang w:val="ru-RU" w:eastAsia="en-US"/>
        </w:rPr>
      </w:pPr>
      <w:r>
        <w:rPr>
          <w:lang w:val="ru-RU"/>
        </w:rPr>
        <w:t>Особые режимы</w:t>
      </w:r>
    </w:p>
    <w:p w14:paraId="4010F5CA" w14:textId="77777777" w:rsidR="0038138D" w:rsidRDefault="0038138D">
      <w:pPr>
        <w:rPr>
          <w:sz w:val="20"/>
          <w:szCs w:val="20"/>
          <w:lang w:val="ru-RU"/>
        </w:rPr>
      </w:pPr>
    </w:p>
    <w:p w14:paraId="65B216A1" w14:textId="77777777" w:rsidR="0038138D" w:rsidRDefault="0038138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Макрос не рассчитан на какие-л. особые режимы (расщепление, отбор, взвешивание, временные преобразования).</w:t>
      </w:r>
    </w:p>
    <w:p w14:paraId="7C1B0CEE" w14:textId="77777777" w:rsidR="0038138D" w:rsidRDefault="0038138D">
      <w:pPr>
        <w:rPr>
          <w:sz w:val="20"/>
          <w:lang w:val="ru-RU"/>
        </w:rPr>
      </w:pPr>
    </w:p>
    <w:sectPr w:rsidR="0038138D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74083" w14:textId="77777777" w:rsidR="00F132DD" w:rsidRDefault="00F132DD">
      <w:r>
        <w:separator/>
      </w:r>
    </w:p>
  </w:endnote>
  <w:endnote w:type="continuationSeparator" w:id="0">
    <w:p w14:paraId="3F3CFA7E" w14:textId="77777777" w:rsidR="00F132DD" w:rsidRDefault="00F1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41CD8" w14:textId="77777777" w:rsidR="00F132DD" w:rsidRDefault="00F132DD">
      <w:r>
        <w:separator/>
      </w:r>
    </w:p>
  </w:footnote>
  <w:footnote w:type="continuationSeparator" w:id="0">
    <w:p w14:paraId="21E0BF1B" w14:textId="77777777" w:rsidR="00F132DD" w:rsidRDefault="00F132DD">
      <w:r>
        <w:continuationSeparator/>
      </w:r>
    </w:p>
  </w:footnote>
  <w:footnote w:id="1">
    <w:p w14:paraId="125DA3E9" w14:textId="77777777" w:rsidR="00A243E7" w:rsidRDefault="00A243E7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Формулы см. в руководстве по синтаксису, команда </w:t>
      </w:r>
      <w:r>
        <w:t>Proximities</w:t>
      </w:r>
      <w:r>
        <w:rPr>
          <w:lang w:val="ru-RU"/>
        </w:rPr>
        <w:t>.</w:t>
      </w:r>
    </w:p>
  </w:footnote>
  <w:footnote w:id="2">
    <w:p w14:paraId="2D65E9E0" w14:textId="2E988DFD" w:rsidR="00A243E7" w:rsidRDefault="00A243E7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Этого ограничения уже нет в </w:t>
      </w:r>
      <w:r>
        <w:t>SPSS</w:t>
      </w:r>
      <w:r>
        <w:rPr>
          <w:lang w:val="ru-RU"/>
        </w:rPr>
        <w:t xml:space="preserve"> версии 14 и выше. (Однако в версии 14, из-за дефекта в ней, макрос </w:t>
      </w:r>
      <w:r w:rsidR="00843D16">
        <w:rPr>
          <w:lang w:val="ru-RU"/>
        </w:rPr>
        <w:t>!KO_</w:t>
      </w:r>
      <w:r>
        <w:t>CMPRMX</w:t>
      </w:r>
      <w:r>
        <w:rPr>
          <w:lang w:val="ru-RU"/>
        </w:rPr>
        <w:t>1 вызывает ошибку при повторных пусках.)</w:t>
      </w:r>
    </w:p>
  </w:footnote>
  <w:footnote w:id="3">
    <w:p w14:paraId="39CA141C" w14:textId="77777777" w:rsidR="00A243E7" w:rsidRDefault="00A243E7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Надо добавить, что вы всегда можете разрешить </w:t>
      </w:r>
      <w:r>
        <w:t>SPSS</w:t>
      </w:r>
      <w:r>
        <w:rPr>
          <w:lang w:val="ru-RU"/>
        </w:rPr>
        <w:t xml:space="preserve"> занимать одномоментно больше оперативной памяти компьютера, чем разрешено по умолчанию, командой </w:t>
      </w:r>
      <w:r>
        <w:t>SET</w:t>
      </w:r>
      <w:r>
        <w:rPr>
          <w:lang w:val="ru-RU"/>
        </w:rPr>
        <w:t xml:space="preserve"> </w:t>
      </w:r>
      <w:r>
        <w:t>WORKSPACE</w:t>
      </w:r>
      <w:r>
        <w:rPr>
          <w:lang w:val="ru-RU"/>
        </w:rPr>
        <w:t xml:space="preserve"> (см. руководство по синтаксису). Используйте команду </w:t>
      </w:r>
      <w:r>
        <w:t>SHOW</w:t>
      </w:r>
      <w:r>
        <w:rPr>
          <w:lang w:val="ru-RU"/>
        </w:rPr>
        <w:t xml:space="preserve"> </w:t>
      </w:r>
      <w:r>
        <w:t>WORKSPACE</w:t>
      </w:r>
      <w:r>
        <w:rPr>
          <w:lang w:val="ru-RU"/>
        </w:rPr>
        <w:t xml:space="preserve"> для уяснения, сколько разрешено занимать памяти.</w:t>
      </w:r>
    </w:p>
  </w:footnote>
  <w:footnote w:id="4">
    <w:p w14:paraId="187258EE" w14:textId="77777777" w:rsidR="00A243E7" w:rsidRDefault="00A243E7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В </w:t>
      </w:r>
      <w:r>
        <w:t>SPSS</w:t>
      </w:r>
      <w:r>
        <w:rPr>
          <w:lang w:val="ru-RU"/>
        </w:rPr>
        <w:t xml:space="preserve"> 12 и выше пусть имя этих переменных будут в файле целиком строчными или заглавными буквами</w:t>
      </w:r>
    </w:p>
  </w:footnote>
  <w:footnote w:id="5">
    <w:p w14:paraId="75CA655E" w14:textId="77777777" w:rsidR="00A243E7" w:rsidRDefault="00A243E7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В </w:t>
      </w:r>
      <w:r>
        <w:t>SPSS</w:t>
      </w:r>
      <w:r>
        <w:rPr>
          <w:lang w:val="ru-RU"/>
        </w:rPr>
        <w:t xml:space="preserve"> ниже 12-й версии имена рядов в этой переменной пишите целиком заглавными буквами. В 12 и выше версиях имена должны точно совпадать регистром букв с именами переменных-столбцов; и имена переменных – максимум 8 символов.</w:t>
      </w:r>
    </w:p>
  </w:footnote>
  <w:footnote w:id="6">
    <w:p w14:paraId="709FCF37" w14:textId="77777777" w:rsidR="00A243E7" w:rsidRDefault="00A243E7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Напомним, что если </w:t>
      </w:r>
      <w:r>
        <w:t>ELEM</w:t>
      </w:r>
      <w:r>
        <w:rPr>
          <w:lang w:val="ru-RU"/>
        </w:rPr>
        <w:t>=</w:t>
      </w:r>
      <w:r>
        <w:t>SQUARE</w:t>
      </w:r>
      <w:r>
        <w:rPr>
          <w:lang w:val="ru-RU"/>
        </w:rPr>
        <w:t>, элементы матриц возведены в квадрат.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536CA"/>
    <w:multiLevelType w:val="hybridMultilevel"/>
    <w:tmpl w:val="445CEE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2B0683"/>
    <w:multiLevelType w:val="hybridMultilevel"/>
    <w:tmpl w:val="EAF0B3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387848766">
    <w:abstractNumId w:val="1"/>
  </w:num>
  <w:num w:numId="2" w16cid:durableId="92970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E1"/>
    <w:rsid w:val="001F62E1"/>
    <w:rsid w:val="00225C6D"/>
    <w:rsid w:val="00296653"/>
    <w:rsid w:val="002C4B77"/>
    <w:rsid w:val="002D2B60"/>
    <w:rsid w:val="00332E2A"/>
    <w:rsid w:val="0038138D"/>
    <w:rsid w:val="003940A6"/>
    <w:rsid w:val="00544387"/>
    <w:rsid w:val="00691404"/>
    <w:rsid w:val="00794BDD"/>
    <w:rsid w:val="00843D16"/>
    <w:rsid w:val="00875C07"/>
    <w:rsid w:val="009C51DD"/>
    <w:rsid w:val="00A243E7"/>
    <w:rsid w:val="00A37EE7"/>
    <w:rsid w:val="00A855D5"/>
    <w:rsid w:val="00AC67F3"/>
    <w:rsid w:val="00CF6F2B"/>
    <w:rsid w:val="00D2263D"/>
    <w:rsid w:val="00D311B2"/>
    <w:rsid w:val="00E83987"/>
    <w:rsid w:val="00F132DD"/>
    <w:rsid w:val="00F6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E883585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/>
      <w:i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</w:pPr>
    <w:rPr>
      <w:sz w:val="20"/>
      <w:szCs w:val="17"/>
      <w:lang w:val="ru-RU" w:eastAsia="ru-RU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annotation reference"/>
    <w:basedOn w:val="a0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character" w:styleId="a9">
    <w:name w:val="Hyperlink"/>
    <w:basedOn w:val="a0"/>
    <w:rPr>
      <w:color w:val="0000FF"/>
      <w:u w:val="single"/>
    </w:rPr>
  </w:style>
  <w:style w:type="character" w:styleId="aa">
    <w:name w:val="FollowedHyperlink"/>
    <w:basedOn w:val="a0"/>
    <w:rPr>
      <w:color w:val="800080"/>
      <w:u w:val="single"/>
    </w:rPr>
  </w:style>
  <w:style w:type="character" w:customStyle="1" w:styleId="a5">
    <w:name w:val="Текст сноски Знак"/>
    <w:link w:val="a4"/>
    <w:semiHidden/>
    <w:rsid w:val="00D2263D"/>
    <w:rPr>
      <w:lang w:val="en-US" w:eastAsia="en-US"/>
    </w:rPr>
  </w:style>
  <w:style w:type="character" w:styleId="ab">
    <w:name w:val="Unresolved Mention"/>
    <w:basedOn w:val="a0"/>
    <w:uiPriority w:val="99"/>
    <w:semiHidden/>
    <w:unhideWhenUsed/>
    <w:rsid w:val="00CF6F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2174</Words>
  <Characters>12395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МАКРОС: РАССТОЯНИЯ МЕЖДУ СТОЛБЦАМИ МАТРИЦЫ БЛИЗОСТЕЙ (</vt:lpstr>
    </vt:vector>
  </TitlesOfParts>
  <Company/>
  <LinksUpToDate>false</LinksUpToDate>
  <CharactersWithSpaces>14540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МАКРОС: РАССТОЯНИЯ МЕЖДУ СТОЛБЦАМИ МАТРИЦЫ БЛИЗОСТЕЙ (</dc:title>
  <dc:creator>KO</dc:creator>
  <cp:lastModifiedBy>Kirill Orlov</cp:lastModifiedBy>
  <cp:revision>5</cp:revision>
  <dcterms:created xsi:type="dcterms:W3CDTF">2019-12-09T10:31:00Z</dcterms:created>
  <dcterms:modified xsi:type="dcterms:W3CDTF">2023-10-04T10:07:00Z</dcterms:modified>
</cp:coreProperties>
</file>