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271CC" w14:textId="77777777" w:rsidR="00E60A75" w:rsidRPr="003C3563" w:rsidRDefault="00394FBE">
      <w:pPr>
        <w:pStyle w:val="a4"/>
        <w:rPr>
          <w:b/>
          <w:bCs/>
          <w:i/>
          <w:iCs/>
        </w:rPr>
      </w:pPr>
      <w:r>
        <w:rPr>
          <w:b/>
          <w:bCs/>
          <w:i/>
          <w:iCs/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4540B070" wp14:editId="5DBD9E37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7D7" w:rsidRPr="003C3563">
        <w:rPr>
          <w:b/>
          <w:bCs/>
          <w:i/>
          <w:iCs/>
          <w:noProof/>
          <w:lang w:eastAsia="ru-RU"/>
        </w:rPr>
        <w:t>Procrustes analysis</w:t>
      </w:r>
    </w:p>
    <w:p w14:paraId="7F84963E" w14:textId="77777777" w:rsidR="00E60A75" w:rsidRPr="003C3563" w:rsidRDefault="00E60A75">
      <w:pPr>
        <w:rPr>
          <w:sz w:val="20"/>
          <w:szCs w:val="20"/>
        </w:rPr>
      </w:pPr>
      <w:r w:rsidRPr="003C3563">
        <w:rPr>
          <w:sz w:val="20"/>
          <w:szCs w:val="20"/>
        </w:rPr>
        <w:t>SPSS macros by Kirill Orlov</w:t>
      </w:r>
    </w:p>
    <w:p w14:paraId="0D83BA41" w14:textId="77777777" w:rsidR="00963B9B" w:rsidRDefault="00963B9B" w:rsidP="00963B9B">
      <w:pPr>
        <w:rPr>
          <w:sz w:val="20"/>
          <w:szCs w:val="20"/>
        </w:rPr>
      </w:pPr>
      <w:r>
        <w:rPr>
          <w:sz w:val="20"/>
          <w:szCs w:val="20"/>
        </w:rPr>
        <w:t xml:space="preserve">kior@comtv.ru, </w:t>
      </w:r>
      <w:bookmarkStart w:id="0" w:name="_Hlk147316820"/>
      <w:r>
        <w:rPr>
          <w:sz w:val="20"/>
          <w:szCs w:val="20"/>
        </w:rPr>
        <w:t>ttnphns@gmail.com</w:t>
      </w:r>
      <w:bookmarkEnd w:id="0"/>
    </w:p>
    <w:p w14:paraId="2BFBA5FE" w14:textId="43674A81" w:rsidR="007475D8" w:rsidRDefault="00000000" w:rsidP="007475D8">
      <w:pPr>
        <w:pStyle w:val="a4"/>
      </w:pPr>
      <w:hyperlink r:id="rId8" w:history="1">
        <w:r w:rsidR="002878DC" w:rsidRPr="00B610B4">
          <w:rPr>
            <w:rStyle w:val="a3"/>
          </w:rPr>
          <w:t>https://www.spsstools.net/en/KO-spssmacros</w:t>
        </w:r>
      </w:hyperlink>
    </w:p>
    <w:p w14:paraId="701BCF7F" w14:textId="77777777" w:rsidR="00394FBE" w:rsidRPr="007475D8" w:rsidRDefault="00394FBE" w:rsidP="00394FBE">
      <w:pPr>
        <w:pStyle w:val="a4"/>
      </w:pPr>
      <w:r>
        <w:t>All</w:t>
      </w:r>
      <w:r w:rsidRPr="007475D8">
        <w:t xml:space="preserve"> </w:t>
      </w:r>
      <w:r>
        <w:t>rights</w:t>
      </w:r>
      <w:r w:rsidRPr="007475D8">
        <w:t xml:space="preserve"> </w:t>
      </w:r>
      <w:r>
        <w:t>reserved</w:t>
      </w:r>
    </w:p>
    <w:p w14:paraId="75F42D40" w14:textId="77777777" w:rsidR="00E60A75" w:rsidRPr="003C3563" w:rsidRDefault="00E60A75" w:rsidP="002127D7">
      <w:pPr>
        <w:rPr>
          <w:sz w:val="20"/>
          <w:szCs w:val="20"/>
        </w:rPr>
      </w:pPr>
    </w:p>
    <w:p w14:paraId="3378E2AB" w14:textId="3939FF41" w:rsidR="002127D7" w:rsidRPr="003C3563" w:rsidRDefault="00974A4A" w:rsidP="002127D7">
      <w:pPr>
        <w:rPr>
          <w:sz w:val="20"/>
          <w:szCs w:val="20"/>
          <w:lang w:val="ru-RU"/>
        </w:rPr>
      </w:pPr>
      <w:bookmarkStart w:id="1" w:name="_МАКРОС_!CALHARV:_КРИТЕРИЙ_CALINSKI–"/>
      <w:bookmarkEnd w:id="1"/>
      <w:r w:rsidRPr="003C3563">
        <w:rPr>
          <w:i/>
          <w:sz w:val="20"/>
          <w:szCs w:val="20"/>
          <w:lang w:val="ru-RU"/>
        </w:rPr>
        <w:t>Прокрустов</w:t>
      </w:r>
      <w:r w:rsidRPr="007475D8">
        <w:rPr>
          <w:i/>
          <w:sz w:val="20"/>
          <w:szCs w:val="20"/>
        </w:rPr>
        <w:t xml:space="preserve"> </w:t>
      </w:r>
      <w:r w:rsidRPr="003C3563">
        <w:rPr>
          <w:i/>
          <w:sz w:val="20"/>
          <w:szCs w:val="20"/>
          <w:lang w:val="ru-RU"/>
        </w:rPr>
        <w:t>анализ</w:t>
      </w:r>
      <w:r w:rsidRPr="007475D8">
        <w:rPr>
          <w:sz w:val="20"/>
          <w:szCs w:val="20"/>
        </w:rPr>
        <w:t xml:space="preserve">. </w:t>
      </w:r>
      <w:r w:rsidR="003E56E5" w:rsidRPr="003C3563">
        <w:rPr>
          <w:sz w:val="20"/>
          <w:szCs w:val="20"/>
          <w:lang w:val="ru-RU"/>
        </w:rPr>
        <w:t xml:space="preserve">Прокрустов анализ для двух конфигураций </w:t>
      </w:r>
      <w:r w:rsidR="007C2082" w:rsidRPr="003C3563">
        <w:rPr>
          <w:sz w:val="20"/>
          <w:szCs w:val="20"/>
          <w:lang w:val="ru-RU"/>
        </w:rPr>
        <w:t>находит способ</w:t>
      </w:r>
      <w:r w:rsidR="003E56E5" w:rsidRPr="003C3563">
        <w:rPr>
          <w:sz w:val="20"/>
          <w:szCs w:val="20"/>
          <w:lang w:val="ru-RU"/>
        </w:rPr>
        <w:t xml:space="preserve"> максимально совместить д</w:t>
      </w:r>
      <w:r w:rsidR="007C2082" w:rsidRPr="003C3563">
        <w:rPr>
          <w:sz w:val="20"/>
          <w:szCs w:val="20"/>
          <w:lang w:val="ru-RU"/>
        </w:rPr>
        <w:t>ва облака точек в пространстве</w:t>
      </w:r>
      <w:r w:rsidR="0063555F" w:rsidRPr="003C3563">
        <w:rPr>
          <w:sz w:val="20"/>
          <w:szCs w:val="20"/>
          <w:lang w:val="ru-RU"/>
        </w:rPr>
        <w:t xml:space="preserve">, при </w:t>
      </w:r>
      <w:r w:rsidR="0063555F" w:rsidRPr="00AE449B">
        <w:rPr>
          <w:sz w:val="20"/>
          <w:szCs w:val="20"/>
          <w:highlight w:val="yellow"/>
          <w:lang w:val="ru-RU"/>
        </w:rPr>
        <w:t>условии</w:t>
      </w:r>
      <w:r w:rsidR="00AE449B" w:rsidRPr="00AE449B">
        <w:rPr>
          <w:sz w:val="20"/>
          <w:szCs w:val="20"/>
          <w:highlight w:val="yellow"/>
          <w:lang w:val="ru-RU"/>
        </w:rPr>
        <w:t>,</w:t>
      </w:r>
      <w:r w:rsidR="0063555F" w:rsidRPr="003C3563">
        <w:rPr>
          <w:sz w:val="20"/>
          <w:szCs w:val="20"/>
          <w:lang w:val="ru-RU"/>
        </w:rPr>
        <w:t xml:space="preserve"> что точке одного облака заведомо назначена в соответствие</w:t>
      </w:r>
      <w:r w:rsidR="000870A4" w:rsidRPr="003C3563">
        <w:rPr>
          <w:sz w:val="20"/>
          <w:szCs w:val="20"/>
          <w:lang w:val="ru-RU"/>
        </w:rPr>
        <w:t xml:space="preserve"> точка другого</w:t>
      </w:r>
      <w:r w:rsidR="007C2082" w:rsidRPr="003C3563">
        <w:rPr>
          <w:sz w:val="20"/>
          <w:szCs w:val="20"/>
          <w:lang w:val="ru-RU"/>
        </w:rPr>
        <w:t>. Остаточная величина несовпадения говорит об исходной степени нетождественности</w:t>
      </w:r>
      <w:r w:rsidR="00F44A55" w:rsidRPr="003C3563">
        <w:rPr>
          <w:sz w:val="20"/>
          <w:szCs w:val="20"/>
          <w:lang w:val="ru-RU"/>
        </w:rPr>
        <w:t xml:space="preserve"> конфигураций</w:t>
      </w:r>
      <w:r w:rsidR="007C2082" w:rsidRPr="003C3563">
        <w:rPr>
          <w:sz w:val="20"/>
          <w:szCs w:val="20"/>
          <w:lang w:val="ru-RU"/>
        </w:rPr>
        <w:t>. Анализ используется в задачах сравнения образов и сопоставления ординаций (к при</w:t>
      </w:r>
      <w:r w:rsidR="00BD0804" w:rsidRPr="003C3563">
        <w:rPr>
          <w:sz w:val="20"/>
          <w:szCs w:val="20"/>
          <w:lang w:val="ru-RU"/>
        </w:rPr>
        <w:t xml:space="preserve">меру матриц факторных нагрузок – </w:t>
      </w:r>
      <w:r w:rsidR="007C2082" w:rsidRPr="003C3563">
        <w:rPr>
          <w:sz w:val="20"/>
          <w:szCs w:val="20"/>
          <w:lang w:val="ru-RU"/>
        </w:rPr>
        <w:t>для детекции одинаковых факторов).</w:t>
      </w:r>
    </w:p>
    <w:p w14:paraId="3F9C7BAF" w14:textId="77777777" w:rsidR="00974A4A" w:rsidRPr="003C3563" w:rsidRDefault="00974A4A" w:rsidP="002127D7">
      <w:pPr>
        <w:rPr>
          <w:sz w:val="20"/>
          <w:szCs w:val="20"/>
          <w:lang w:val="ru-RU"/>
        </w:rPr>
      </w:pPr>
    </w:p>
    <w:p w14:paraId="7141BFF0" w14:textId="77777777" w:rsidR="00974A4A" w:rsidRPr="003C3563" w:rsidRDefault="00974A4A" w:rsidP="002127D7">
      <w:pPr>
        <w:rPr>
          <w:sz w:val="20"/>
          <w:szCs w:val="20"/>
          <w:lang w:val="ru-RU"/>
        </w:rPr>
      </w:pPr>
    </w:p>
    <w:p w14:paraId="026D5274" w14:textId="6D21E28D" w:rsidR="00E60A75" w:rsidRPr="00DA0464" w:rsidRDefault="00E60A75" w:rsidP="001E2E7B">
      <w:pPr>
        <w:pStyle w:val="1"/>
        <w:rPr>
          <w:highlight w:val="magenta"/>
        </w:rPr>
      </w:pPr>
      <w:r w:rsidRPr="00DA0464">
        <w:rPr>
          <w:highlight w:val="magenta"/>
        </w:rPr>
        <w:t xml:space="preserve">МАКРОС </w:t>
      </w:r>
      <w:r w:rsidR="00FF38E2">
        <w:rPr>
          <w:color w:val="0000FF"/>
          <w:highlight w:val="magenta"/>
        </w:rPr>
        <w:t>!KO_</w:t>
      </w:r>
      <w:r w:rsidR="00031340" w:rsidRPr="00DA0464">
        <w:rPr>
          <w:color w:val="0000FF"/>
          <w:highlight w:val="magenta"/>
          <w:lang w:val="en-US"/>
        </w:rPr>
        <w:t>PROCRUST</w:t>
      </w:r>
      <w:r w:rsidRPr="00DA0464">
        <w:rPr>
          <w:highlight w:val="magenta"/>
        </w:rPr>
        <w:t>:</w:t>
      </w:r>
      <w:r w:rsidR="0064543D" w:rsidRPr="00DA0464">
        <w:rPr>
          <w:highlight w:val="magenta"/>
        </w:rPr>
        <w:t xml:space="preserve"> </w:t>
      </w:r>
      <w:r w:rsidR="00031340" w:rsidRPr="00DA0464">
        <w:rPr>
          <w:highlight w:val="magenta"/>
        </w:rPr>
        <w:t>ПРОКРУСТОВ АНАЛИЗ ДЛЯ ДВУХ КОНФИГУРАЦИЙ</w:t>
      </w:r>
    </w:p>
    <w:p w14:paraId="3700CDC9" w14:textId="77777777" w:rsidR="009743DB" w:rsidRPr="00DA0464" w:rsidRDefault="009743DB" w:rsidP="009743DB">
      <w:pPr>
        <w:rPr>
          <w:sz w:val="20"/>
          <w:szCs w:val="20"/>
          <w:highlight w:val="magenta"/>
        </w:rPr>
      </w:pPr>
      <w:r w:rsidRPr="00DA0464">
        <w:rPr>
          <w:sz w:val="20"/>
          <w:szCs w:val="20"/>
          <w:highlight w:val="magenta"/>
        </w:rPr>
        <w:t xml:space="preserve">Version 2, </w:t>
      </w:r>
      <w:r w:rsidR="0056782C" w:rsidRPr="00DA0464">
        <w:rPr>
          <w:sz w:val="20"/>
          <w:szCs w:val="20"/>
          <w:highlight w:val="magenta"/>
        </w:rPr>
        <w:t>Nov</w:t>
      </w:r>
      <w:r w:rsidRPr="00DA0464">
        <w:rPr>
          <w:sz w:val="20"/>
          <w:szCs w:val="20"/>
          <w:highlight w:val="magenta"/>
        </w:rPr>
        <w:t xml:space="preserve"> 2012 (Version 1, Mar 2011). Tested on SPSS 15, 17, 20.</w:t>
      </w:r>
    </w:p>
    <w:p w14:paraId="34E360DA" w14:textId="77777777" w:rsidR="00E60A75" w:rsidRPr="00DA0464" w:rsidRDefault="00E60A75">
      <w:pPr>
        <w:rPr>
          <w:sz w:val="20"/>
          <w:highlight w:val="magenta"/>
        </w:rPr>
      </w:pPr>
    </w:p>
    <w:p w14:paraId="12076AF5" w14:textId="57902558" w:rsidR="003D35AE" w:rsidRPr="00DA0464" w:rsidRDefault="00FF38E2" w:rsidP="002E4B67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>!KO_</w:t>
      </w:r>
      <w:r w:rsidR="003D35AE"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procrust  fit= </w:t>
      </w:r>
      <w:r w:rsidR="003D35AE" w:rsidRPr="00DA0464">
        <w:rPr>
          <w:rFonts w:ascii="Courier New CYR" w:hAnsi="Courier New CYR" w:cs="Courier New CYR"/>
          <w:i/>
          <w:color w:val="0000FF"/>
          <w:sz w:val="16"/>
          <w:szCs w:val="16"/>
          <w:highlight w:val="magenta"/>
          <w:lang w:val="ru-RU"/>
        </w:rPr>
        <w:t>a1 a2 a3</w:t>
      </w:r>
      <w:r w:rsidR="003D35AE"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/*Имена переменных, образующих конфигурацию, к-рую надо подогнать</w:t>
      </w:r>
    </w:p>
    <w:p w14:paraId="419EF1BA" w14:textId="77777777" w:rsidR="003D35AE" w:rsidRPr="00DA0464" w:rsidRDefault="003D35AE" w:rsidP="002E4B67">
      <w:pPr>
        <w:autoSpaceDE w:val="0"/>
        <w:autoSpaceDN w:val="0"/>
        <w:adjustRightInd w:val="0"/>
        <w:ind w:left="2040" w:hanging="204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/target= </w:t>
      </w:r>
      <w:r w:rsidRPr="00DA0464">
        <w:rPr>
          <w:rFonts w:ascii="Courier New CYR" w:hAnsi="Courier New CYR" w:cs="Courier New CYR"/>
          <w:i/>
          <w:color w:val="0000FF"/>
          <w:sz w:val="16"/>
          <w:szCs w:val="16"/>
          <w:highlight w:val="magenta"/>
          <w:lang w:val="ru-RU"/>
        </w:rPr>
        <w:t>b1 b2 b3</w:t>
      </w: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/*Имена переменных, образующих конфигурацию, к которой подгонять</w:t>
      </w:r>
    </w:p>
    <w:p w14:paraId="09AC334E" w14:textId="77777777" w:rsidR="00DC31DD" w:rsidRPr="00DA0464" w:rsidRDefault="00DC31DD" w:rsidP="00DC31D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/center= YES /*Предварительно центровать конфигурации: NO (тж п/у) или YES</w:t>
      </w:r>
    </w:p>
    <w:p w14:paraId="2E38FCCC" w14:textId="77777777" w:rsidR="00DC31DD" w:rsidRPr="00DA0464" w:rsidRDefault="00DC31DD" w:rsidP="00DC31D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/scale= YES  /*Предварительно масштабировать (нормировать) конфигурации: NO (тж п/у) или YES</w:t>
      </w:r>
    </w:p>
    <w:p w14:paraId="5B46E032" w14:textId="77777777" w:rsidR="00974A4A" w:rsidRPr="00DA0464" w:rsidRDefault="00974A4A" w:rsidP="00974A4A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/rotat= </w:t>
      </w:r>
      <w:r w:rsidR="00A92B3E"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</w:t>
      </w: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>/*Тип вращения: Ортогональное (ORTHO, тж п/у), орто-в-перпендикулярное (ORTPERP),</w:t>
      </w:r>
    </w:p>
    <w:p w14:paraId="4913BFF2" w14:textId="77777777" w:rsidR="00974A4A" w:rsidRPr="00DA0464" w:rsidRDefault="00974A4A" w:rsidP="00974A4A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        </w:t>
      </w:r>
      <w:r w:rsidR="00A92B3E"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</w:t>
      </w: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>/*косо-в-ортогональное (SKEWORT)</w:t>
      </w:r>
      <w:r w:rsidR="009B2C43"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>, не делать прокрустова вращения (</w:t>
      </w:r>
      <w:r w:rsidR="009B2C43"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</w:rPr>
        <w:t>NONE</w:t>
      </w:r>
      <w:r w:rsidR="009B2C43"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>)</w:t>
      </w:r>
    </w:p>
    <w:p w14:paraId="15B78254" w14:textId="77777777" w:rsidR="00974A4A" w:rsidRPr="00DA0464" w:rsidRDefault="00974A4A" w:rsidP="00974A4A">
      <w:pPr>
        <w:autoSpaceDE w:val="0"/>
        <w:autoSpaceDN w:val="0"/>
        <w:adjustRightInd w:val="0"/>
        <w:ind w:left="1920" w:hanging="192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/norefl= /*При ORTHO: Запретить отражение при повороте (YES) или не запрещать (NO, тж п/у)</w:t>
      </w:r>
    </w:p>
    <w:p w14:paraId="3C0F9B12" w14:textId="77777777" w:rsidR="00DC31DD" w:rsidRPr="00DA0464" w:rsidRDefault="00DC31DD" w:rsidP="00DC31D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/isoscale= /*Дополнительная послеподгонка изомасштабированием: NO (тж п/у) или YES</w:t>
      </w:r>
    </w:p>
    <w:p w14:paraId="3DBCD11D" w14:textId="77777777" w:rsidR="004D5264" w:rsidRPr="00DA0464" w:rsidRDefault="004D5264" w:rsidP="004D5264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/</w:t>
      </w: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</w:rPr>
        <w:t>perm</w:t>
      </w: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= </w:t>
      </w:r>
      <w:r w:rsidRPr="00DA0464">
        <w:rPr>
          <w:rFonts w:ascii="Courier New CYR" w:hAnsi="Courier New CYR" w:cs="Courier New CYR"/>
          <w:i/>
          <w:color w:val="0000FF"/>
          <w:sz w:val="16"/>
          <w:szCs w:val="16"/>
          <w:highlight w:val="magenta"/>
          <w:lang w:val="ru-RU"/>
        </w:rPr>
        <w:t>1000</w:t>
      </w: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/*Опционально: проделать случайно-перестановочный тест значимости подобия</w:t>
      </w:r>
    </w:p>
    <w:p w14:paraId="0FAF1BA2" w14:textId="77777777" w:rsidR="004D5264" w:rsidRPr="00DA0464" w:rsidRDefault="004D5264" w:rsidP="004D5264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       /*(укажите число перестановок)</w:t>
      </w:r>
    </w:p>
    <w:p w14:paraId="4BC3BE03" w14:textId="77777777" w:rsidR="00DC31DD" w:rsidRPr="00DA0464" w:rsidRDefault="00DC31DD" w:rsidP="00DC31DD">
      <w:pPr>
        <w:autoSpaceDE w:val="0"/>
        <w:autoSpaceDN w:val="0"/>
        <w:adjustRightInd w:val="0"/>
        <w:ind w:left="2280" w:hanging="2280"/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/save=     /*Сохранить подогнанную и целевую конфигурации как новый массив данных: NO (тж п/у) или YES</w:t>
      </w:r>
    </w:p>
    <w:p w14:paraId="2F5D60B8" w14:textId="77777777" w:rsidR="00DC31DD" w:rsidRPr="003C3563" w:rsidRDefault="00DC31DD" w:rsidP="00DC31DD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  <w:lang w:val="ru-RU"/>
        </w:rPr>
      </w:pPr>
      <w:r w:rsidRPr="00DA0464">
        <w:rPr>
          <w:rFonts w:ascii="Courier New CYR" w:hAnsi="Courier New CYR" w:cs="Courier New CYR"/>
          <w:color w:val="0000FF"/>
          <w:sz w:val="16"/>
          <w:szCs w:val="16"/>
          <w:highlight w:val="magenta"/>
          <w:lang w:val="ru-RU"/>
        </w:rPr>
        <w:t xml:space="preserve">          /output= LONG /*Распечатка результатов: краткая (SHORT, тж п/у) или подробная (LONG).</w:t>
      </w:r>
    </w:p>
    <w:p w14:paraId="2C542E57" w14:textId="77777777" w:rsidR="00E60A75" w:rsidRPr="003C3563" w:rsidRDefault="00E60A75">
      <w:pPr>
        <w:pStyle w:val="a4"/>
        <w:rPr>
          <w:rFonts w:ascii="Courier New" w:hAnsi="Courier New" w:cs="Courier New"/>
          <w:sz w:val="16"/>
          <w:szCs w:val="24"/>
          <w:lang w:val="ru-RU"/>
        </w:rPr>
      </w:pPr>
      <w:r w:rsidRPr="003C3563">
        <w:rPr>
          <w:rFonts w:ascii="Courier New" w:hAnsi="Courier New" w:cs="Courier New"/>
          <w:sz w:val="16"/>
          <w:szCs w:val="24"/>
          <w:lang w:val="ru-RU"/>
        </w:rPr>
        <w:t xml:space="preserve">Минимум надо задать </w:t>
      </w:r>
      <w:r w:rsidR="003D35AE" w:rsidRPr="003C3563">
        <w:rPr>
          <w:rFonts w:ascii="Courier New" w:hAnsi="Courier New" w:cs="Courier New"/>
          <w:sz w:val="16"/>
          <w:szCs w:val="24"/>
        </w:rPr>
        <w:t>FIT</w:t>
      </w:r>
      <w:r w:rsidRPr="003C3563">
        <w:rPr>
          <w:rFonts w:ascii="Courier New" w:hAnsi="Courier New" w:cs="Courier New"/>
          <w:sz w:val="16"/>
          <w:szCs w:val="24"/>
          <w:lang w:val="ru-RU"/>
        </w:rPr>
        <w:t xml:space="preserve">, </w:t>
      </w:r>
      <w:r w:rsidR="003D35AE" w:rsidRPr="003C3563">
        <w:rPr>
          <w:rFonts w:ascii="Courier New" w:hAnsi="Courier New" w:cs="Courier New"/>
          <w:sz w:val="16"/>
          <w:szCs w:val="24"/>
        </w:rPr>
        <w:t>TARGET</w:t>
      </w:r>
      <w:r w:rsidRPr="003C3563">
        <w:rPr>
          <w:rFonts w:ascii="Courier New" w:hAnsi="Courier New" w:cs="Courier New"/>
          <w:sz w:val="16"/>
          <w:szCs w:val="24"/>
          <w:lang w:val="ru-RU"/>
        </w:rPr>
        <w:t>.</w:t>
      </w:r>
    </w:p>
    <w:p w14:paraId="34827BA0" w14:textId="77777777" w:rsidR="00B26259" w:rsidRPr="003C3563" w:rsidRDefault="00B2625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CCD6F90" w14:textId="77777777" w:rsidR="00E028E9" w:rsidRPr="003C3563" w:rsidRDefault="0091531F" w:rsidP="0091531F">
      <w:p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>Ортогональный прокрусто</w:t>
      </w:r>
      <w:r w:rsidR="00DC5CFE" w:rsidRPr="003C3563">
        <w:rPr>
          <w:sz w:val="20"/>
          <w:szCs w:val="20"/>
          <w:lang w:val="ru-RU"/>
        </w:rPr>
        <w:t xml:space="preserve">в анализ для двух конфигураций </w:t>
      </w:r>
      <w:r w:rsidRPr="003C3563">
        <w:rPr>
          <w:sz w:val="20"/>
          <w:szCs w:val="20"/>
          <w:lang w:val="ru-RU"/>
        </w:rPr>
        <w:t xml:space="preserve">берет 2 </w:t>
      </w:r>
      <w:r w:rsidR="00263874" w:rsidRPr="003C3563">
        <w:rPr>
          <w:sz w:val="20"/>
          <w:szCs w:val="20"/>
          <w:lang w:val="ru-RU"/>
        </w:rPr>
        <w:t>облака</w:t>
      </w:r>
      <w:r w:rsidRPr="003C3563">
        <w:rPr>
          <w:sz w:val="20"/>
          <w:szCs w:val="20"/>
          <w:lang w:val="ru-RU"/>
        </w:rPr>
        <w:t xml:space="preserve"> точек </w:t>
      </w:r>
      <w:r w:rsidR="00A1439C" w:rsidRPr="003C3563">
        <w:rPr>
          <w:sz w:val="20"/>
          <w:szCs w:val="20"/>
          <w:lang w:val="ru-RU"/>
        </w:rPr>
        <w:t xml:space="preserve">в евклидовом пространстве стольких-то ортогональных осей (измерений) </w:t>
      </w:r>
      <w:r w:rsidRPr="003C3563">
        <w:rPr>
          <w:sz w:val="20"/>
          <w:szCs w:val="20"/>
          <w:lang w:val="ru-RU"/>
        </w:rPr>
        <w:t xml:space="preserve">и </w:t>
      </w:r>
      <w:r w:rsidR="00A1439C" w:rsidRPr="003C3563">
        <w:rPr>
          <w:sz w:val="20"/>
          <w:szCs w:val="20"/>
          <w:lang w:val="ru-RU"/>
        </w:rPr>
        <w:t>поворачивает одну конфигурацию</w:t>
      </w:r>
      <w:r w:rsidR="0071246F" w:rsidRPr="003C3563">
        <w:rPr>
          <w:sz w:val="20"/>
          <w:szCs w:val="20"/>
          <w:lang w:val="ru-RU"/>
        </w:rPr>
        <w:t xml:space="preserve"> (облако)</w:t>
      </w:r>
      <w:r w:rsidR="00A1439C" w:rsidRPr="003C3563">
        <w:rPr>
          <w:sz w:val="20"/>
          <w:szCs w:val="20"/>
          <w:lang w:val="ru-RU"/>
        </w:rPr>
        <w:t xml:space="preserve"> относительно начала координат до достижения ею максимального</w:t>
      </w:r>
      <w:r w:rsidR="00B96EDE" w:rsidRPr="003C3563">
        <w:rPr>
          <w:sz w:val="20"/>
          <w:szCs w:val="20"/>
          <w:lang w:val="ru-RU"/>
        </w:rPr>
        <w:t xml:space="preserve">, насколько позволяет операция поворота, </w:t>
      </w:r>
      <w:r w:rsidR="00A1439C" w:rsidRPr="003C3563">
        <w:rPr>
          <w:sz w:val="20"/>
          <w:szCs w:val="20"/>
          <w:lang w:val="ru-RU"/>
        </w:rPr>
        <w:t>наложения на вторую конфигурацию</w:t>
      </w:r>
      <w:r w:rsidR="004C44D5" w:rsidRPr="003C3563">
        <w:rPr>
          <w:rStyle w:val="a6"/>
          <w:sz w:val="20"/>
          <w:szCs w:val="20"/>
          <w:lang w:val="ru-RU"/>
        </w:rPr>
        <w:footnoteReference w:id="1"/>
      </w:r>
      <w:r w:rsidR="00A1439C" w:rsidRPr="003C3563">
        <w:rPr>
          <w:sz w:val="20"/>
          <w:szCs w:val="20"/>
          <w:lang w:val="ru-RU"/>
        </w:rPr>
        <w:t xml:space="preserve">. </w:t>
      </w:r>
      <w:r w:rsidR="00357AE6" w:rsidRPr="003C3563">
        <w:rPr>
          <w:sz w:val="20"/>
          <w:szCs w:val="20"/>
          <w:lang w:val="ru-RU"/>
        </w:rPr>
        <w:t xml:space="preserve">Под этим наложением следует разуметь максимальное совмещение </w:t>
      </w:r>
      <w:r w:rsidR="00E028E9" w:rsidRPr="003C3563">
        <w:rPr>
          <w:sz w:val="20"/>
          <w:szCs w:val="20"/>
          <w:lang w:val="ru-RU"/>
        </w:rPr>
        <w:t xml:space="preserve">взаимоотвечающих друг другу точек двух конфигураций (каждой точке одной конфигурации пользователь </w:t>
      </w:r>
      <w:r w:rsidR="00BD6889" w:rsidRPr="003C3563">
        <w:rPr>
          <w:sz w:val="20"/>
          <w:szCs w:val="20"/>
          <w:lang w:val="ru-RU"/>
        </w:rPr>
        <w:t>исходно</w:t>
      </w:r>
      <w:r w:rsidR="00E028E9" w:rsidRPr="003C3563">
        <w:rPr>
          <w:sz w:val="20"/>
          <w:szCs w:val="20"/>
          <w:lang w:val="ru-RU"/>
        </w:rPr>
        <w:t xml:space="preserve"> назначает в соответствие одну точку другой конфигурации, и </w:t>
      </w:r>
      <w:r w:rsidR="00BD6889" w:rsidRPr="003C3563">
        <w:rPr>
          <w:sz w:val="20"/>
          <w:szCs w:val="20"/>
          <w:lang w:val="ru-RU"/>
        </w:rPr>
        <w:t>цель</w:t>
      </w:r>
      <w:r w:rsidR="00E028E9" w:rsidRPr="003C3563">
        <w:rPr>
          <w:sz w:val="20"/>
          <w:szCs w:val="20"/>
          <w:lang w:val="ru-RU"/>
        </w:rPr>
        <w:t xml:space="preserve"> прокрустова анализа </w:t>
      </w:r>
      <w:r w:rsidR="00BD6889" w:rsidRPr="003C3563">
        <w:rPr>
          <w:sz w:val="20"/>
          <w:szCs w:val="20"/>
          <w:lang w:val="ru-RU"/>
        </w:rPr>
        <w:t>–</w:t>
      </w:r>
      <w:r w:rsidR="00E028E9" w:rsidRPr="003C3563">
        <w:rPr>
          <w:sz w:val="20"/>
          <w:szCs w:val="20"/>
          <w:lang w:val="ru-RU"/>
        </w:rPr>
        <w:t xml:space="preserve"> </w:t>
      </w:r>
      <w:r w:rsidR="00BD6889" w:rsidRPr="003C3563">
        <w:rPr>
          <w:sz w:val="20"/>
          <w:szCs w:val="20"/>
          <w:lang w:val="ru-RU"/>
        </w:rPr>
        <w:t>максимально сблизить взаимосоответственные точки в пространстве).</w:t>
      </w:r>
    </w:p>
    <w:p w14:paraId="403D90E6" w14:textId="77777777" w:rsidR="00E028E9" w:rsidRPr="003C3563" w:rsidRDefault="00E028E9" w:rsidP="0091531F">
      <w:pPr>
        <w:rPr>
          <w:sz w:val="20"/>
          <w:szCs w:val="20"/>
          <w:lang w:val="ru-RU"/>
        </w:rPr>
      </w:pPr>
    </w:p>
    <w:p w14:paraId="14EC9A21" w14:textId="77777777" w:rsidR="00BD6889" w:rsidRPr="003C3563" w:rsidRDefault="00B96EDE" w:rsidP="0091531F">
      <w:p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>По желанию, можно п</w:t>
      </w:r>
      <w:r w:rsidR="00A1439C" w:rsidRPr="003C3563">
        <w:rPr>
          <w:sz w:val="20"/>
          <w:szCs w:val="20"/>
          <w:lang w:val="ru-RU"/>
        </w:rPr>
        <w:t xml:space="preserve">редварительно совместить центры конфигураций с началом координат </w:t>
      </w:r>
      <w:r w:rsidRPr="003C3563">
        <w:rPr>
          <w:sz w:val="20"/>
          <w:szCs w:val="20"/>
          <w:lang w:val="ru-RU"/>
        </w:rPr>
        <w:t xml:space="preserve">и сравнять размеры конфигураций, и тогда степень их итоговой совмещенности (подогнанности) </w:t>
      </w:r>
      <w:r w:rsidR="00C868DF" w:rsidRPr="003C3563">
        <w:rPr>
          <w:sz w:val="20"/>
          <w:szCs w:val="20"/>
          <w:lang w:val="ru-RU"/>
        </w:rPr>
        <w:t>после вращения будет говорить о</w:t>
      </w:r>
      <w:r w:rsidRPr="003C3563">
        <w:rPr>
          <w:sz w:val="20"/>
          <w:szCs w:val="20"/>
          <w:lang w:val="ru-RU"/>
        </w:rPr>
        <w:t xml:space="preserve"> степени одинаковости их </w:t>
      </w:r>
      <w:r w:rsidRPr="003C3563">
        <w:rPr>
          <w:i/>
          <w:sz w:val="20"/>
          <w:szCs w:val="20"/>
          <w:lang w:val="ru-RU"/>
        </w:rPr>
        <w:t>форм</w:t>
      </w:r>
      <w:r w:rsidR="00782DE4" w:rsidRPr="003C3563">
        <w:rPr>
          <w:i/>
          <w:sz w:val="20"/>
          <w:szCs w:val="20"/>
          <w:lang w:val="ru-RU"/>
        </w:rPr>
        <w:t>ы</w:t>
      </w:r>
      <w:r w:rsidRPr="003C3563">
        <w:rPr>
          <w:sz w:val="20"/>
          <w:szCs w:val="20"/>
          <w:lang w:val="ru-RU"/>
        </w:rPr>
        <w:t>.</w:t>
      </w:r>
    </w:p>
    <w:p w14:paraId="53E19DE8" w14:textId="77777777" w:rsidR="00BD6889" w:rsidRPr="003C3563" w:rsidRDefault="00BD6889" w:rsidP="0091531F">
      <w:pPr>
        <w:rPr>
          <w:sz w:val="20"/>
          <w:szCs w:val="20"/>
          <w:lang w:val="ru-RU"/>
        </w:rPr>
      </w:pPr>
    </w:p>
    <w:p w14:paraId="1173B6C9" w14:textId="77777777" w:rsidR="00A1439C" w:rsidRPr="003C3563" w:rsidRDefault="00DC5CFE" w:rsidP="0091531F">
      <w:p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>Неортогональный или косоугольный прокрустов анализ</w:t>
      </w:r>
      <w:r w:rsidR="00BD6889" w:rsidRPr="003C3563">
        <w:rPr>
          <w:sz w:val="20"/>
          <w:szCs w:val="20"/>
          <w:lang w:val="ru-RU"/>
        </w:rPr>
        <w:t xml:space="preserve"> (тоже выполним данным макросом)</w:t>
      </w:r>
      <w:r w:rsidRPr="003C3563">
        <w:rPr>
          <w:sz w:val="20"/>
          <w:szCs w:val="20"/>
          <w:lang w:val="ru-RU"/>
        </w:rPr>
        <w:t xml:space="preserve">, совмещая конфигурации, </w:t>
      </w:r>
      <w:r w:rsidR="005C6A5C" w:rsidRPr="003C3563">
        <w:rPr>
          <w:sz w:val="20"/>
          <w:szCs w:val="20"/>
          <w:lang w:val="ru-RU"/>
        </w:rPr>
        <w:t>допускает</w:t>
      </w:r>
      <w:r w:rsidRPr="003C3563">
        <w:rPr>
          <w:sz w:val="20"/>
          <w:szCs w:val="20"/>
          <w:lang w:val="ru-RU"/>
        </w:rPr>
        <w:t xml:space="preserve"> специфическое искажение формы, связанное со снятием требования, чтобы оси-измерения в конфигурациях </w:t>
      </w:r>
      <w:r w:rsidR="00502ADA" w:rsidRPr="003C3563">
        <w:rPr>
          <w:sz w:val="20"/>
          <w:szCs w:val="20"/>
          <w:lang w:val="ru-RU"/>
        </w:rPr>
        <w:t>были</w:t>
      </w:r>
      <w:r w:rsidRPr="003C3563">
        <w:rPr>
          <w:sz w:val="20"/>
          <w:szCs w:val="20"/>
          <w:lang w:val="ru-RU"/>
        </w:rPr>
        <w:t xml:space="preserve"> взаимоортогональными.</w:t>
      </w:r>
    </w:p>
    <w:p w14:paraId="1F37E6E8" w14:textId="77777777" w:rsidR="0091531F" w:rsidRPr="003C3563" w:rsidRDefault="0091531F" w:rsidP="0091531F">
      <w:pPr>
        <w:rPr>
          <w:sz w:val="20"/>
          <w:szCs w:val="20"/>
          <w:lang w:val="ru-RU"/>
        </w:rPr>
      </w:pPr>
    </w:p>
    <w:p w14:paraId="3EA21A5D" w14:textId="77777777" w:rsidR="0091531F" w:rsidRPr="003C3563" w:rsidRDefault="00BD6889" w:rsidP="0091531F">
      <w:p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 xml:space="preserve">Прокрустов </w:t>
      </w:r>
      <w:r w:rsidR="00B96EDE" w:rsidRPr="003C3563">
        <w:rPr>
          <w:sz w:val="20"/>
          <w:szCs w:val="20"/>
          <w:lang w:val="ru-RU"/>
        </w:rPr>
        <w:t>анализ включает в себя следу</w:t>
      </w:r>
      <w:r w:rsidR="00FA639C" w:rsidRPr="003C3563">
        <w:rPr>
          <w:sz w:val="20"/>
          <w:szCs w:val="20"/>
          <w:lang w:val="ru-RU"/>
        </w:rPr>
        <w:t>ю</w:t>
      </w:r>
      <w:r w:rsidR="00B96EDE" w:rsidRPr="003C3563">
        <w:rPr>
          <w:sz w:val="20"/>
          <w:szCs w:val="20"/>
          <w:lang w:val="ru-RU"/>
        </w:rPr>
        <w:t>щие</w:t>
      </w:r>
      <w:r w:rsidR="0091531F" w:rsidRPr="003C3563">
        <w:rPr>
          <w:sz w:val="20"/>
          <w:szCs w:val="20"/>
          <w:lang w:val="ru-RU"/>
        </w:rPr>
        <w:t xml:space="preserve"> </w:t>
      </w:r>
      <w:r w:rsidR="00B96EDE" w:rsidRPr="003C3563">
        <w:rPr>
          <w:sz w:val="20"/>
          <w:szCs w:val="20"/>
          <w:lang w:val="ru-RU"/>
        </w:rPr>
        <w:t>преобразования в такой последовательности</w:t>
      </w:r>
      <w:r w:rsidR="0091531F" w:rsidRPr="003C3563">
        <w:rPr>
          <w:sz w:val="20"/>
          <w:szCs w:val="20"/>
          <w:lang w:val="ru-RU"/>
        </w:rPr>
        <w:t>:</w:t>
      </w:r>
    </w:p>
    <w:p w14:paraId="6BDA3195" w14:textId="77777777" w:rsidR="0091531F" w:rsidRPr="003C3563" w:rsidRDefault="0091531F" w:rsidP="000A1F20">
      <w:pPr>
        <w:numPr>
          <w:ilvl w:val="0"/>
          <w:numId w:val="31"/>
        </w:num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>Предварительное совмещение цент</w:t>
      </w:r>
      <w:r w:rsidR="000A1F20" w:rsidRPr="003C3563">
        <w:rPr>
          <w:sz w:val="20"/>
          <w:szCs w:val="20"/>
          <w:lang w:val="ru-RU"/>
        </w:rPr>
        <w:t>ров конфигураций в одной точке –</w:t>
      </w:r>
      <w:r w:rsidRPr="003C3563">
        <w:rPr>
          <w:sz w:val="20"/>
          <w:szCs w:val="20"/>
          <w:lang w:val="ru-RU"/>
        </w:rPr>
        <w:t xml:space="preserve"> начале с-мы координат (центрация);</w:t>
      </w:r>
    </w:p>
    <w:p w14:paraId="2CAD0C21" w14:textId="77777777" w:rsidR="0091531F" w:rsidRPr="003C3563" w:rsidRDefault="0091531F" w:rsidP="000A1F20">
      <w:pPr>
        <w:numPr>
          <w:ilvl w:val="0"/>
          <w:numId w:val="31"/>
        </w:num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>Предварительное приведение размеров конфигу</w:t>
      </w:r>
      <w:r w:rsidR="00077055" w:rsidRPr="003C3563">
        <w:rPr>
          <w:sz w:val="20"/>
          <w:szCs w:val="20"/>
          <w:lang w:val="ru-RU"/>
        </w:rPr>
        <w:t xml:space="preserve">раций к одной величине </w:t>
      </w:r>
      <w:r w:rsidRPr="003C3563">
        <w:rPr>
          <w:sz w:val="20"/>
          <w:szCs w:val="20"/>
          <w:lang w:val="ru-RU"/>
        </w:rPr>
        <w:t>(масштабирование);</w:t>
      </w:r>
    </w:p>
    <w:p w14:paraId="05B71027" w14:textId="77777777" w:rsidR="0091531F" w:rsidRPr="003C3563" w:rsidRDefault="000A1F20" w:rsidP="000A1F20">
      <w:pPr>
        <w:numPr>
          <w:ilvl w:val="0"/>
          <w:numId w:val="31"/>
        </w:num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 xml:space="preserve">Основная часть – </w:t>
      </w:r>
      <w:r w:rsidR="0091531F" w:rsidRPr="003C3563">
        <w:rPr>
          <w:sz w:val="20"/>
          <w:szCs w:val="20"/>
          <w:lang w:val="ru-RU"/>
        </w:rPr>
        <w:t xml:space="preserve">вращение первой конфигурации в пространстве для максимального </w:t>
      </w:r>
      <w:r w:rsidRPr="003C3563">
        <w:rPr>
          <w:sz w:val="20"/>
          <w:szCs w:val="20"/>
          <w:lang w:val="ru-RU"/>
        </w:rPr>
        <w:t xml:space="preserve">совмещения со 2-й конфигурацией; </w:t>
      </w:r>
      <w:r w:rsidR="0091531F" w:rsidRPr="003C3563">
        <w:rPr>
          <w:sz w:val="20"/>
          <w:szCs w:val="20"/>
          <w:lang w:val="ru-RU"/>
        </w:rPr>
        <w:t xml:space="preserve">вращение может </w:t>
      </w:r>
      <w:r w:rsidRPr="003C3563">
        <w:rPr>
          <w:sz w:val="20"/>
          <w:szCs w:val="20"/>
          <w:lang w:val="ru-RU"/>
        </w:rPr>
        <w:t>дополняться</w:t>
      </w:r>
      <w:r w:rsidR="0091531F" w:rsidRPr="003C3563">
        <w:rPr>
          <w:sz w:val="20"/>
          <w:szCs w:val="20"/>
          <w:lang w:val="ru-RU"/>
        </w:rPr>
        <w:t xml:space="preserve"> зеркальным отражением относительно одной или нескольких осей пространства</w:t>
      </w:r>
      <w:r w:rsidRPr="003C3563">
        <w:rPr>
          <w:sz w:val="20"/>
          <w:szCs w:val="20"/>
          <w:lang w:val="ru-RU"/>
        </w:rPr>
        <w:t xml:space="preserve"> ради более полного совмещения</w:t>
      </w:r>
      <w:r w:rsidR="0091531F" w:rsidRPr="003C3563">
        <w:rPr>
          <w:sz w:val="20"/>
          <w:szCs w:val="20"/>
          <w:lang w:val="ru-RU"/>
        </w:rPr>
        <w:t xml:space="preserve"> (вращение/отражение);</w:t>
      </w:r>
    </w:p>
    <w:p w14:paraId="5AF36A8E" w14:textId="77777777" w:rsidR="0091531F" w:rsidRPr="003C3563" w:rsidRDefault="0091531F" w:rsidP="000A1F20">
      <w:pPr>
        <w:numPr>
          <w:ilvl w:val="0"/>
          <w:numId w:val="31"/>
        </w:num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 xml:space="preserve">Заключительное равномерное по всем </w:t>
      </w:r>
      <w:r w:rsidR="001A5586" w:rsidRPr="003C3563">
        <w:rPr>
          <w:sz w:val="20"/>
          <w:szCs w:val="20"/>
          <w:lang w:val="ru-RU"/>
        </w:rPr>
        <w:t>направлениям</w:t>
      </w:r>
      <w:r w:rsidRPr="003C3563">
        <w:rPr>
          <w:sz w:val="20"/>
          <w:szCs w:val="20"/>
          <w:lang w:val="ru-RU"/>
        </w:rPr>
        <w:t xml:space="preserve"> расширение или сжатие, могущее улучшить совмещение</w:t>
      </w:r>
      <w:r w:rsidR="000A1F20" w:rsidRPr="003C3563">
        <w:rPr>
          <w:sz w:val="20"/>
          <w:szCs w:val="20"/>
          <w:lang w:val="ru-RU"/>
        </w:rPr>
        <w:t xml:space="preserve"> </w:t>
      </w:r>
      <w:r w:rsidRPr="003C3563">
        <w:rPr>
          <w:sz w:val="20"/>
          <w:szCs w:val="20"/>
          <w:lang w:val="ru-RU"/>
        </w:rPr>
        <w:t>(изотропное масштабирование).</w:t>
      </w:r>
    </w:p>
    <w:p w14:paraId="474BA0E1" w14:textId="77777777" w:rsidR="00BD6889" w:rsidRPr="003C3563" w:rsidRDefault="00B96EDE" w:rsidP="0091531F">
      <w:p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>Л</w:t>
      </w:r>
      <w:r w:rsidR="0091531F" w:rsidRPr="003C3563">
        <w:rPr>
          <w:sz w:val="20"/>
          <w:szCs w:val="20"/>
          <w:lang w:val="ru-RU"/>
        </w:rPr>
        <w:t>юбые из этих 4-х этапов пользователь</w:t>
      </w:r>
      <w:r w:rsidR="00A90CEA" w:rsidRPr="003C3563">
        <w:rPr>
          <w:sz w:val="20"/>
          <w:szCs w:val="20"/>
          <w:lang w:val="ru-RU"/>
        </w:rPr>
        <w:t xml:space="preserve"> может </w:t>
      </w:r>
      <w:r w:rsidR="000A1F20" w:rsidRPr="003C3563">
        <w:rPr>
          <w:sz w:val="20"/>
          <w:szCs w:val="20"/>
          <w:lang w:val="ru-RU"/>
        </w:rPr>
        <w:t xml:space="preserve">не задействовать – смотря по своим задачам, – </w:t>
      </w:r>
      <w:r w:rsidR="0091531F" w:rsidRPr="003C3563">
        <w:rPr>
          <w:sz w:val="20"/>
          <w:szCs w:val="20"/>
          <w:lang w:val="ru-RU"/>
        </w:rPr>
        <w:t>кроме (3), который обязателен.</w:t>
      </w:r>
      <w:r w:rsidR="004C01E9" w:rsidRPr="003C3563">
        <w:rPr>
          <w:sz w:val="20"/>
          <w:szCs w:val="20"/>
          <w:lang w:val="ru-RU"/>
        </w:rPr>
        <w:t xml:space="preserve"> Впрочем, макрос позволяет не делать и этого этапа.</w:t>
      </w:r>
    </w:p>
    <w:p w14:paraId="3B67A2AB" w14:textId="77777777" w:rsidR="0062302D" w:rsidRPr="003C3563" w:rsidRDefault="0062302D" w:rsidP="0062302D">
      <w:pPr>
        <w:rPr>
          <w:sz w:val="20"/>
          <w:szCs w:val="20"/>
          <w:lang w:val="ru-RU"/>
        </w:rPr>
      </w:pPr>
    </w:p>
    <w:p w14:paraId="11D8462D" w14:textId="77777777" w:rsidR="0062302D" w:rsidRPr="003C3563" w:rsidRDefault="0035123C" w:rsidP="0062302D">
      <w:p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>П</w:t>
      </w:r>
      <w:r w:rsidR="000B76F6" w:rsidRPr="003C3563">
        <w:rPr>
          <w:sz w:val="20"/>
          <w:szCs w:val="20"/>
          <w:lang w:val="ru-RU"/>
        </w:rPr>
        <w:t xml:space="preserve">рокрустово вращение </w:t>
      </w:r>
      <w:r w:rsidRPr="003C3563">
        <w:rPr>
          <w:sz w:val="20"/>
          <w:szCs w:val="20"/>
          <w:lang w:val="ru-RU"/>
        </w:rPr>
        <w:t xml:space="preserve">(ортогональное) </w:t>
      </w:r>
      <w:r w:rsidR="000B76F6" w:rsidRPr="003C3563">
        <w:rPr>
          <w:sz w:val="20"/>
          <w:szCs w:val="20"/>
          <w:lang w:val="ru-RU"/>
        </w:rPr>
        <w:t>показано на рисунке</w:t>
      </w:r>
      <w:r w:rsidR="0062302D" w:rsidRPr="003C3563">
        <w:rPr>
          <w:sz w:val="20"/>
          <w:szCs w:val="20"/>
          <w:lang w:val="ru-RU"/>
        </w:rPr>
        <w:t>.</w:t>
      </w:r>
      <w:r w:rsidR="0062302D" w:rsidRPr="003C3563">
        <w:rPr>
          <w:b/>
          <w:sz w:val="20"/>
          <w:szCs w:val="20"/>
          <w:lang w:val="ru-RU"/>
        </w:rPr>
        <w:t xml:space="preserve"> Подгоночная</w:t>
      </w:r>
      <w:r w:rsidR="0062302D" w:rsidRPr="003C3563">
        <w:rPr>
          <w:sz w:val="20"/>
          <w:szCs w:val="20"/>
          <w:lang w:val="ru-RU"/>
        </w:rPr>
        <w:t xml:space="preserve"> конфигурация «укладывается» в пространство осей </w:t>
      </w:r>
      <w:r w:rsidR="0062302D" w:rsidRPr="003C3563">
        <w:rPr>
          <w:b/>
          <w:sz w:val="20"/>
          <w:szCs w:val="20"/>
          <w:lang w:val="ru-RU"/>
        </w:rPr>
        <w:t>целевой</w:t>
      </w:r>
      <w:r w:rsidR="0062302D" w:rsidRPr="003C3563">
        <w:rPr>
          <w:sz w:val="20"/>
          <w:szCs w:val="20"/>
          <w:lang w:val="ru-RU"/>
        </w:rPr>
        <w:t xml:space="preserve"> (фиксированной) конфигурации и совершает поворот, необходимый до максимального, насколько возможно, совмещения соответствующих точек двух конфигураций. После такой подгонки координаты точек подгоночной конфигурации на оси целевой конфигурации называются </w:t>
      </w:r>
      <w:r w:rsidR="0062302D" w:rsidRPr="003C3563">
        <w:rPr>
          <w:b/>
          <w:sz w:val="20"/>
          <w:szCs w:val="20"/>
          <w:lang w:val="ru-RU"/>
        </w:rPr>
        <w:t>подогнанной</w:t>
      </w:r>
      <w:r w:rsidR="0062302D" w:rsidRPr="003C3563">
        <w:rPr>
          <w:sz w:val="20"/>
          <w:szCs w:val="20"/>
          <w:lang w:val="ru-RU"/>
        </w:rPr>
        <w:t xml:space="preserve"> конфигурацией (оси подогнанной конфигурации = оси целевой конфигурации)</w:t>
      </w:r>
    </w:p>
    <w:p w14:paraId="3108EDD6" w14:textId="77777777" w:rsidR="000B76F6" w:rsidRPr="003C3563" w:rsidRDefault="000B76F6" w:rsidP="0091531F">
      <w:pPr>
        <w:rPr>
          <w:sz w:val="20"/>
          <w:szCs w:val="20"/>
          <w:lang w:val="ru-RU"/>
        </w:rPr>
      </w:pPr>
    </w:p>
    <w:p w14:paraId="3E98FB24" w14:textId="77777777" w:rsidR="000B76F6" w:rsidRPr="003C3563" w:rsidRDefault="00394FBE" w:rsidP="0091531F">
      <w:pPr>
        <w:rPr>
          <w:sz w:val="20"/>
          <w:szCs w:val="20"/>
          <w:lang w:val="ru-RU"/>
        </w:rPr>
      </w:pPr>
      <w:r>
        <w:rPr>
          <w:noProof/>
          <w:sz w:val="20"/>
          <w:szCs w:val="20"/>
          <w:lang w:val="ru-RU" w:eastAsia="ru-RU"/>
        </w:rPr>
        <w:lastRenderedPageBreak/>
        <w:drawing>
          <wp:inline distT="0" distB="0" distL="0" distR="0" wp14:anchorId="4E6B828A" wp14:editId="0D7BCAD1">
            <wp:extent cx="6477000" cy="2447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76A19" w14:textId="77777777" w:rsidR="000B76F6" w:rsidRPr="003C3563" w:rsidRDefault="000B76F6" w:rsidP="0091531F">
      <w:pPr>
        <w:rPr>
          <w:sz w:val="20"/>
          <w:szCs w:val="20"/>
          <w:lang w:val="ru-RU"/>
        </w:rPr>
      </w:pPr>
    </w:p>
    <w:p w14:paraId="01DE08A5" w14:textId="77777777" w:rsidR="00B30316" w:rsidRPr="003C3563" w:rsidRDefault="0091531F" w:rsidP="0091531F">
      <w:p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>Области применения прокрустова анализа очень разнообразны.</w:t>
      </w:r>
      <w:r w:rsidR="00B30316" w:rsidRPr="003C3563">
        <w:rPr>
          <w:sz w:val="20"/>
          <w:szCs w:val="20"/>
          <w:lang w:val="ru-RU"/>
        </w:rPr>
        <w:t xml:space="preserve"> Во-первых, это один из главных методов </w:t>
      </w:r>
      <w:r w:rsidR="00B30316" w:rsidRPr="003C3563">
        <w:rPr>
          <w:i/>
          <w:sz w:val="20"/>
          <w:szCs w:val="20"/>
          <w:lang w:val="ru-RU"/>
        </w:rPr>
        <w:t>сравнения образов</w:t>
      </w:r>
      <w:r w:rsidR="00B30316" w:rsidRPr="003C3563">
        <w:rPr>
          <w:sz w:val="20"/>
          <w:szCs w:val="20"/>
          <w:lang w:val="ru-RU"/>
        </w:rPr>
        <w:t xml:space="preserve"> (к примеру, сравнение фотографий лиц в криминалистике, сравнение изделий со стандартом в промышелнном контроле качества, молекулярных структур в химии, и т.д.). Во-вторых, этот метод популярен как средство </w:t>
      </w:r>
      <w:r w:rsidR="00B30316" w:rsidRPr="003C3563">
        <w:rPr>
          <w:i/>
          <w:sz w:val="20"/>
          <w:szCs w:val="20"/>
          <w:lang w:val="ru-RU"/>
        </w:rPr>
        <w:t>сопоставления ординаций</w:t>
      </w:r>
      <w:r w:rsidR="00F161D8" w:rsidRPr="003C3563">
        <w:rPr>
          <w:sz w:val="20"/>
          <w:szCs w:val="20"/>
          <w:lang w:val="ru-RU"/>
        </w:rPr>
        <w:t xml:space="preserve"> – </w:t>
      </w:r>
      <w:r w:rsidR="00B30316" w:rsidRPr="003C3563">
        <w:rPr>
          <w:sz w:val="20"/>
          <w:szCs w:val="20"/>
          <w:lang w:val="ru-RU"/>
        </w:rPr>
        <w:t xml:space="preserve">например факторных нагрузок от разных факторных анализов </w:t>
      </w:r>
      <w:r w:rsidR="00F161D8" w:rsidRPr="003C3563">
        <w:rPr>
          <w:sz w:val="20"/>
          <w:szCs w:val="20"/>
          <w:lang w:val="ru-RU"/>
        </w:rPr>
        <w:t xml:space="preserve">в дифференциальной или кросс-культурной психологии/социологии (прокрустов анализ может быть в этом плане технически более простой альтернативой конфирматорному факторному анализу). Наконец, можно упомянуть, что в специальной связке с анализом главных компонент прокрустов анализ может </w:t>
      </w:r>
      <w:r w:rsidR="00C45ED9" w:rsidRPr="003C3563">
        <w:rPr>
          <w:sz w:val="20"/>
          <w:szCs w:val="20"/>
          <w:lang w:val="ru-RU"/>
        </w:rPr>
        <w:t>по</w:t>
      </w:r>
      <w:r w:rsidR="00F161D8" w:rsidRPr="003C3563">
        <w:rPr>
          <w:sz w:val="20"/>
          <w:szCs w:val="20"/>
          <w:lang w:val="ru-RU"/>
        </w:rPr>
        <w:t xml:space="preserve">советовать </w:t>
      </w:r>
      <w:r w:rsidR="00F161D8" w:rsidRPr="003C3563">
        <w:rPr>
          <w:i/>
          <w:sz w:val="20"/>
          <w:szCs w:val="20"/>
          <w:lang w:val="ru-RU"/>
        </w:rPr>
        <w:t>отбор информативных характеристик</w:t>
      </w:r>
      <w:r w:rsidR="00F161D8" w:rsidRPr="003C3563">
        <w:rPr>
          <w:sz w:val="20"/>
          <w:szCs w:val="20"/>
          <w:lang w:val="ru-RU"/>
        </w:rPr>
        <w:t xml:space="preserve"> из большого множества замеренных характеристик</w:t>
      </w:r>
      <w:r w:rsidR="00C45ED9" w:rsidRPr="003C3563">
        <w:rPr>
          <w:sz w:val="20"/>
          <w:szCs w:val="20"/>
          <w:lang w:val="ru-RU"/>
        </w:rPr>
        <w:t xml:space="preserve"> лучше</w:t>
      </w:r>
      <w:r w:rsidR="00297DF6" w:rsidRPr="003C3563">
        <w:rPr>
          <w:sz w:val="20"/>
          <w:szCs w:val="20"/>
          <w:lang w:val="ru-RU"/>
        </w:rPr>
        <w:t>, чем анализ главных компонент один.</w:t>
      </w:r>
    </w:p>
    <w:p w14:paraId="3DFE40F6" w14:textId="77777777" w:rsidR="000A1F20" w:rsidRPr="003C3563" w:rsidRDefault="000A1F20" w:rsidP="0091531F">
      <w:pPr>
        <w:rPr>
          <w:sz w:val="20"/>
          <w:szCs w:val="20"/>
          <w:lang w:val="ru-RU"/>
        </w:rPr>
      </w:pPr>
    </w:p>
    <w:p w14:paraId="5E0EFEDA" w14:textId="77777777" w:rsidR="0030353B" w:rsidRPr="003C3563" w:rsidRDefault="000A1F20" w:rsidP="0030353B">
      <w:pPr>
        <w:rPr>
          <w:sz w:val="20"/>
          <w:szCs w:val="20"/>
          <w:lang w:val="ru-RU"/>
        </w:rPr>
      </w:pPr>
      <w:r w:rsidRPr="003C3563">
        <w:rPr>
          <w:sz w:val="20"/>
          <w:szCs w:val="20"/>
          <w:lang w:val="ru-RU"/>
        </w:rPr>
        <w:t xml:space="preserve">Входящими в макрос являются 2 набора переменных рабочего массива данных. Один из них вы укажете как </w:t>
      </w:r>
      <w:r w:rsidRPr="003C3563">
        <w:rPr>
          <w:i/>
          <w:sz w:val="20"/>
          <w:szCs w:val="20"/>
          <w:lang w:val="ru-RU"/>
        </w:rPr>
        <w:t>подгоночную</w:t>
      </w:r>
      <w:r w:rsidRPr="003C3563">
        <w:rPr>
          <w:sz w:val="20"/>
          <w:szCs w:val="20"/>
          <w:lang w:val="ru-RU"/>
        </w:rPr>
        <w:t xml:space="preserve"> конфигурацию, которую </w:t>
      </w:r>
      <w:r w:rsidR="002342DA" w:rsidRPr="003C3563">
        <w:rPr>
          <w:sz w:val="20"/>
          <w:szCs w:val="20"/>
          <w:lang w:val="ru-RU"/>
        </w:rPr>
        <w:t xml:space="preserve">надо </w:t>
      </w:r>
      <w:r w:rsidRPr="003C3563">
        <w:rPr>
          <w:sz w:val="20"/>
          <w:szCs w:val="20"/>
          <w:lang w:val="ru-RU"/>
        </w:rPr>
        <w:t>подогнать</w:t>
      </w:r>
      <w:r w:rsidR="002342DA" w:rsidRPr="003C3563">
        <w:rPr>
          <w:sz w:val="20"/>
          <w:szCs w:val="20"/>
          <w:lang w:val="ru-RU"/>
        </w:rPr>
        <w:t xml:space="preserve">, преобразовав этим в </w:t>
      </w:r>
      <w:r w:rsidR="002342DA" w:rsidRPr="003C3563">
        <w:rPr>
          <w:i/>
          <w:sz w:val="20"/>
          <w:szCs w:val="20"/>
          <w:lang w:val="ru-RU"/>
        </w:rPr>
        <w:t>подогнанную</w:t>
      </w:r>
      <w:r w:rsidRPr="003C3563">
        <w:rPr>
          <w:sz w:val="20"/>
          <w:szCs w:val="20"/>
          <w:lang w:val="ru-RU"/>
        </w:rPr>
        <w:t xml:space="preserve">; другой набор переменных укажете как </w:t>
      </w:r>
      <w:r w:rsidRPr="003C3563">
        <w:rPr>
          <w:i/>
          <w:sz w:val="20"/>
          <w:szCs w:val="20"/>
          <w:lang w:val="ru-RU"/>
        </w:rPr>
        <w:t>целевую</w:t>
      </w:r>
      <w:r w:rsidRPr="003C3563">
        <w:rPr>
          <w:sz w:val="20"/>
          <w:szCs w:val="20"/>
          <w:lang w:val="ru-RU"/>
        </w:rPr>
        <w:t xml:space="preserve"> </w:t>
      </w:r>
      <w:r w:rsidR="0030353B" w:rsidRPr="003C3563">
        <w:rPr>
          <w:sz w:val="20"/>
          <w:szCs w:val="20"/>
          <w:lang w:val="ru-RU"/>
        </w:rPr>
        <w:t xml:space="preserve">конфигурацию – </w:t>
      </w:r>
      <w:r w:rsidRPr="003C3563">
        <w:rPr>
          <w:sz w:val="20"/>
          <w:szCs w:val="20"/>
          <w:lang w:val="ru-RU"/>
        </w:rPr>
        <w:t>к которой подгонять</w:t>
      </w:r>
      <w:r w:rsidR="0030353B" w:rsidRPr="003C3563">
        <w:rPr>
          <w:sz w:val="20"/>
          <w:szCs w:val="20"/>
          <w:lang w:val="ru-RU"/>
        </w:rPr>
        <w:t xml:space="preserve">. Переменные </w:t>
      </w:r>
      <w:r w:rsidR="00464178" w:rsidRPr="003C3563">
        <w:rPr>
          <w:sz w:val="20"/>
          <w:szCs w:val="20"/>
          <w:lang w:val="ru-RU"/>
        </w:rPr>
        <w:t>это и</w:t>
      </w:r>
      <w:r w:rsidR="00BD0804" w:rsidRPr="003C3563">
        <w:rPr>
          <w:sz w:val="20"/>
          <w:szCs w:val="20"/>
          <w:lang w:val="ru-RU"/>
        </w:rPr>
        <w:t>змерения, оси пространства.</w:t>
      </w:r>
      <w:r w:rsidR="00464178" w:rsidRPr="003C3563">
        <w:rPr>
          <w:sz w:val="20"/>
          <w:szCs w:val="20"/>
          <w:lang w:val="ru-RU"/>
        </w:rPr>
        <w:t xml:space="preserve"> </w:t>
      </w:r>
      <w:r w:rsidR="00BD0804" w:rsidRPr="003C3563">
        <w:rPr>
          <w:sz w:val="20"/>
          <w:szCs w:val="20"/>
          <w:lang w:val="ru-RU"/>
        </w:rPr>
        <w:t>Необходимо</w:t>
      </w:r>
      <w:r w:rsidR="00464178" w:rsidRPr="003C3563">
        <w:rPr>
          <w:sz w:val="20"/>
          <w:szCs w:val="20"/>
          <w:lang w:val="ru-RU"/>
        </w:rPr>
        <w:t xml:space="preserve"> </w:t>
      </w:r>
      <w:r w:rsidR="00BD0804" w:rsidRPr="003C3563">
        <w:rPr>
          <w:sz w:val="20"/>
          <w:szCs w:val="20"/>
          <w:lang w:val="ru-RU"/>
        </w:rPr>
        <w:t>пояснить</w:t>
      </w:r>
      <w:r w:rsidR="00464178" w:rsidRPr="003C3563">
        <w:rPr>
          <w:sz w:val="20"/>
          <w:szCs w:val="20"/>
          <w:lang w:val="ru-RU"/>
        </w:rPr>
        <w:t xml:space="preserve">, что они не обязаны быть у двух </w:t>
      </w:r>
      <w:r w:rsidR="006F20EB" w:rsidRPr="003C3563">
        <w:rPr>
          <w:sz w:val="20"/>
          <w:szCs w:val="20"/>
          <w:lang w:val="ru-RU"/>
        </w:rPr>
        <w:t>конфигураций одними и теми же</w:t>
      </w:r>
      <w:r w:rsidR="00464178" w:rsidRPr="003C3563">
        <w:rPr>
          <w:sz w:val="20"/>
          <w:szCs w:val="20"/>
          <w:lang w:val="ru-RU"/>
        </w:rPr>
        <w:t xml:space="preserve"> свойствами или характеристиками;</w:t>
      </w:r>
      <w:r w:rsidR="0030353B" w:rsidRPr="003C3563">
        <w:rPr>
          <w:sz w:val="20"/>
          <w:szCs w:val="20"/>
          <w:lang w:val="ru-RU"/>
        </w:rPr>
        <w:t xml:space="preserve"> более того, их количество может </w:t>
      </w:r>
      <w:r w:rsidR="00FA3EE2" w:rsidRPr="003C3563">
        <w:rPr>
          <w:sz w:val="20"/>
          <w:szCs w:val="20"/>
          <w:lang w:val="ru-RU"/>
        </w:rPr>
        <w:t xml:space="preserve">там </w:t>
      </w:r>
      <w:r w:rsidR="001A5586" w:rsidRPr="003C3563">
        <w:rPr>
          <w:sz w:val="20"/>
          <w:szCs w:val="20"/>
          <w:lang w:val="ru-RU"/>
        </w:rPr>
        <w:t>и там</w:t>
      </w:r>
      <w:r w:rsidR="00FA3EE2" w:rsidRPr="003C3563">
        <w:rPr>
          <w:sz w:val="20"/>
          <w:szCs w:val="20"/>
          <w:lang w:val="ru-RU"/>
        </w:rPr>
        <w:t xml:space="preserve"> </w:t>
      </w:r>
      <w:r w:rsidR="0030353B" w:rsidRPr="003C3563">
        <w:rPr>
          <w:sz w:val="20"/>
          <w:szCs w:val="20"/>
          <w:lang w:val="ru-RU"/>
        </w:rPr>
        <w:t xml:space="preserve">различаться. Точки </w:t>
      </w:r>
      <w:r w:rsidR="00FA3EE2" w:rsidRPr="003C3563">
        <w:rPr>
          <w:sz w:val="20"/>
          <w:szCs w:val="20"/>
          <w:lang w:val="ru-RU"/>
        </w:rPr>
        <w:t>к</w:t>
      </w:r>
      <w:r w:rsidR="0030353B" w:rsidRPr="003C3563">
        <w:rPr>
          <w:sz w:val="20"/>
          <w:szCs w:val="20"/>
          <w:lang w:val="ru-RU"/>
        </w:rPr>
        <w:t>онфигураций это строки массива</w:t>
      </w:r>
      <w:r w:rsidR="00BD0804" w:rsidRPr="003C3563">
        <w:rPr>
          <w:sz w:val="20"/>
          <w:szCs w:val="20"/>
          <w:lang w:val="ru-RU"/>
        </w:rPr>
        <w:t>. Т</w:t>
      </w:r>
      <w:r w:rsidR="00FA3EE2" w:rsidRPr="003C3563">
        <w:rPr>
          <w:sz w:val="20"/>
          <w:szCs w:val="20"/>
          <w:lang w:val="ru-RU"/>
        </w:rPr>
        <w:t>очки в обеих конфигурациях</w:t>
      </w:r>
      <w:r w:rsidR="00464178" w:rsidRPr="003C3563">
        <w:rPr>
          <w:sz w:val="20"/>
          <w:szCs w:val="20"/>
          <w:lang w:val="ru-RU"/>
        </w:rPr>
        <w:t xml:space="preserve">, напротив, «одни и те же» – </w:t>
      </w:r>
      <w:r w:rsidR="00FA3EE2" w:rsidRPr="003C3563">
        <w:rPr>
          <w:sz w:val="20"/>
          <w:szCs w:val="20"/>
          <w:lang w:val="ru-RU"/>
        </w:rPr>
        <w:t>в смысле</w:t>
      </w:r>
      <w:r w:rsidR="00AC56F0" w:rsidRPr="003C3563">
        <w:rPr>
          <w:sz w:val="20"/>
          <w:szCs w:val="20"/>
          <w:lang w:val="ru-RU"/>
        </w:rPr>
        <w:t>,</w:t>
      </w:r>
      <w:r w:rsidR="00FA3EE2" w:rsidRPr="003C3563">
        <w:rPr>
          <w:sz w:val="20"/>
          <w:szCs w:val="20"/>
          <w:lang w:val="ru-RU"/>
        </w:rPr>
        <w:t xml:space="preserve"> что каждой точке одной конфигурации заведомо назначена в соответствие точка второй конфигурации. Сами данные есть координаты точек в пространстве измерений.</w:t>
      </w:r>
    </w:p>
    <w:p w14:paraId="0053C7BE" w14:textId="77777777" w:rsidR="000870A4" w:rsidRPr="007475D8" w:rsidRDefault="000870A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9226FA2" w14:textId="77777777" w:rsidR="00FE5E10" w:rsidRPr="003C3563" w:rsidRDefault="006A2246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3C3563">
        <w:rPr>
          <w:b/>
          <w:i/>
          <w:sz w:val="20"/>
          <w:szCs w:val="17"/>
          <w:lang w:val="ru-RU" w:eastAsia="ru-RU"/>
        </w:rPr>
        <w:t>Статистик</w:t>
      </w:r>
      <w:r w:rsidR="00F95811" w:rsidRPr="003C3563">
        <w:rPr>
          <w:b/>
          <w:i/>
          <w:sz w:val="20"/>
          <w:szCs w:val="17"/>
          <w:lang w:val="ru-RU" w:eastAsia="ru-RU"/>
        </w:rPr>
        <w:t>а</w:t>
      </w:r>
      <w:r w:rsidRPr="003C3563">
        <w:rPr>
          <w:b/>
          <w:i/>
          <w:sz w:val="20"/>
          <w:szCs w:val="17"/>
          <w:lang w:val="ru-RU" w:eastAsia="ru-RU"/>
        </w:rPr>
        <w:t xml:space="preserve"> качества подгонки</w:t>
      </w:r>
    </w:p>
    <w:p w14:paraId="292168C1" w14:textId="77777777" w:rsidR="006A2246" w:rsidRPr="003C3563" w:rsidRDefault="006A2246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1BC803F" w14:textId="77777777" w:rsidR="00FE5E10" w:rsidRPr="003C3563" w:rsidRDefault="00646D7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Прокрустов анализ </w:t>
      </w:r>
      <w:r w:rsidR="0056085D" w:rsidRPr="003C3563">
        <w:rPr>
          <w:sz w:val="20"/>
          <w:szCs w:val="17"/>
          <w:lang w:val="ru-RU" w:eastAsia="ru-RU"/>
        </w:rPr>
        <w:t>минимизирует</w:t>
      </w:r>
      <w:r w:rsidRPr="003C3563">
        <w:rPr>
          <w:sz w:val="20"/>
          <w:szCs w:val="17"/>
          <w:lang w:val="ru-RU" w:eastAsia="ru-RU"/>
        </w:rPr>
        <w:t xml:space="preserve"> </w:t>
      </w:r>
      <w:r w:rsidR="00C579C5" w:rsidRPr="003C3563">
        <w:rPr>
          <w:sz w:val="20"/>
          <w:szCs w:val="17"/>
          <w:lang w:val="ru-RU" w:eastAsia="ru-RU"/>
        </w:rPr>
        <w:t>квадратное евклидово расстояние между конфигурациями</w:t>
      </w:r>
      <w:r w:rsidR="0056085D" w:rsidRPr="003C3563">
        <w:rPr>
          <w:sz w:val="20"/>
          <w:szCs w:val="17"/>
          <w:lang w:val="ru-RU" w:eastAsia="ru-RU"/>
        </w:rPr>
        <w:t xml:space="preserve"> </w:t>
      </w:r>
      <w:r w:rsidR="0056085D" w:rsidRPr="003C3563">
        <w:rPr>
          <w:b/>
          <w:sz w:val="20"/>
          <w:szCs w:val="17"/>
          <w:lang w:eastAsia="ru-RU"/>
        </w:rPr>
        <w:t>Y</w:t>
      </w:r>
      <w:r w:rsidR="0056085D" w:rsidRPr="003C3563">
        <w:rPr>
          <w:sz w:val="20"/>
          <w:szCs w:val="17"/>
          <w:lang w:val="ru-RU" w:eastAsia="ru-RU"/>
        </w:rPr>
        <w:t xml:space="preserve"> (целевая) и </w:t>
      </w:r>
      <w:r w:rsidR="0056085D" w:rsidRPr="003C3563">
        <w:rPr>
          <w:b/>
          <w:sz w:val="20"/>
          <w:szCs w:val="17"/>
          <w:lang w:eastAsia="ru-RU"/>
        </w:rPr>
        <w:t>X</w:t>
      </w:r>
      <w:r w:rsidR="0056085D" w:rsidRPr="003C3563">
        <w:rPr>
          <w:sz w:val="20"/>
          <w:szCs w:val="17"/>
          <w:lang w:val="ru-RU" w:eastAsia="ru-RU"/>
        </w:rPr>
        <w:t xml:space="preserve"> (подогнанная</w:t>
      </w:r>
      <w:r w:rsidR="0049651F" w:rsidRPr="003C3563">
        <w:rPr>
          <w:sz w:val="20"/>
          <w:szCs w:val="17"/>
          <w:lang w:val="ru-RU" w:eastAsia="ru-RU"/>
        </w:rPr>
        <w:t xml:space="preserve"> подгоночная</w:t>
      </w:r>
      <w:r w:rsidR="0056085D" w:rsidRPr="003C3563">
        <w:rPr>
          <w:sz w:val="20"/>
          <w:szCs w:val="17"/>
          <w:lang w:val="ru-RU" w:eastAsia="ru-RU"/>
        </w:rPr>
        <w:t>)</w:t>
      </w:r>
      <w:r w:rsidR="00C579C5" w:rsidRPr="003C3563">
        <w:rPr>
          <w:sz w:val="20"/>
          <w:szCs w:val="17"/>
          <w:lang w:val="ru-RU" w:eastAsia="ru-RU"/>
        </w:rPr>
        <w:t>,</w:t>
      </w:r>
      <w:r w:rsidR="0056085D" w:rsidRPr="003C3563">
        <w:rPr>
          <w:sz w:val="20"/>
          <w:szCs w:val="17"/>
          <w:lang w:val="ru-RU" w:eastAsia="ru-RU"/>
        </w:rPr>
        <w:t xml:space="preserve"> которое есть сумма квадратов остатков «координаты </w:t>
      </w:r>
      <w:r w:rsidR="0056085D" w:rsidRPr="003C3563">
        <w:rPr>
          <w:b/>
          <w:sz w:val="20"/>
          <w:szCs w:val="17"/>
          <w:lang w:eastAsia="ru-RU"/>
        </w:rPr>
        <w:t>Y</w:t>
      </w:r>
      <w:r w:rsidR="0056085D" w:rsidRPr="003C3563">
        <w:rPr>
          <w:sz w:val="20"/>
          <w:szCs w:val="17"/>
          <w:lang w:val="ru-RU" w:eastAsia="ru-RU"/>
        </w:rPr>
        <w:t xml:space="preserve"> минус координаты </w:t>
      </w:r>
      <w:r w:rsidR="0056085D" w:rsidRPr="003C3563">
        <w:rPr>
          <w:b/>
          <w:sz w:val="20"/>
          <w:szCs w:val="17"/>
          <w:lang w:eastAsia="ru-RU"/>
        </w:rPr>
        <w:t>X</w:t>
      </w:r>
      <w:r w:rsidR="0056085D" w:rsidRPr="003C3563">
        <w:rPr>
          <w:sz w:val="20"/>
          <w:szCs w:val="17"/>
          <w:lang w:val="ru-RU" w:eastAsia="ru-RU"/>
        </w:rPr>
        <w:t>», т.е. есть общая</w:t>
      </w:r>
      <w:r w:rsidR="0056085D" w:rsidRPr="003C3563">
        <w:rPr>
          <w:i/>
          <w:sz w:val="20"/>
          <w:szCs w:val="17"/>
          <w:lang w:val="ru-RU" w:eastAsia="ru-RU"/>
        </w:rPr>
        <w:t xml:space="preserve"> </w:t>
      </w:r>
      <w:r w:rsidR="0056085D" w:rsidRPr="003C3563">
        <w:rPr>
          <w:i/>
          <w:sz w:val="20"/>
          <w:szCs w:val="17"/>
          <w:lang w:eastAsia="ru-RU"/>
        </w:rPr>
        <w:t>SSerror</w:t>
      </w:r>
      <w:r w:rsidR="0056085D" w:rsidRPr="003C3563">
        <w:rPr>
          <w:sz w:val="20"/>
          <w:szCs w:val="17"/>
          <w:lang w:val="ru-RU" w:eastAsia="ru-RU"/>
        </w:rPr>
        <w:t xml:space="preserve">. Эта </w:t>
      </w:r>
      <w:r w:rsidR="002C5EB5" w:rsidRPr="003C3563">
        <w:rPr>
          <w:sz w:val="20"/>
          <w:szCs w:val="17"/>
          <w:lang w:val="ru-RU" w:eastAsia="ru-RU"/>
        </w:rPr>
        <w:t xml:space="preserve">статистика, в виде среднеквадратического остатка, </w:t>
      </w:r>
      <w:r w:rsidR="0056085D" w:rsidRPr="003C3563">
        <w:rPr>
          <w:sz w:val="20"/>
          <w:szCs w:val="17"/>
          <w:lang w:val="ru-RU" w:eastAsia="ru-RU"/>
        </w:rPr>
        <w:t>показывается</w:t>
      </w:r>
      <w:r w:rsidR="002C5EB5" w:rsidRPr="003C3563">
        <w:rPr>
          <w:sz w:val="20"/>
          <w:szCs w:val="17"/>
          <w:lang w:val="ru-RU" w:eastAsia="ru-RU"/>
        </w:rPr>
        <w:t xml:space="preserve"> в результатах</w:t>
      </w:r>
      <w:r w:rsidR="004A6FB0" w:rsidRPr="003C3563">
        <w:rPr>
          <w:sz w:val="20"/>
          <w:szCs w:val="17"/>
          <w:lang w:val="ru-RU" w:eastAsia="ru-RU"/>
        </w:rPr>
        <w:t xml:space="preserve"> и является показателем степени подогнанности, т.е. степени </w:t>
      </w:r>
      <w:r w:rsidR="00A4151F" w:rsidRPr="003C3563">
        <w:rPr>
          <w:sz w:val="20"/>
          <w:szCs w:val="17"/>
          <w:lang w:val="ru-RU" w:eastAsia="ru-RU"/>
        </w:rPr>
        <w:t>похожести</w:t>
      </w:r>
      <w:r w:rsidR="004A6FB0" w:rsidRPr="003C3563">
        <w:rPr>
          <w:sz w:val="20"/>
          <w:szCs w:val="17"/>
          <w:lang w:val="ru-RU" w:eastAsia="ru-RU"/>
        </w:rPr>
        <w:t xml:space="preserve"> конфигураций</w:t>
      </w:r>
      <w:r w:rsidR="002C5EB5" w:rsidRPr="003C3563">
        <w:rPr>
          <w:sz w:val="20"/>
          <w:szCs w:val="17"/>
          <w:lang w:val="ru-RU" w:eastAsia="ru-RU"/>
        </w:rPr>
        <w:t>:</w:t>
      </w:r>
    </w:p>
    <w:p w14:paraId="379092FB" w14:textId="77777777" w:rsidR="00934991" w:rsidRPr="003C3563" w:rsidRDefault="00FE5E1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position w:val="-26"/>
          <w:sz w:val="20"/>
          <w:szCs w:val="17"/>
          <w:lang w:eastAsia="ru-RU"/>
        </w:rPr>
        <w:object w:dxaOrig="2320" w:dyaOrig="680" w14:anchorId="61206FD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5.85pt;height:33.8pt" o:ole="">
            <v:imagedata r:id="rId10" o:title=""/>
          </v:shape>
          <o:OLEObject Type="Embed" ProgID="Equation.3" ShapeID="_x0000_i1025" DrawAspect="Content" ObjectID="_1757930021" r:id="rId11"/>
        </w:object>
      </w:r>
      <w:r w:rsidR="002C5EB5" w:rsidRPr="003C3563">
        <w:rPr>
          <w:sz w:val="20"/>
          <w:szCs w:val="17"/>
          <w:lang w:val="ru-RU" w:eastAsia="ru-RU"/>
        </w:rPr>
        <w:t xml:space="preserve">, где </w:t>
      </w:r>
      <w:r w:rsidR="002C5EB5" w:rsidRPr="003C3563">
        <w:rPr>
          <w:sz w:val="20"/>
          <w:szCs w:val="17"/>
          <w:lang w:eastAsia="ru-RU"/>
        </w:rPr>
        <w:t>C</w:t>
      </w:r>
      <w:r w:rsidR="002C5EB5" w:rsidRPr="003C3563">
        <w:rPr>
          <w:sz w:val="20"/>
          <w:szCs w:val="17"/>
          <w:lang w:val="ru-RU" w:eastAsia="ru-RU"/>
        </w:rPr>
        <w:t xml:space="preserve"> – число </w:t>
      </w:r>
      <w:r w:rsidR="00253E37" w:rsidRPr="003C3563">
        <w:rPr>
          <w:sz w:val="20"/>
          <w:szCs w:val="17"/>
          <w:lang w:val="ru-RU" w:eastAsia="ru-RU"/>
        </w:rPr>
        <w:t>остатков</w:t>
      </w:r>
      <w:r w:rsidR="00934991" w:rsidRPr="003C3563">
        <w:rPr>
          <w:sz w:val="20"/>
          <w:szCs w:val="17"/>
          <w:lang w:val="ru-RU" w:eastAsia="ru-RU"/>
        </w:rPr>
        <w:t>.</w:t>
      </w:r>
    </w:p>
    <w:p w14:paraId="40637377" w14:textId="77777777" w:rsidR="00FE5E10" w:rsidRPr="003C3563" w:rsidRDefault="002C5EB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Минимизация </w:t>
      </w:r>
      <w:r w:rsidR="004A6FB0" w:rsidRPr="003C3563">
        <w:rPr>
          <w:sz w:val="20"/>
          <w:szCs w:val="17"/>
          <w:lang w:val="ru-RU" w:eastAsia="ru-RU"/>
        </w:rPr>
        <w:t xml:space="preserve">общей </w:t>
      </w:r>
      <w:r w:rsidRPr="003C3563">
        <w:rPr>
          <w:i/>
          <w:sz w:val="20"/>
          <w:szCs w:val="17"/>
          <w:lang w:eastAsia="ru-RU"/>
        </w:rPr>
        <w:t>SSerror</w:t>
      </w:r>
      <w:r w:rsidRPr="003C3563">
        <w:rPr>
          <w:sz w:val="20"/>
          <w:szCs w:val="17"/>
          <w:lang w:val="ru-RU" w:eastAsia="ru-RU"/>
        </w:rPr>
        <w:t xml:space="preserve"> равнозначна максимизации </w:t>
      </w:r>
      <w:r w:rsidR="004A6FB0" w:rsidRPr="003C3563">
        <w:rPr>
          <w:sz w:val="20"/>
          <w:szCs w:val="17"/>
          <w:lang w:val="ru-RU" w:eastAsia="ru-RU"/>
        </w:rPr>
        <w:t>величины</w:t>
      </w:r>
      <w:r w:rsidR="004A6FB0" w:rsidRPr="003C3563">
        <w:rPr>
          <w:i/>
          <w:sz w:val="20"/>
          <w:szCs w:val="17"/>
          <w:lang w:val="ru-RU" w:eastAsia="ru-RU"/>
        </w:rPr>
        <w:t xml:space="preserve"> </w:t>
      </w:r>
      <w:r w:rsidR="004A6FB0" w:rsidRPr="003C3563">
        <w:rPr>
          <w:i/>
          <w:sz w:val="20"/>
          <w:szCs w:val="17"/>
          <w:lang w:eastAsia="ru-RU"/>
        </w:rPr>
        <w:t>trace</w:t>
      </w:r>
      <w:r w:rsidR="004A6FB0" w:rsidRPr="003C3563">
        <w:rPr>
          <w:i/>
          <w:sz w:val="20"/>
          <w:szCs w:val="17"/>
          <w:lang w:val="ru-RU" w:eastAsia="ru-RU"/>
        </w:rPr>
        <w:t>(</w:t>
      </w:r>
      <w:r w:rsidR="004A6FB0" w:rsidRPr="003C3563">
        <w:rPr>
          <w:b/>
          <w:sz w:val="20"/>
          <w:szCs w:val="17"/>
          <w:lang w:eastAsia="ru-RU"/>
        </w:rPr>
        <w:t>Y</w:t>
      </w:r>
      <w:r w:rsidR="004A6FB0" w:rsidRPr="003C3563">
        <w:rPr>
          <w:b/>
          <w:sz w:val="20"/>
          <w:szCs w:val="17"/>
          <w:lang w:val="ru-RU" w:eastAsia="ru-RU"/>
        </w:rPr>
        <w:t>’</w:t>
      </w:r>
      <w:r w:rsidR="004A6FB0" w:rsidRPr="003C3563">
        <w:rPr>
          <w:b/>
          <w:sz w:val="20"/>
          <w:szCs w:val="17"/>
          <w:lang w:eastAsia="ru-RU"/>
        </w:rPr>
        <w:t>X</w:t>
      </w:r>
      <w:r w:rsidR="004A6FB0" w:rsidRPr="003C3563">
        <w:rPr>
          <w:i/>
          <w:sz w:val="20"/>
          <w:szCs w:val="17"/>
          <w:lang w:val="ru-RU" w:eastAsia="ru-RU"/>
        </w:rPr>
        <w:t>)</w:t>
      </w:r>
      <w:r w:rsidR="004A6FB0" w:rsidRPr="003C3563">
        <w:rPr>
          <w:sz w:val="20"/>
          <w:szCs w:val="17"/>
          <w:lang w:val="ru-RU" w:eastAsia="ru-RU"/>
        </w:rPr>
        <w:t>, т.е. масштаба</w:t>
      </w:r>
      <w:r w:rsidR="00A80CFC" w:rsidRPr="003C3563">
        <w:rPr>
          <w:sz w:val="20"/>
          <w:szCs w:val="17"/>
          <w:lang w:val="ru-RU" w:eastAsia="ru-RU"/>
        </w:rPr>
        <w:t xml:space="preserve"> конфигурации, произведенной («гибридной») из двух, </w:t>
      </w:r>
      <w:r w:rsidR="00A80CFC" w:rsidRPr="003C3563">
        <w:rPr>
          <w:b/>
          <w:sz w:val="20"/>
          <w:szCs w:val="17"/>
          <w:lang w:eastAsia="ru-RU"/>
        </w:rPr>
        <w:t>X</w:t>
      </w:r>
      <w:r w:rsidR="00A80CFC" w:rsidRPr="003C3563">
        <w:rPr>
          <w:sz w:val="20"/>
          <w:szCs w:val="17"/>
          <w:lang w:val="ru-RU" w:eastAsia="ru-RU"/>
        </w:rPr>
        <w:t xml:space="preserve"> и </w:t>
      </w:r>
      <w:r w:rsidR="00A80CFC" w:rsidRPr="003C3563">
        <w:rPr>
          <w:b/>
          <w:sz w:val="20"/>
          <w:szCs w:val="17"/>
          <w:lang w:eastAsia="ru-RU"/>
        </w:rPr>
        <w:t>Y</w:t>
      </w:r>
      <w:r w:rsidR="00A80CFC" w:rsidRPr="003C3563">
        <w:rPr>
          <w:sz w:val="20"/>
          <w:szCs w:val="17"/>
          <w:lang w:val="ru-RU" w:eastAsia="ru-RU"/>
        </w:rPr>
        <w:t>.</w:t>
      </w:r>
      <w:r w:rsidR="001B088D" w:rsidRPr="003C3563">
        <w:rPr>
          <w:sz w:val="20"/>
          <w:szCs w:val="17"/>
          <w:lang w:val="ru-RU" w:eastAsia="ru-RU"/>
        </w:rPr>
        <w:t xml:space="preserve"> Эту величину </w:t>
      </w:r>
      <w:r w:rsidR="00934991" w:rsidRPr="003C3563">
        <w:rPr>
          <w:sz w:val="20"/>
          <w:szCs w:val="17"/>
          <w:lang w:val="ru-RU" w:eastAsia="ru-RU"/>
        </w:rPr>
        <w:t>можно</w:t>
      </w:r>
      <w:r w:rsidR="001B088D" w:rsidRPr="003C3563">
        <w:rPr>
          <w:sz w:val="20"/>
          <w:szCs w:val="17"/>
          <w:lang w:val="ru-RU" w:eastAsia="ru-RU"/>
        </w:rPr>
        <w:t xml:space="preserve"> понять как сумму кросс-произведений</w:t>
      </w:r>
      <w:r w:rsidR="00497DB3" w:rsidRPr="003C3563">
        <w:rPr>
          <w:sz w:val="20"/>
          <w:szCs w:val="17"/>
          <w:lang w:val="ru-RU" w:eastAsia="ru-RU"/>
        </w:rPr>
        <w:t xml:space="preserve"> между матрицами </w:t>
      </w:r>
      <w:r w:rsidR="00497DB3" w:rsidRPr="003C3563">
        <w:rPr>
          <w:b/>
          <w:sz w:val="20"/>
          <w:szCs w:val="17"/>
          <w:lang w:eastAsia="ru-RU"/>
        </w:rPr>
        <w:t>X</w:t>
      </w:r>
      <w:r w:rsidR="00497DB3" w:rsidRPr="003C3563">
        <w:rPr>
          <w:sz w:val="20"/>
          <w:szCs w:val="17"/>
          <w:lang w:val="ru-RU" w:eastAsia="ru-RU"/>
        </w:rPr>
        <w:t xml:space="preserve"> и </w:t>
      </w:r>
      <w:r w:rsidR="00497DB3" w:rsidRPr="003C3563">
        <w:rPr>
          <w:b/>
          <w:sz w:val="20"/>
          <w:szCs w:val="17"/>
          <w:lang w:eastAsia="ru-RU"/>
        </w:rPr>
        <w:t>Y</w:t>
      </w:r>
      <w:r w:rsidR="00497DB3" w:rsidRPr="003C3563">
        <w:rPr>
          <w:sz w:val="20"/>
          <w:szCs w:val="17"/>
          <w:lang w:val="ru-RU" w:eastAsia="ru-RU"/>
        </w:rPr>
        <w:t>,</w:t>
      </w:r>
      <w:r w:rsidR="00497DB3" w:rsidRPr="003C3563">
        <w:rPr>
          <w:b/>
          <w:sz w:val="20"/>
          <w:szCs w:val="17"/>
          <w:lang w:val="ru-RU" w:eastAsia="ru-RU"/>
        </w:rPr>
        <w:t xml:space="preserve"> </w:t>
      </w:r>
      <w:r w:rsidR="00497DB3" w:rsidRPr="003C3563">
        <w:rPr>
          <w:sz w:val="20"/>
          <w:szCs w:val="17"/>
          <w:lang w:val="ru-RU" w:eastAsia="ru-RU"/>
        </w:rPr>
        <w:t>вытянутыми</w:t>
      </w:r>
      <w:r w:rsidR="005C50D1" w:rsidRPr="003C3563">
        <w:rPr>
          <w:sz w:val="20"/>
          <w:szCs w:val="17"/>
          <w:lang w:val="ru-RU" w:eastAsia="ru-RU"/>
        </w:rPr>
        <w:t xml:space="preserve"> каждая </w:t>
      </w:r>
      <w:r w:rsidR="005C6A5C" w:rsidRPr="003C3563">
        <w:rPr>
          <w:sz w:val="20"/>
          <w:szCs w:val="17"/>
          <w:lang w:val="ru-RU" w:eastAsia="ru-RU"/>
        </w:rPr>
        <w:t xml:space="preserve">в </w:t>
      </w:r>
      <w:r w:rsidR="005C50D1" w:rsidRPr="003C3563">
        <w:rPr>
          <w:sz w:val="20"/>
          <w:szCs w:val="17"/>
          <w:lang w:val="ru-RU" w:eastAsia="ru-RU"/>
        </w:rPr>
        <w:t>вектор,</w:t>
      </w:r>
      <w:r w:rsidR="00497DB3" w:rsidRPr="003C3563">
        <w:rPr>
          <w:sz w:val="20"/>
          <w:szCs w:val="17"/>
          <w:lang w:val="ru-RU" w:eastAsia="ru-RU"/>
        </w:rPr>
        <w:t xml:space="preserve"> </w:t>
      </w:r>
      <w:r w:rsidR="00497DB3" w:rsidRPr="003C3563">
        <w:rPr>
          <w:i/>
          <w:sz w:val="20"/>
          <w:szCs w:val="17"/>
          <w:lang w:eastAsia="ru-RU"/>
        </w:rPr>
        <w:t>X</w:t>
      </w:r>
      <w:r w:rsidR="00497DB3" w:rsidRPr="003C3563">
        <w:rPr>
          <w:sz w:val="20"/>
          <w:szCs w:val="17"/>
          <w:lang w:val="ru-RU" w:eastAsia="ru-RU"/>
        </w:rPr>
        <w:t xml:space="preserve"> и </w:t>
      </w:r>
      <w:r w:rsidR="00497DB3" w:rsidRPr="003C3563">
        <w:rPr>
          <w:i/>
          <w:sz w:val="20"/>
          <w:szCs w:val="17"/>
          <w:lang w:eastAsia="ru-RU"/>
        </w:rPr>
        <w:t>Y</w:t>
      </w:r>
      <w:r w:rsidR="00497DB3" w:rsidRPr="003C3563">
        <w:rPr>
          <w:sz w:val="20"/>
          <w:szCs w:val="17"/>
          <w:lang w:val="ru-RU" w:eastAsia="ru-RU"/>
        </w:rPr>
        <w:t xml:space="preserve">: </w:t>
      </w:r>
      <w:r w:rsidR="00497DB3" w:rsidRPr="003C3563">
        <w:rPr>
          <w:i/>
          <w:sz w:val="20"/>
          <w:szCs w:val="17"/>
          <w:lang w:eastAsia="ru-RU"/>
        </w:rPr>
        <w:t>Sum</w:t>
      </w:r>
      <w:r w:rsidR="00497DB3" w:rsidRPr="003C3563">
        <w:rPr>
          <w:i/>
          <w:sz w:val="20"/>
          <w:szCs w:val="17"/>
          <w:lang w:val="ru-RU" w:eastAsia="ru-RU"/>
        </w:rPr>
        <w:t>(</w:t>
      </w:r>
      <w:r w:rsidR="00497DB3" w:rsidRPr="003C3563">
        <w:rPr>
          <w:i/>
          <w:sz w:val="20"/>
          <w:szCs w:val="17"/>
          <w:lang w:eastAsia="ru-RU"/>
        </w:rPr>
        <w:t>x</w:t>
      </w:r>
      <w:r w:rsidR="00497DB3" w:rsidRPr="003C3563">
        <w:rPr>
          <w:i/>
          <w:sz w:val="20"/>
          <w:szCs w:val="20"/>
          <w:vertAlign w:val="subscript"/>
          <w:lang w:eastAsia="ru-RU"/>
        </w:rPr>
        <w:t>i</w:t>
      </w:r>
      <w:r w:rsidR="00497DB3" w:rsidRPr="003C3563">
        <w:rPr>
          <w:i/>
          <w:sz w:val="20"/>
          <w:szCs w:val="17"/>
          <w:lang w:eastAsia="ru-RU"/>
        </w:rPr>
        <w:t>y</w:t>
      </w:r>
      <w:r w:rsidR="00497DB3" w:rsidRPr="003C3563">
        <w:rPr>
          <w:i/>
          <w:sz w:val="20"/>
          <w:szCs w:val="20"/>
          <w:vertAlign w:val="subscript"/>
          <w:lang w:eastAsia="ru-RU"/>
        </w:rPr>
        <w:t>i</w:t>
      </w:r>
      <w:r w:rsidR="00497DB3" w:rsidRPr="003C3563">
        <w:rPr>
          <w:i/>
          <w:sz w:val="20"/>
          <w:szCs w:val="20"/>
          <w:lang w:val="ru-RU" w:eastAsia="ru-RU"/>
        </w:rPr>
        <w:t>)</w:t>
      </w:r>
      <w:r w:rsidR="00497DB3" w:rsidRPr="003C3563">
        <w:rPr>
          <w:i/>
          <w:sz w:val="20"/>
          <w:szCs w:val="20"/>
          <w:vertAlign w:val="subscript"/>
          <w:lang w:val="ru-RU" w:eastAsia="ru-RU"/>
        </w:rPr>
        <w:t>.</w:t>
      </w:r>
      <w:r w:rsidR="00497DB3" w:rsidRPr="003C3563">
        <w:rPr>
          <w:sz w:val="20"/>
          <w:szCs w:val="17"/>
          <w:lang w:val="ru-RU" w:eastAsia="ru-RU"/>
        </w:rPr>
        <w:t xml:space="preserve"> </w:t>
      </w:r>
      <w:r w:rsidR="003C6ABF" w:rsidRPr="003C3563">
        <w:rPr>
          <w:sz w:val="20"/>
          <w:szCs w:val="17"/>
          <w:lang w:val="ru-RU" w:eastAsia="ru-RU"/>
        </w:rPr>
        <w:t>М</w:t>
      </w:r>
      <w:r w:rsidR="00897269" w:rsidRPr="003C3563">
        <w:rPr>
          <w:sz w:val="20"/>
          <w:szCs w:val="17"/>
          <w:lang w:val="ru-RU" w:eastAsia="ru-RU"/>
        </w:rPr>
        <w:t xml:space="preserve">акрос нормирует </w:t>
      </w:r>
      <w:r w:rsidR="003C6ABF" w:rsidRPr="003C3563">
        <w:rPr>
          <w:sz w:val="20"/>
          <w:szCs w:val="17"/>
          <w:lang w:val="ru-RU" w:eastAsia="ru-RU"/>
        </w:rPr>
        <w:t xml:space="preserve">ее </w:t>
      </w:r>
      <w:r w:rsidR="00897269" w:rsidRPr="003C3563">
        <w:rPr>
          <w:sz w:val="20"/>
          <w:szCs w:val="17"/>
          <w:lang w:val="ru-RU" w:eastAsia="ru-RU"/>
        </w:rPr>
        <w:t>двумя способами, получая соответственно</w:t>
      </w:r>
      <w:r w:rsidR="00435407" w:rsidRPr="003C3563">
        <w:rPr>
          <w:sz w:val="20"/>
          <w:szCs w:val="17"/>
          <w:lang w:val="ru-RU" w:eastAsia="ru-RU"/>
        </w:rPr>
        <w:t xml:space="preserve"> два коэффициента, варьирующих</w:t>
      </w:r>
      <w:r w:rsidR="00897269" w:rsidRPr="003C3563">
        <w:rPr>
          <w:sz w:val="20"/>
          <w:szCs w:val="17"/>
          <w:lang w:val="ru-RU" w:eastAsia="ru-RU"/>
        </w:rPr>
        <w:t xml:space="preserve"> от -1 до 1</w:t>
      </w:r>
      <w:r w:rsidR="00435407" w:rsidRPr="003C3563">
        <w:rPr>
          <w:sz w:val="20"/>
          <w:szCs w:val="17"/>
          <w:lang w:val="ru-RU" w:eastAsia="ru-RU"/>
        </w:rPr>
        <w:t>. В условиях прокрустова анализа только значения, близкие к 1, но не к -1, говорят о хорошей подогнанности</w:t>
      </w:r>
      <w:r w:rsidR="00897269" w:rsidRPr="003C3563">
        <w:rPr>
          <w:sz w:val="20"/>
          <w:szCs w:val="17"/>
          <w:lang w:val="ru-RU" w:eastAsia="ru-RU"/>
        </w:rPr>
        <w:t>:</w:t>
      </w:r>
    </w:p>
    <w:p w14:paraId="42516343" w14:textId="77777777" w:rsidR="00897269" w:rsidRPr="003C3563" w:rsidRDefault="00897269" w:rsidP="00897269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Коэффициент идентичности (</w:t>
      </w:r>
      <w:r w:rsidRPr="003C3563">
        <w:rPr>
          <w:sz w:val="20"/>
          <w:szCs w:val="17"/>
          <w:lang w:eastAsia="ru-RU"/>
        </w:rPr>
        <w:t>Identity</w:t>
      </w:r>
      <w:r w:rsidRPr="003C3563">
        <w:rPr>
          <w:sz w:val="20"/>
          <w:szCs w:val="17"/>
          <w:lang w:val="ru-RU" w:eastAsia="ru-RU"/>
        </w:rPr>
        <w:t xml:space="preserve"> </w:t>
      </w:r>
      <w:r w:rsidRPr="003C3563">
        <w:rPr>
          <w:sz w:val="20"/>
          <w:szCs w:val="17"/>
          <w:lang w:eastAsia="ru-RU"/>
        </w:rPr>
        <w:t>coefficient</w:t>
      </w:r>
      <w:r w:rsidRPr="003C3563">
        <w:rPr>
          <w:sz w:val="20"/>
          <w:szCs w:val="17"/>
          <w:lang w:val="ru-RU" w:eastAsia="ru-RU"/>
        </w:rPr>
        <w:t xml:space="preserve">) есть нормирование делением на среднеарифметический масштаб </w:t>
      </w:r>
      <w:r w:rsidRPr="003C3563">
        <w:rPr>
          <w:b/>
          <w:sz w:val="20"/>
          <w:szCs w:val="17"/>
          <w:lang w:eastAsia="ru-RU"/>
        </w:rPr>
        <w:t>X</w:t>
      </w:r>
      <w:r w:rsidRPr="003C3563">
        <w:rPr>
          <w:sz w:val="20"/>
          <w:szCs w:val="17"/>
          <w:lang w:val="ru-RU" w:eastAsia="ru-RU"/>
        </w:rPr>
        <w:t xml:space="preserve"> и </w:t>
      </w:r>
      <w:r w:rsidRPr="003C3563">
        <w:rPr>
          <w:b/>
          <w:sz w:val="20"/>
          <w:szCs w:val="17"/>
          <w:lang w:eastAsia="ru-RU"/>
        </w:rPr>
        <w:t>Y</w:t>
      </w:r>
      <w:r w:rsidR="00BC29DE" w:rsidRPr="003C3563">
        <w:rPr>
          <w:sz w:val="20"/>
          <w:szCs w:val="17"/>
          <w:lang w:val="ru-RU" w:eastAsia="ru-RU"/>
        </w:rPr>
        <w:t>:</w:t>
      </w:r>
    </w:p>
    <w:p w14:paraId="4759E2AC" w14:textId="77777777" w:rsidR="00FE5E10" w:rsidRPr="003C3563" w:rsidRDefault="00A53DAB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position w:val="-34"/>
          <w:sz w:val="20"/>
          <w:szCs w:val="17"/>
          <w:lang w:eastAsia="ru-RU"/>
        </w:rPr>
        <w:object w:dxaOrig="4380" w:dyaOrig="780" w14:anchorId="34707D7A">
          <v:shape id="_x0000_i1026" type="#_x0000_t75" style="width:218.5pt;height:38.8pt" o:ole="">
            <v:imagedata r:id="rId12" o:title=""/>
          </v:shape>
          <o:OLEObject Type="Embed" ProgID="Equation.3" ShapeID="_x0000_i1026" DrawAspect="Content" ObjectID="_1757930022" r:id="rId13"/>
        </w:object>
      </w:r>
    </w:p>
    <w:p w14:paraId="5E59B873" w14:textId="77777777" w:rsidR="00BC29DE" w:rsidRPr="003C3563" w:rsidRDefault="00BC29DE" w:rsidP="00BC29DE">
      <w:pPr>
        <w:numPr>
          <w:ilvl w:val="0"/>
          <w:numId w:val="30"/>
        </w:num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Коэффициент пропорциональности (</w:t>
      </w:r>
      <w:r w:rsidRPr="003C3563">
        <w:rPr>
          <w:sz w:val="20"/>
          <w:szCs w:val="17"/>
          <w:lang w:eastAsia="ru-RU"/>
        </w:rPr>
        <w:t>Proportionality</w:t>
      </w:r>
      <w:r w:rsidRPr="003C3563">
        <w:rPr>
          <w:sz w:val="20"/>
          <w:szCs w:val="17"/>
          <w:lang w:val="ru-RU" w:eastAsia="ru-RU"/>
        </w:rPr>
        <w:t xml:space="preserve"> </w:t>
      </w:r>
      <w:r w:rsidRPr="003C3563">
        <w:rPr>
          <w:sz w:val="20"/>
          <w:szCs w:val="17"/>
          <w:lang w:eastAsia="ru-RU"/>
        </w:rPr>
        <w:t>coefficient</w:t>
      </w:r>
      <w:r w:rsidRPr="003C3563">
        <w:rPr>
          <w:sz w:val="20"/>
          <w:szCs w:val="17"/>
          <w:lang w:val="ru-RU" w:eastAsia="ru-RU"/>
        </w:rPr>
        <w:t xml:space="preserve">) есть нормирование делением на среднегеометрический масштаб </w:t>
      </w:r>
      <w:r w:rsidRPr="003C3563">
        <w:rPr>
          <w:b/>
          <w:sz w:val="20"/>
          <w:szCs w:val="17"/>
          <w:lang w:eastAsia="ru-RU"/>
        </w:rPr>
        <w:t>X</w:t>
      </w:r>
      <w:r w:rsidRPr="003C3563">
        <w:rPr>
          <w:sz w:val="20"/>
          <w:szCs w:val="17"/>
          <w:lang w:val="ru-RU" w:eastAsia="ru-RU"/>
        </w:rPr>
        <w:t xml:space="preserve"> и </w:t>
      </w:r>
      <w:r w:rsidRPr="003C3563">
        <w:rPr>
          <w:b/>
          <w:sz w:val="20"/>
          <w:szCs w:val="17"/>
          <w:lang w:eastAsia="ru-RU"/>
        </w:rPr>
        <w:t>Y</w:t>
      </w:r>
      <w:r w:rsidRPr="003C3563">
        <w:rPr>
          <w:sz w:val="20"/>
          <w:szCs w:val="17"/>
          <w:lang w:val="ru-RU" w:eastAsia="ru-RU"/>
        </w:rPr>
        <w:t xml:space="preserve">. Этот коэффициент суть косинус между </w:t>
      </w:r>
      <w:r w:rsidRPr="003C3563">
        <w:rPr>
          <w:i/>
          <w:sz w:val="20"/>
          <w:szCs w:val="17"/>
          <w:lang w:eastAsia="ru-RU"/>
        </w:rPr>
        <w:t>X</w:t>
      </w:r>
      <w:r w:rsidRPr="003C3563">
        <w:rPr>
          <w:sz w:val="20"/>
          <w:szCs w:val="17"/>
          <w:lang w:val="ru-RU" w:eastAsia="ru-RU"/>
        </w:rPr>
        <w:t xml:space="preserve"> и </w:t>
      </w:r>
      <w:r w:rsidRPr="003C3563">
        <w:rPr>
          <w:i/>
          <w:sz w:val="20"/>
          <w:szCs w:val="17"/>
          <w:lang w:eastAsia="ru-RU"/>
        </w:rPr>
        <w:t>Y</w:t>
      </w:r>
      <w:r w:rsidRPr="003C3563">
        <w:rPr>
          <w:sz w:val="20"/>
          <w:szCs w:val="17"/>
          <w:lang w:val="ru-RU" w:eastAsia="ru-RU"/>
        </w:rPr>
        <w:t xml:space="preserve"> и известен еще под именем  коэффициента конгруэнтности Такера:</w:t>
      </w:r>
    </w:p>
    <w:p w14:paraId="3305F70F" w14:textId="77777777" w:rsidR="00FE5E10" w:rsidRPr="003C3563" w:rsidRDefault="003C6ABF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position w:val="-40"/>
          <w:sz w:val="20"/>
          <w:szCs w:val="17"/>
          <w:lang w:eastAsia="ru-RU"/>
        </w:rPr>
        <w:object w:dxaOrig="4640" w:dyaOrig="859" w14:anchorId="5A8A8563">
          <v:shape id="_x0000_i1027" type="#_x0000_t75" style="width:231.65pt;height:42.55pt" o:ole="">
            <v:imagedata r:id="rId14" o:title=""/>
          </v:shape>
          <o:OLEObject Type="Embed" ProgID="Equation.3" ShapeID="_x0000_i1027" DrawAspect="Content" ObjectID="_1757930023" r:id="rId15"/>
        </w:object>
      </w:r>
    </w:p>
    <w:p w14:paraId="06E3C7C7" w14:textId="77777777" w:rsidR="00020C77" w:rsidRPr="003C3563" w:rsidRDefault="008A379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i/>
          <w:sz w:val="20"/>
          <w:szCs w:val="17"/>
          <w:lang w:eastAsia="ru-RU"/>
        </w:rPr>
        <w:t>RMSerror</w:t>
      </w:r>
      <w:r w:rsidRPr="003C3563">
        <w:rPr>
          <w:sz w:val="20"/>
          <w:szCs w:val="17"/>
          <w:lang w:val="ru-RU" w:eastAsia="ru-RU"/>
        </w:rPr>
        <w:t xml:space="preserve"> </w:t>
      </w:r>
      <w:r w:rsidR="00020C77" w:rsidRPr="003C3563">
        <w:rPr>
          <w:sz w:val="20"/>
          <w:szCs w:val="17"/>
          <w:lang w:val="ru-RU" w:eastAsia="ru-RU"/>
        </w:rPr>
        <w:t>можно</w:t>
      </w:r>
      <w:r w:rsidRPr="003C3563">
        <w:rPr>
          <w:sz w:val="20"/>
          <w:szCs w:val="17"/>
          <w:lang w:val="ru-RU" w:eastAsia="ru-RU"/>
        </w:rPr>
        <w:t xml:space="preserve"> сравнивать </w:t>
      </w:r>
      <w:r w:rsidR="006D1887" w:rsidRPr="003C3563">
        <w:rPr>
          <w:sz w:val="20"/>
          <w:szCs w:val="17"/>
          <w:lang w:val="ru-RU" w:eastAsia="ru-RU"/>
        </w:rPr>
        <w:t>между анализами,</w:t>
      </w:r>
      <w:r w:rsidR="00020C77" w:rsidRPr="003C3563">
        <w:rPr>
          <w:sz w:val="20"/>
          <w:szCs w:val="17"/>
          <w:lang w:val="ru-RU" w:eastAsia="ru-RU"/>
        </w:rPr>
        <w:t xml:space="preserve"> сделанными на одних и тех же данных, но в разных режимах (разумея под режимами разные варианты задания подкоманд </w:t>
      </w:r>
      <w:r w:rsidR="00020C77" w:rsidRPr="003C3563">
        <w:rPr>
          <w:sz w:val="20"/>
          <w:szCs w:val="17"/>
          <w:lang w:eastAsia="ru-RU"/>
        </w:rPr>
        <w:t>CENTER</w:t>
      </w:r>
      <w:r w:rsidR="00020C77" w:rsidRPr="003C3563">
        <w:rPr>
          <w:sz w:val="20"/>
          <w:szCs w:val="17"/>
          <w:lang w:val="ru-RU" w:eastAsia="ru-RU"/>
        </w:rPr>
        <w:t xml:space="preserve">, </w:t>
      </w:r>
      <w:r w:rsidR="00020C77" w:rsidRPr="003C3563">
        <w:rPr>
          <w:sz w:val="20"/>
          <w:szCs w:val="17"/>
          <w:lang w:eastAsia="ru-RU"/>
        </w:rPr>
        <w:t>SCALE</w:t>
      </w:r>
      <w:r w:rsidR="00020C77" w:rsidRPr="003C3563">
        <w:rPr>
          <w:sz w:val="20"/>
          <w:szCs w:val="17"/>
          <w:lang w:val="ru-RU" w:eastAsia="ru-RU"/>
        </w:rPr>
        <w:t xml:space="preserve">, </w:t>
      </w:r>
      <w:r w:rsidR="00DC31DD" w:rsidRPr="003C3563">
        <w:rPr>
          <w:sz w:val="20"/>
          <w:szCs w:val="17"/>
          <w:lang w:eastAsia="ru-RU"/>
        </w:rPr>
        <w:t>NOREFL</w:t>
      </w:r>
      <w:r w:rsidR="00020C77" w:rsidRPr="003C3563">
        <w:rPr>
          <w:sz w:val="20"/>
          <w:szCs w:val="17"/>
          <w:lang w:val="ru-RU" w:eastAsia="ru-RU"/>
        </w:rPr>
        <w:t xml:space="preserve">, </w:t>
      </w:r>
      <w:r w:rsidR="00020C77" w:rsidRPr="003C3563">
        <w:rPr>
          <w:sz w:val="20"/>
          <w:szCs w:val="17"/>
          <w:lang w:eastAsia="ru-RU"/>
        </w:rPr>
        <w:t>ISOSCALE</w:t>
      </w:r>
      <w:r w:rsidR="00020C77" w:rsidRPr="003C3563">
        <w:rPr>
          <w:sz w:val="20"/>
          <w:szCs w:val="17"/>
          <w:lang w:val="ru-RU" w:eastAsia="ru-RU"/>
        </w:rPr>
        <w:t xml:space="preserve">). </w:t>
      </w:r>
      <w:r w:rsidR="00020C77" w:rsidRPr="003C3563">
        <w:rPr>
          <w:i/>
          <w:sz w:val="20"/>
          <w:szCs w:val="17"/>
          <w:lang w:eastAsia="ru-RU"/>
        </w:rPr>
        <w:t>IDc</w:t>
      </w:r>
      <w:r w:rsidR="00020C77" w:rsidRPr="003C3563">
        <w:rPr>
          <w:sz w:val="20"/>
          <w:szCs w:val="17"/>
          <w:lang w:val="ru-RU" w:eastAsia="ru-RU"/>
        </w:rPr>
        <w:t xml:space="preserve"> и </w:t>
      </w:r>
      <w:r w:rsidR="00020C77" w:rsidRPr="003C3563">
        <w:rPr>
          <w:i/>
          <w:sz w:val="20"/>
          <w:szCs w:val="17"/>
          <w:lang w:eastAsia="ru-RU"/>
        </w:rPr>
        <w:t>PR</w:t>
      </w:r>
      <w:r w:rsidR="00246079" w:rsidRPr="003C3563">
        <w:rPr>
          <w:i/>
          <w:sz w:val="20"/>
          <w:szCs w:val="17"/>
          <w:lang w:eastAsia="ru-RU"/>
        </w:rPr>
        <w:t>c</w:t>
      </w:r>
      <w:r w:rsidR="00020C77" w:rsidRPr="003C3563">
        <w:rPr>
          <w:sz w:val="20"/>
          <w:szCs w:val="17"/>
          <w:lang w:val="ru-RU" w:eastAsia="ru-RU"/>
        </w:rPr>
        <w:t xml:space="preserve">, напротив, существуют, чтобы сравнивать результаты, полученные на разных входящих данных, но в </w:t>
      </w:r>
      <w:r w:rsidR="00246079" w:rsidRPr="003C3563">
        <w:rPr>
          <w:sz w:val="20"/>
          <w:szCs w:val="17"/>
          <w:lang w:val="ru-RU" w:eastAsia="ru-RU"/>
        </w:rPr>
        <w:t>одинаковых режимах</w:t>
      </w:r>
      <w:r w:rsidR="00020C77" w:rsidRPr="003C3563">
        <w:rPr>
          <w:sz w:val="20"/>
          <w:szCs w:val="17"/>
          <w:lang w:val="ru-RU" w:eastAsia="ru-RU"/>
        </w:rPr>
        <w:t>.</w:t>
      </w:r>
      <w:r w:rsidR="00246079" w:rsidRPr="003C3563">
        <w:rPr>
          <w:sz w:val="20"/>
          <w:szCs w:val="17"/>
          <w:lang w:val="ru-RU" w:eastAsia="ru-RU"/>
        </w:rPr>
        <w:t xml:space="preserve"> </w:t>
      </w:r>
      <w:r w:rsidR="00246079" w:rsidRPr="003C3563">
        <w:rPr>
          <w:i/>
          <w:sz w:val="20"/>
          <w:szCs w:val="17"/>
          <w:lang w:eastAsia="ru-RU"/>
        </w:rPr>
        <w:t>PRc</w:t>
      </w:r>
      <w:r w:rsidR="00246079" w:rsidRPr="003C3563">
        <w:rPr>
          <w:sz w:val="20"/>
          <w:szCs w:val="17"/>
          <w:lang w:val="ru-RU" w:eastAsia="ru-RU"/>
        </w:rPr>
        <w:t xml:space="preserve"> нечувствителен к наличию или отсутствию изомасштабирования (</w:t>
      </w:r>
      <w:r w:rsidR="00246079" w:rsidRPr="003C3563">
        <w:rPr>
          <w:sz w:val="20"/>
          <w:szCs w:val="17"/>
          <w:lang w:eastAsia="ru-RU"/>
        </w:rPr>
        <w:t>ISOSCALE</w:t>
      </w:r>
      <w:r w:rsidR="00246079" w:rsidRPr="003C3563">
        <w:rPr>
          <w:sz w:val="20"/>
          <w:szCs w:val="17"/>
          <w:lang w:val="ru-RU" w:eastAsia="ru-RU"/>
        </w:rPr>
        <w:t xml:space="preserve">). Если </w:t>
      </w:r>
      <w:r w:rsidR="00246079" w:rsidRPr="003C3563">
        <w:rPr>
          <w:b/>
          <w:sz w:val="20"/>
          <w:szCs w:val="17"/>
          <w:lang w:eastAsia="ru-RU"/>
        </w:rPr>
        <w:t>X</w:t>
      </w:r>
      <w:r w:rsidR="00246079" w:rsidRPr="003C3563">
        <w:rPr>
          <w:sz w:val="20"/>
          <w:szCs w:val="17"/>
          <w:lang w:val="ru-RU" w:eastAsia="ru-RU"/>
        </w:rPr>
        <w:t xml:space="preserve"> или </w:t>
      </w:r>
      <w:r w:rsidR="00246079" w:rsidRPr="003C3563">
        <w:rPr>
          <w:b/>
          <w:sz w:val="20"/>
          <w:szCs w:val="17"/>
          <w:lang w:eastAsia="ru-RU"/>
        </w:rPr>
        <w:t>Y</w:t>
      </w:r>
      <w:r w:rsidR="00246079" w:rsidRPr="003C3563">
        <w:rPr>
          <w:sz w:val="20"/>
          <w:szCs w:val="17"/>
          <w:lang w:val="ru-RU" w:eastAsia="ru-RU"/>
        </w:rPr>
        <w:t xml:space="preserve"> изменить умножением </w:t>
      </w:r>
      <w:r w:rsidR="00246079" w:rsidRPr="003C3563">
        <w:rPr>
          <w:sz w:val="20"/>
          <w:szCs w:val="17"/>
          <w:lang w:val="ru-RU" w:eastAsia="ru-RU"/>
        </w:rPr>
        <w:lastRenderedPageBreak/>
        <w:t>на положительную константу</w:t>
      </w:r>
      <w:r w:rsidR="00566228" w:rsidRPr="003C3563">
        <w:rPr>
          <w:sz w:val="20"/>
          <w:szCs w:val="17"/>
          <w:lang w:val="ru-RU" w:eastAsia="ru-RU"/>
        </w:rPr>
        <w:t xml:space="preserve"> </w:t>
      </w:r>
      <w:r w:rsidR="00566228" w:rsidRPr="003C3563">
        <w:rPr>
          <w:sz w:val="20"/>
          <w:szCs w:val="17"/>
          <w:lang w:eastAsia="ru-RU"/>
        </w:rPr>
        <w:t>k</w:t>
      </w:r>
      <w:r w:rsidR="00246079" w:rsidRPr="003C3563">
        <w:rPr>
          <w:sz w:val="20"/>
          <w:szCs w:val="17"/>
          <w:lang w:val="ru-RU" w:eastAsia="ru-RU"/>
        </w:rPr>
        <w:t xml:space="preserve">, </w:t>
      </w:r>
      <w:r w:rsidR="00246079" w:rsidRPr="003C3563">
        <w:rPr>
          <w:i/>
          <w:sz w:val="20"/>
          <w:szCs w:val="17"/>
          <w:lang w:eastAsia="ru-RU"/>
        </w:rPr>
        <w:t>PRc</w:t>
      </w:r>
      <w:r w:rsidR="00246079" w:rsidRPr="003C3563">
        <w:rPr>
          <w:sz w:val="20"/>
          <w:szCs w:val="17"/>
          <w:lang w:val="ru-RU" w:eastAsia="ru-RU"/>
        </w:rPr>
        <w:t xml:space="preserve"> не отреагирует</w:t>
      </w:r>
      <w:r w:rsidR="00566228" w:rsidRPr="003C3563">
        <w:rPr>
          <w:sz w:val="20"/>
          <w:szCs w:val="17"/>
          <w:lang w:val="ru-RU" w:eastAsia="ru-RU"/>
        </w:rPr>
        <w:t xml:space="preserve">. </w:t>
      </w:r>
      <w:r w:rsidR="00566228" w:rsidRPr="003C3563">
        <w:rPr>
          <w:i/>
          <w:sz w:val="20"/>
          <w:szCs w:val="17"/>
          <w:lang w:eastAsia="ru-RU"/>
        </w:rPr>
        <w:t>PRc</w:t>
      </w:r>
      <w:r w:rsidR="00566228" w:rsidRPr="003C3563">
        <w:rPr>
          <w:sz w:val="20"/>
          <w:szCs w:val="17"/>
          <w:lang w:val="ru-RU" w:eastAsia="ru-RU"/>
        </w:rPr>
        <w:t xml:space="preserve">=1, когда </w:t>
      </w:r>
      <w:r w:rsidR="00566228" w:rsidRPr="003C3563">
        <w:rPr>
          <w:b/>
          <w:sz w:val="20"/>
          <w:szCs w:val="17"/>
          <w:lang w:eastAsia="ru-RU"/>
        </w:rPr>
        <w:t>X</w:t>
      </w:r>
      <w:r w:rsidR="00566228" w:rsidRPr="003C3563">
        <w:rPr>
          <w:sz w:val="20"/>
          <w:szCs w:val="17"/>
          <w:lang w:val="ru-RU" w:eastAsia="ru-RU"/>
        </w:rPr>
        <w:t>=</w:t>
      </w:r>
      <w:r w:rsidR="00566228" w:rsidRPr="003C3563">
        <w:rPr>
          <w:sz w:val="20"/>
          <w:szCs w:val="17"/>
          <w:lang w:eastAsia="ru-RU"/>
        </w:rPr>
        <w:t>k</w:t>
      </w:r>
      <w:r w:rsidR="00566228" w:rsidRPr="003C3563">
        <w:rPr>
          <w:b/>
          <w:sz w:val="20"/>
          <w:szCs w:val="17"/>
          <w:lang w:eastAsia="ru-RU"/>
        </w:rPr>
        <w:t>Y</w:t>
      </w:r>
      <w:r w:rsidR="00246079" w:rsidRPr="003C3563">
        <w:rPr>
          <w:sz w:val="20"/>
          <w:szCs w:val="17"/>
          <w:lang w:val="ru-RU" w:eastAsia="ru-RU"/>
        </w:rPr>
        <w:t xml:space="preserve">. </w:t>
      </w:r>
      <w:r w:rsidR="00246079" w:rsidRPr="003C3563">
        <w:rPr>
          <w:i/>
          <w:sz w:val="20"/>
          <w:szCs w:val="17"/>
          <w:lang w:eastAsia="ru-RU"/>
        </w:rPr>
        <w:t>IDc</w:t>
      </w:r>
      <w:r w:rsidR="00246079" w:rsidRPr="003C3563">
        <w:rPr>
          <w:sz w:val="20"/>
          <w:szCs w:val="17"/>
          <w:lang w:val="ru-RU" w:eastAsia="ru-RU"/>
        </w:rPr>
        <w:t xml:space="preserve"> чувствителен к</w:t>
      </w:r>
      <w:r w:rsidR="0075582A" w:rsidRPr="003C3563">
        <w:rPr>
          <w:sz w:val="20"/>
          <w:szCs w:val="17"/>
          <w:lang w:val="ru-RU" w:eastAsia="ru-RU"/>
        </w:rPr>
        <w:t>о</w:t>
      </w:r>
      <w:r w:rsidR="00246079" w:rsidRPr="003C3563">
        <w:rPr>
          <w:sz w:val="20"/>
          <w:szCs w:val="17"/>
          <w:lang w:val="ru-RU" w:eastAsia="ru-RU"/>
        </w:rPr>
        <w:t xml:space="preserve"> всякому изменению </w:t>
      </w:r>
      <w:r w:rsidR="00246079" w:rsidRPr="003C3563">
        <w:rPr>
          <w:b/>
          <w:sz w:val="20"/>
          <w:szCs w:val="17"/>
          <w:lang w:eastAsia="ru-RU"/>
        </w:rPr>
        <w:t>X</w:t>
      </w:r>
      <w:r w:rsidR="00246079" w:rsidRPr="003C3563">
        <w:rPr>
          <w:sz w:val="20"/>
          <w:szCs w:val="17"/>
          <w:lang w:val="ru-RU" w:eastAsia="ru-RU"/>
        </w:rPr>
        <w:t xml:space="preserve"> или </w:t>
      </w:r>
      <w:r w:rsidR="00246079" w:rsidRPr="003C3563">
        <w:rPr>
          <w:b/>
          <w:sz w:val="20"/>
          <w:szCs w:val="17"/>
          <w:lang w:eastAsia="ru-RU"/>
        </w:rPr>
        <w:t>Y</w:t>
      </w:r>
      <w:r w:rsidR="00566228" w:rsidRPr="003C3563">
        <w:rPr>
          <w:sz w:val="20"/>
          <w:szCs w:val="17"/>
          <w:lang w:val="ru-RU" w:eastAsia="ru-RU"/>
        </w:rPr>
        <w:t xml:space="preserve">. </w:t>
      </w:r>
      <w:r w:rsidR="00566228" w:rsidRPr="003C3563">
        <w:rPr>
          <w:i/>
          <w:sz w:val="20"/>
          <w:szCs w:val="17"/>
          <w:lang w:eastAsia="ru-RU"/>
        </w:rPr>
        <w:t>IDc</w:t>
      </w:r>
      <w:r w:rsidR="00566228" w:rsidRPr="003C3563">
        <w:rPr>
          <w:sz w:val="20"/>
          <w:szCs w:val="17"/>
          <w:lang w:val="ru-RU" w:eastAsia="ru-RU"/>
        </w:rPr>
        <w:t xml:space="preserve">=1, когда </w:t>
      </w:r>
      <w:r w:rsidR="00566228" w:rsidRPr="003C3563">
        <w:rPr>
          <w:b/>
          <w:sz w:val="20"/>
          <w:szCs w:val="17"/>
          <w:lang w:eastAsia="ru-RU"/>
        </w:rPr>
        <w:t>X</w:t>
      </w:r>
      <w:r w:rsidR="00566228" w:rsidRPr="003C3563">
        <w:rPr>
          <w:sz w:val="20"/>
          <w:szCs w:val="17"/>
          <w:lang w:val="ru-RU" w:eastAsia="ru-RU"/>
        </w:rPr>
        <w:t>=</w:t>
      </w:r>
      <w:r w:rsidR="00566228" w:rsidRPr="003C3563">
        <w:rPr>
          <w:b/>
          <w:sz w:val="20"/>
          <w:szCs w:val="17"/>
          <w:lang w:eastAsia="ru-RU"/>
        </w:rPr>
        <w:t>Y</w:t>
      </w:r>
      <w:r w:rsidR="00566228" w:rsidRPr="003C3563">
        <w:rPr>
          <w:sz w:val="20"/>
          <w:szCs w:val="17"/>
          <w:lang w:val="ru-RU" w:eastAsia="ru-RU"/>
        </w:rPr>
        <w:t xml:space="preserve">, т.е. </w:t>
      </w:r>
      <w:r w:rsidR="00566228" w:rsidRPr="003C3563">
        <w:rPr>
          <w:i/>
          <w:sz w:val="20"/>
          <w:szCs w:val="17"/>
          <w:lang w:eastAsia="ru-RU"/>
        </w:rPr>
        <w:t>SSerror</w:t>
      </w:r>
      <w:r w:rsidR="00566228" w:rsidRPr="003C3563">
        <w:rPr>
          <w:sz w:val="20"/>
          <w:szCs w:val="17"/>
          <w:lang w:val="ru-RU" w:eastAsia="ru-RU"/>
        </w:rPr>
        <w:t>=0.</w:t>
      </w:r>
    </w:p>
    <w:p w14:paraId="6B73E226" w14:textId="77777777" w:rsidR="00020C77" w:rsidRPr="003C3563" w:rsidRDefault="00020C7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7B7C93C" w14:textId="77777777" w:rsidR="00465700" w:rsidRPr="003C3563" w:rsidRDefault="00465700" w:rsidP="0046570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Три эти статистики подогнанности выдаются макросом не только для конфигураций </w:t>
      </w:r>
      <w:r w:rsidRPr="003C3563">
        <w:rPr>
          <w:b/>
          <w:sz w:val="20"/>
          <w:szCs w:val="17"/>
          <w:lang w:eastAsia="ru-RU"/>
        </w:rPr>
        <w:t>X</w:t>
      </w:r>
      <w:r w:rsidRPr="003C3563">
        <w:rPr>
          <w:sz w:val="20"/>
          <w:szCs w:val="17"/>
          <w:lang w:val="ru-RU" w:eastAsia="ru-RU"/>
        </w:rPr>
        <w:t xml:space="preserve"> и </w:t>
      </w:r>
      <w:r w:rsidRPr="003C3563">
        <w:rPr>
          <w:b/>
          <w:sz w:val="20"/>
          <w:szCs w:val="17"/>
          <w:lang w:eastAsia="ru-RU"/>
        </w:rPr>
        <w:t>Y</w:t>
      </w:r>
      <w:r w:rsidRPr="003C3563">
        <w:rPr>
          <w:sz w:val="20"/>
          <w:szCs w:val="17"/>
          <w:lang w:val="ru-RU" w:eastAsia="ru-RU"/>
        </w:rPr>
        <w:t xml:space="preserve"> в целом (общая подогнанность), но также отдельно по рядам (точкам) и столбцам (измерениям). Следует отметить, что интерпретация качества подгонки в случае </w:t>
      </w:r>
      <w:r w:rsidRPr="003C3563">
        <w:rPr>
          <w:i/>
          <w:sz w:val="20"/>
          <w:szCs w:val="17"/>
          <w:lang w:val="ru-RU" w:eastAsia="ru-RU"/>
        </w:rPr>
        <w:t>точек</w:t>
      </w:r>
      <w:r w:rsidRPr="003C3563">
        <w:rPr>
          <w:sz w:val="20"/>
          <w:szCs w:val="17"/>
          <w:lang w:val="ru-RU" w:eastAsia="ru-RU"/>
        </w:rPr>
        <w:t xml:space="preserve"> и в случае </w:t>
      </w:r>
      <w:r w:rsidRPr="003C3563">
        <w:rPr>
          <w:i/>
          <w:sz w:val="20"/>
          <w:szCs w:val="17"/>
          <w:lang w:val="ru-RU" w:eastAsia="ru-RU"/>
        </w:rPr>
        <w:t>измерений</w:t>
      </w:r>
      <w:r w:rsidRPr="003C3563">
        <w:rPr>
          <w:sz w:val="20"/>
          <w:szCs w:val="17"/>
          <w:lang w:val="ru-RU" w:eastAsia="ru-RU"/>
        </w:rPr>
        <w:t xml:space="preserve"> не совсем одно и то же. Точки в конфигурациях предзаданно парно взаимосоответствуют, и остается только спросить, насколько это соответствие геометрически оправданно, подтверждается ли. В случае измерений ситуация иная. Изначально парное соответствие между измерениями подгоночной конфигурации с одной стороны и целевой конфигурации с другой обычно не задано</w:t>
      </w:r>
      <w:r w:rsidRPr="003C3563">
        <w:rPr>
          <w:rStyle w:val="a6"/>
          <w:sz w:val="20"/>
          <w:szCs w:val="17"/>
          <w:lang w:val="ru-RU" w:eastAsia="ru-RU"/>
        </w:rPr>
        <w:footnoteReference w:id="2"/>
      </w:r>
      <w:r w:rsidRPr="003C3563">
        <w:rPr>
          <w:sz w:val="20"/>
          <w:szCs w:val="17"/>
          <w:lang w:val="ru-RU" w:eastAsia="ru-RU"/>
        </w:rPr>
        <w:t xml:space="preserve"> (даже число измерений может быть разным).</w:t>
      </w:r>
      <w:r w:rsidR="006128E5" w:rsidRPr="003C3563">
        <w:rPr>
          <w:sz w:val="20"/>
          <w:szCs w:val="17"/>
          <w:lang w:val="ru-RU" w:eastAsia="ru-RU"/>
        </w:rPr>
        <w:t xml:space="preserve"> О</w:t>
      </w:r>
      <w:r w:rsidRPr="003C3563">
        <w:rPr>
          <w:sz w:val="20"/>
          <w:szCs w:val="17"/>
          <w:lang w:val="ru-RU" w:eastAsia="ru-RU"/>
        </w:rPr>
        <w:t>дной из целей анализа – анализа ординаций прежде всего – является как раз нащупать такое соответствие, если оно есть. Немного подробнее:</w:t>
      </w:r>
    </w:p>
    <w:p w14:paraId="40AFDF55" w14:textId="77777777" w:rsidR="00465700" w:rsidRPr="003C3563" w:rsidRDefault="0046570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617A63B" w14:textId="77777777" w:rsidR="00011BF0" w:rsidRPr="003C3563" w:rsidRDefault="00FE6E7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b/>
          <w:sz w:val="20"/>
          <w:szCs w:val="17"/>
          <w:lang w:val="ru-RU" w:eastAsia="ru-RU"/>
        </w:rPr>
        <w:t>По-точечная</w:t>
      </w:r>
      <w:r w:rsidRPr="003C3563">
        <w:rPr>
          <w:sz w:val="20"/>
          <w:szCs w:val="17"/>
          <w:lang w:val="ru-RU" w:eastAsia="ru-RU"/>
        </w:rPr>
        <w:t xml:space="preserve"> подогнанность показывает, насколько точка </w:t>
      </w:r>
      <w:r w:rsidRPr="003C3563">
        <w:rPr>
          <w:sz w:val="20"/>
          <w:szCs w:val="17"/>
          <w:lang w:eastAsia="ru-RU"/>
        </w:rPr>
        <w:t>i</w:t>
      </w:r>
      <w:r w:rsidRPr="003C3563">
        <w:rPr>
          <w:sz w:val="20"/>
          <w:szCs w:val="17"/>
          <w:lang w:val="ru-RU" w:eastAsia="ru-RU"/>
        </w:rPr>
        <w:t xml:space="preserve"> </w:t>
      </w:r>
      <w:r w:rsidR="00011BF0" w:rsidRPr="003C3563">
        <w:rPr>
          <w:sz w:val="20"/>
          <w:szCs w:val="17"/>
          <w:lang w:val="ru-RU" w:eastAsia="ru-RU"/>
        </w:rPr>
        <w:t>целевой</w:t>
      </w:r>
      <w:r w:rsidRPr="003C3563">
        <w:rPr>
          <w:sz w:val="20"/>
          <w:szCs w:val="17"/>
          <w:lang w:val="ru-RU" w:eastAsia="ru-RU"/>
        </w:rPr>
        <w:t xml:space="preserve"> конфигурации </w:t>
      </w:r>
      <w:r w:rsidR="00011BF0" w:rsidRPr="003C3563">
        <w:rPr>
          <w:sz w:val="20"/>
          <w:szCs w:val="17"/>
          <w:lang w:val="ru-RU" w:eastAsia="ru-RU"/>
        </w:rPr>
        <w:t xml:space="preserve">совпадает </w:t>
      </w:r>
      <w:r w:rsidRPr="003C3563">
        <w:rPr>
          <w:sz w:val="20"/>
          <w:szCs w:val="17"/>
          <w:lang w:val="ru-RU" w:eastAsia="ru-RU"/>
        </w:rPr>
        <w:t xml:space="preserve">с точкой </w:t>
      </w:r>
      <w:r w:rsidRPr="003C3563">
        <w:rPr>
          <w:sz w:val="20"/>
          <w:szCs w:val="17"/>
          <w:lang w:eastAsia="ru-RU"/>
        </w:rPr>
        <w:t>i</w:t>
      </w:r>
      <w:r w:rsidRPr="003C3563">
        <w:rPr>
          <w:sz w:val="20"/>
          <w:szCs w:val="17"/>
          <w:lang w:val="ru-RU" w:eastAsia="ru-RU"/>
        </w:rPr>
        <w:t xml:space="preserve"> </w:t>
      </w:r>
      <w:r w:rsidR="00011BF0" w:rsidRPr="003C3563">
        <w:rPr>
          <w:sz w:val="20"/>
          <w:szCs w:val="17"/>
          <w:lang w:val="ru-RU" w:eastAsia="ru-RU"/>
        </w:rPr>
        <w:t xml:space="preserve">подогнанной конфигурации. Точка </w:t>
      </w:r>
      <w:r w:rsidR="00011BF0" w:rsidRPr="003C3563">
        <w:rPr>
          <w:sz w:val="20"/>
          <w:szCs w:val="17"/>
          <w:lang w:eastAsia="ru-RU"/>
        </w:rPr>
        <w:t>i</w:t>
      </w:r>
      <w:r w:rsidR="00011BF0" w:rsidRPr="003C3563">
        <w:rPr>
          <w:sz w:val="20"/>
          <w:szCs w:val="17"/>
          <w:lang w:val="ru-RU" w:eastAsia="ru-RU"/>
        </w:rPr>
        <w:t xml:space="preserve"> </w:t>
      </w:r>
      <w:r w:rsidR="005518A2" w:rsidRPr="003C3563">
        <w:rPr>
          <w:sz w:val="20"/>
          <w:szCs w:val="17"/>
          <w:lang w:val="ru-RU" w:eastAsia="ru-RU"/>
        </w:rPr>
        <w:t xml:space="preserve">в подогнанной конфигурации это та же точка, что точка </w:t>
      </w:r>
      <w:r w:rsidR="005518A2" w:rsidRPr="003C3563">
        <w:rPr>
          <w:sz w:val="20"/>
          <w:szCs w:val="17"/>
          <w:lang w:eastAsia="ru-RU"/>
        </w:rPr>
        <w:t>i</w:t>
      </w:r>
      <w:r w:rsidR="005518A2" w:rsidRPr="003C3563">
        <w:rPr>
          <w:sz w:val="20"/>
          <w:szCs w:val="17"/>
          <w:lang w:val="ru-RU" w:eastAsia="ru-RU"/>
        </w:rPr>
        <w:t xml:space="preserve"> в подгоночной конфигурации. Поэтому по-точечная подогнанность говорит о степени </w:t>
      </w:r>
      <w:r w:rsidR="00465700" w:rsidRPr="003C3563">
        <w:rPr>
          <w:sz w:val="20"/>
          <w:szCs w:val="17"/>
          <w:lang w:val="ru-RU" w:eastAsia="ru-RU"/>
        </w:rPr>
        <w:t xml:space="preserve">геометрического </w:t>
      </w:r>
      <w:r w:rsidR="005518A2" w:rsidRPr="003C3563">
        <w:rPr>
          <w:sz w:val="20"/>
          <w:szCs w:val="17"/>
          <w:lang w:val="ru-RU" w:eastAsia="ru-RU"/>
        </w:rPr>
        <w:t xml:space="preserve">соответствия точки </w:t>
      </w:r>
      <w:r w:rsidR="005518A2" w:rsidRPr="003C3563">
        <w:rPr>
          <w:sz w:val="20"/>
          <w:szCs w:val="17"/>
          <w:lang w:eastAsia="ru-RU"/>
        </w:rPr>
        <w:t>i</w:t>
      </w:r>
      <w:r w:rsidR="005518A2" w:rsidRPr="003C3563">
        <w:rPr>
          <w:sz w:val="20"/>
          <w:szCs w:val="17"/>
          <w:lang w:val="ru-RU" w:eastAsia="ru-RU"/>
        </w:rPr>
        <w:t xml:space="preserve"> подгоночной конфигурации точке </w:t>
      </w:r>
      <w:r w:rsidR="005518A2" w:rsidRPr="003C3563">
        <w:rPr>
          <w:sz w:val="20"/>
          <w:szCs w:val="17"/>
          <w:lang w:eastAsia="ru-RU"/>
        </w:rPr>
        <w:t>i</w:t>
      </w:r>
      <w:r w:rsidR="005518A2" w:rsidRPr="003C3563">
        <w:rPr>
          <w:sz w:val="20"/>
          <w:szCs w:val="17"/>
          <w:lang w:val="ru-RU" w:eastAsia="ru-RU"/>
        </w:rPr>
        <w:t xml:space="preserve"> целевой конфигурации.</w:t>
      </w:r>
      <w:r w:rsidR="00465700" w:rsidRPr="003C3563">
        <w:rPr>
          <w:sz w:val="20"/>
          <w:szCs w:val="17"/>
          <w:lang w:val="ru-RU" w:eastAsia="ru-RU"/>
        </w:rPr>
        <w:t xml:space="preserve"> По-точечная подогнанность</w:t>
      </w:r>
      <w:r w:rsidR="00E83DAB" w:rsidRPr="003C3563">
        <w:rPr>
          <w:sz w:val="20"/>
          <w:szCs w:val="17"/>
          <w:lang w:val="ru-RU" w:eastAsia="ru-RU"/>
        </w:rPr>
        <w:t xml:space="preserve"> важна преимущественно в задаче сравнения прокрустовым анализом двух конфигураций как двух </w:t>
      </w:r>
      <w:r w:rsidR="00E83DAB" w:rsidRPr="003C3563">
        <w:rPr>
          <w:i/>
          <w:sz w:val="20"/>
          <w:szCs w:val="17"/>
          <w:lang w:val="ru-RU" w:eastAsia="ru-RU"/>
        </w:rPr>
        <w:t>образов</w:t>
      </w:r>
      <w:r w:rsidR="00E83DAB" w:rsidRPr="003C3563">
        <w:rPr>
          <w:sz w:val="20"/>
          <w:szCs w:val="17"/>
          <w:lang w:val="ru-RU" w:eastAsia="ru-RU"/>
        </w:rPr>
        <w:t>.</w:t>
      </w:r>
    </w:p>
    <w:p w14:paraId="445103EB" w14:textId="77777777" w:rsidR="00011BF0" w:rsidRPr="003C3563" w:rsidRDefault="00011BF0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3102A15" w14:textId="77777777" w:rsidR="001D65EC" w:rsidRPr="003C3563" w:rsidRDefault="00FE6E7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commentRangeStart w:id="2"/>
      <w:r w:rsidRPr="003C3563">
        <w:rPr>
          <w:b/>
          <w:sz w:val="20"/>
          <w:szCs w:val="17"/>
          <w:lang w:val="ru-RU" w:eastAsia="ru-RU"/>
        </w:rPr>
        <w:t>По-измеренная</w:t>
      </w:r>
      <w:r w:rsidRPr="003C3563">
        <w:rPr>
          <w:sz w:val="20"/>
          <w:szCs w:val="17"/>
          <w:lang w:val="ru-RU" w:eastAsia="ru-RU"/>
        </w:rPr>
        <w:t xml:space="preserve"> </w:t>
      </w:r>
      <w:commentRangeEnd w:id="2"/>
      <w:r w:rsidR="00167A51">
        <w:rPr>
          <w:rStyle w:val="a8"/>
        </w:rPr>
        <w:commentReference w:id="2"/>
      </w:r>
      <w:r w:rsidRPr="003C3563">
        <w:rPr>
          <w:sz w:val="20"/>
          <w:szCs w:val="17"/>
          <w:lang w:val="ru-RU" w:eastAsia="ru-RU"/>
        </w:rPr>
        <w:t>подогнанность показывает, насколько</w:t>
      </w:r>
      <w:r w:rsidR="00370883" w:rsidRPr="003C3563">
        <w:rPr>
          <w:sz w:val="20"/>
          <w:szCs w:val="17"/>
          <w:lang w:val="ru-RU" w:eastAsia="ru-RU"/>
        </w:rPr>
        <w:t xml:space="preserve"> </w:t>
      </w:r>
      <w:r w:rsidR="008C4351" w:rsidRPr="003C3563">
        <w:rPr>
          <w:sz w:val="20"/>
          <w:szCs w:val="17"/>
          <w:lang w:val="ru-RU" w:eastAsia="ru-RU"/>
        </w:rPr>
        <w:t xml:space="preserve">координаты точек по измерению </w:t>
      </w:r>
      <w:r w:rsidR="008C4351" w:rsidRPr="003C3563">
        <w:rPr>
          <w:sz w:val="20"/>
          <w:szCs w:val="17"/>
          <w:lang w:eastAsia="ru-RU"/>
        </w:rPr>
        <w:t>j</w:t>
      </w:r>
      <w:r w:rsidR="008C4351" w:rsidRPr="003C3563">
        <w:rPr>
          <w:sz w:val="20"/>
          <w:szCs w:val="17"/>
          <w:lang w:val="ru-RU" w:eastAsia="ru-RU"/>
        </w:rPr>
        <w:t xml:space="preserve"> в целево</w:t>
      </w:r>
      <w:r w:rsidR="00011BF0" w:rsidRPr="003C3563">
        <w:rPr>
          <w:sz w:val="20"/>
          <w:szCs w:val="17"/>
          <w:lang w:val="ru-RU" w:eastAsia="ru-RU"/>
        </w:rPr>
        <w:t>й конфигурации совпадают</w:t>
      </w:r>
      <w:r w:rsidR="008C4351" w:rsidRPr="003C3563">
        <w:rPr>
          <w:sz w:val="20"/>
          <w:szCs w:val="17"/>
          <w:lang w:val="ru-RU" w:eastAsia="ru-RU"/>
        </w:rPr>
        <w:t xml:space="preserve"> с координатами точек</w:t>
      </w:r>
      <w:r w:rsidR="00184581" w:rsidRPr="003C3563">
        <w:rPr>
          <w:sz w:val="20"/>
          <w:szCs w:val="17"/>
          <w:lang w:val="ru-RU" w:eastAsia="ru-RU"/>
        </w:rPr>
        <w:t xml:space="preserve"> </w:t>
      </w:r>
      <w:r w:rsidR="00BB712B" w:rsidRPr="003C3563">
        <w:rPr>
          <w:sz w:val="20"/>
          <w:szCs w:val="17"/>
          <w:lang w:val="ru-RU" w:eastAsia="ru-RU"/>
        </w:rPr>
        <w:t xml:space="preserve">по </w:t>
      </w:r>
      <w:r w:rsidR="009E0C4D" w:rsidRPr="003C3563">
        <w:rPr>
          <w:sz w:val="20"/>
          <w:szCs w:val="17"/>
          <w:lang w:val="ru-RU" w:eastAsia="ru-RU"/>
        </w:rPr>
        <w:t>этому измерению</w:t>
      </w:r>
      <w:r w:rsidR="00BB712B" w:rsidRPr="003C3563">
        <w:rPr>
          <w:sz w:val="20"/>
          <w:szCs w:val="17"/>
          <w:lang w:val="ru-RU" w:eastAsia="ru-RU"/>
        </w:rPr>
        <w:t xml:space="preserve"> </w:t>
      </w:r>
      <w:r w:rsidR="009E0C4D" w:rsidRPr="003C3563">
        <w:rPr>
          <w:sz w:val="20"/>
          <w:szCs w:val="17"/>
          <w:lang w:val="ru-RU" w:eastAsia="ru-RU"/>
        </w:rPr>
        <w:t>(</w:t>
      </w:r>
      <w:r w:rsidR="00BB712B" w:rsidRPr="003C3563">
        <w:rPr>
          <w:sz w:val="20"/>
          <w:szCs w:val="17"/>
          <w:lang w:eastAsia="ru-RU"/>
        </w:rPr>
        <w:t>j</w:t>
      </w:r>
      <w:r w:rsidR="009E0C4D" w:rsidRPr="003C3563">
        <w:rPr>
          <w:sz w:val="20"/>
          <w:szCs w:val="17"/>
          <w:lang w:val="ru-RU" w:eastAsia="ru-RU"/>
        </w:rPr>
        <w:t>)</w:t>
      </w:r>
      <w:r w:rsidR="00BB712B" w:rsidRPr="003C3563">
        <w:rPr>
          <w:sz w:val="20"/>
          <w:szCs w:val="17"/>
          <w:lang w:val="ru-RU" w:eastAsia="ru-RU"/>
        </w:rPr>
        <w:t xml:space="preserve"> в подогнанной конфигурации</w:t>
      </w:r>
      <w:r w:rsidR="00011BF0" w:rsidRPr="003C3563">
        <w:rPr>
          <w:sz w:val="20"/>
          <w:szCs w:val="17"/>
          <w:lang w:val="ru-RU" w:eastAsia="ru-RU"/>
        </w:rPr>
        <w:t>.</w:t>
      </w:r>
      <w:r w:rsidR="000F1AF5" w:rsidRPr="003C3563">
        <w:rPr>
          <w:sz w:val="20"/>
          <w:szCs w:val="17"/>
          <w:lang w:val="ru-RU" w:eastAsia="ru-RU"/>
        </w:rPr>
        <w:t xml:space="preserve"> Измерение</w:t>
      </w:r>
      <w:r w:rsidR="00167069" w:rsidRPr="003C3563">
        <w:rPr>
          <w:sz w:val="20"/>
          <w:szCs w:val="17"/>
          <w:lang w:val="ru-RU" w:eastAsia="ru-RU"/>
        </w:rPr>
        <w:t xml:space="preserve"> же</w:t>
      </w:r>
      <w:r w:rsidR="009E0C4D" w:rsidRPr="003C3563">
        <w:rPr>
          <w:sz w:val="20"/>
          <w:szCs w:val="17"/>
          <w:lang w:val="ru-RU" w:eastAsia="ru-RU"/>
        </w:rPr>
        <w:t xml:space="preserve"> (ось)</w:t>
      </w:r>
      <w:r w:rsidR="000F1AF5" w:rsidRPr="003C3563">
        <w:rPr>
          <w:sz w:val="20"/>
          <w:szCs w:val="17"/>
          <w:lang w:val="ru-RU" w:eastAsia="ru-RU"/>
        </w:rPr>
        <w:t xml:space="preserve"> </w:t>
      </w:r>
      <w:r w:rsidR="000F1AF5" w:rsidRPr="003C3563">
        <w:rPr>
          <w:sz w:val="20"/>
          <w:szCs w:val="17"/>
          <w:lang w:eastAsia="ru-RU"/>
        </w:rPr>
        <w:t>j</w:t>
      </w:r>
      <w:r w:rsidR="000F1AF5" w:rsidRPr="003C3563">
        <w:rPr>
          <w:sz w:val="20"/>
          <w:szCs w:val="17"/>
          <w:lang w:val="ru-RU" w:eastAsia="ru-RU"/>
        </w:rPr>
        <w:t xml:space="preserve"> </w:t>
      </w:r>
      <w:r w:rsidR="009E0C4D" w:rsidRPr="003C3563">
        <w:rPr>
          <w:sz w:val="20"/>
          <w:szCs w:val="17"/>
          <w:lang w:val="ru-RU" w:eastAsia="ru-RU"/>
        </w:rPr>
        <w:t xml:space="preserve">подогнанной конфигурации есть некоторое измерение (ось) подгоночной конфигурации, повернутое на угол ϕ. Матрица </w:t>
      </w:r>
      <w:r w:rsidR="003A7135" w:rsidRPr="003C3563">
        <w:rPr>
          <w:sz w:val="20"/>
          <w:szCs w:val="17"/>
          <w:lang w:val="ru-RU" w:eastAsia="ru-RU"/>
        </w:rPr>
        <w:t>вращения</w:t>
      </w:r>
      <w:r w:rsidR="009E0C4D" w:rsidRPr="003C3563">
        <w:rPr>
          <w:sz w:val="20"/>
          <w:szCs w:val="17"/>
          <w:lang w:val="ru-RU" w:eastAsia="ru-RU"/>
        </w:rPr>
        <w:t xml:space="preserve"> – макрос может ее показать – содержит косинусы углов между осями</w:t>
      </w:r>
      <w:r w:rsidR="001F235B" w:rsidRPr="003C3563">
        <w:rPr>
          <w:sz w:val="20"/>
          <w:szCs w:val="17"/>
          <w:lang w:val="ru-RU" w:eastAsia="ru-RU"/>
        </w:rPr>
        <w:t xml:space="preserve"> подогнанной конфиг</w:t>
      </w:r>
      <w:r w:rsidR="009E0C4D" w:rsidRPr="003C3563">
        <w:rPr>
          <w:sz w:val="20"/>
          <w:szCs w:val="17"/>
          <w:lang w:val="ru-RU" w:eastAsia="ru-RU"/>
        </w:rPr>
        <w:t>урации (= оси</w:t>
      </w:r>
      <w:r w:rsidR="001F235B" w:rsidRPr="003C3563">
        <w:rPr>
          <w:sz w:val="20"/>
          <w:szCs w:val="17"/>
          <w:lang w:val="ru-RU" w:eastAsia="ru-RU"/>
        </w:rPr>
        <w:t xml:space="preserve"> целевой конфигурации) и осями подгоночной конфигурации. Первые образуют столбцы матрицы, вторые – ее ряды. Разумно считать, что поворот происходит на минимальный достаточный угол, поэтому </w:t>
      </w:r>
      <w:r w:rsidR="001F235B" w:rsidRPr="003C3563">
        <w:rPr>
          <w:sz w:val="20"/>
          <w:szCs w:val="17"/>
          <w:lang w:eastAsia="ru-RU"/>
        </w:rPr>
        <w:t>cos</w:t>
      </w:r>
      <w:r w:rsidR="001F235B" w:rsidRPr="003C3563">
        <w:rPr>
          <w:sz w:val="20"/>
          <w:szCs w:val="17"/>
          <w:lang w:val="ru-RU" w:eastAsia="ru-RU"/>
        </w:rPr>
        <w:t xml:space="preserve"> ϕ поворота</w:t>
      </w:r>
      <w:r w:rsidR="004D4747" w:rsidRPr="003C3563">
        <w:rPr>
          <w:sz w:val="20"/>
          <w:szCs w:val="17"/>
          <w:lang w:val="ru-RU" w:eastAsia="ru-RU"/>
        </w:rPr>
        <w:t xml:space="preserve"> той некоторой оси подгоночной конфигурации </w:t>
      </w:r>
      <w:r w:rsidR="00C76D3C" w:rsidRPr="003C3563">
        <w:rPr>
          <w:sz w:val="20"/>
          <w:szCs w:val="17"/>
          <w:lang w:val="ru-RU" w:eastAsia="ru-RU"/>
        </w:rPr>
        <w:t xml:space="preserve">в </w:t>
      </w:r>
      <w:r w:rsidR="004D4747" w:rsidRPr="003C3563">
        <w:rPr>
          <w:sz w:val="20"/>
          <w:szCs w:val="17"/>
          <w:lang w:val="ru-RU" w:eastAsia="ru-RU"/>
        </w:rPr>
        <w:t xml:space="preserve">ось </w:t>
      </w:r>
      <w:r w:rsidR="004D4747" w:rsidRPr="003C3563">
        <w:rPr>
          <w:sz w:val="20"/>
          <w:szCs w:val="17"/>
          <w:lang w:eastAsia="ru-RU"/>
        </w:rPr>
        <w:t>j</w:t>
      </w:r>
      <w:r w:rsidR="004D4747" w:rsidRPr="003C3563">
        <w:rPr>
          <w:sz w:val="20"/>
          <w:szCs w:val="17"/>
          <w:lang w:val="ru-RU" w:eastAsia="ru-RU"/>
        </w:rPr>
        <w:t xml:space="preserve"> подогнанной конфигурации </w:t>
      </w:r>
      <w:r w:rsidR="00C76D3C" w:rsidRPr="003C3563">
        <w:rPr>
          <w:sz w:val="20"/>
          <w:szCs w:val="17"/>
          <w:lang w:val="ru-RU" w:eastAsia="ru-RU"/>
        </w:rPr>
        <w:t>есть</w:t>
      </w:r>
      <w:r w:rsidR="004D4747" w:rsidRPr="003C3563">
        <w:rPr>
          <w:sz w:val="20"/>
          <w:szCs w:val="17"/>
          <w:lang w:val="ru-RU" w:eastAsia="ru-RU"/>
        </w:rPr>
        <w:t xml:space="preserve"> максимальное по абсолютной величине значение в столбце </w:t>
      </w:r>
      <w:r w:rsidR="004D4747" w:rsidRPr="003C3563">
        <w:rPr>
          <w:sz w:val="20"/>
          <w:szCs w:val="17"/>
          <w:lang w:eastAsia="ru-RU"/>
        </w:rPr>
        <w:t>j</w:t>
      </w:r>
      <w:r w:rsidR="004D4747" w:rsidRPr="003C3563">
        <w:rPr>
          <w:sz w:val="20"/>
          <w:szCs w:val="17"/>
          <w:lang w:val="ru-RU" w:eastAsia="ru-RU"/>
        </w:rPr>
        <w:t xml:space="preserve"> </w:t>
      </w:r>
      <w:r w:rsidR="00C76D3C" w:rsidRPr="003C3563">
        <w:rPr>
          <w:sz w:val="20"/>
          <w:szCs w:val="17"/>
          <w:lang w:val="ru-RU" w:eastAsia="ru-RU"/>
        </w:rPr>
        <w:t>матрицы;</w:t>
      </w:r>
      <w:r w:rsidR="004D4747" w:rsidRPr="003C3563">
        <w:rPr>
          <w:sz w:val="20"/>
          <w:szCs w:val="17"/>
          <w:lang w:val="ru-RU" w:eastAsia="ru-RU"/>
        </w:rPr>
        <w:t xml:space="preserve"> и ряд </w:t>
      </w:r>
      <w:r w:rsidR="004D4747" w:rsidRPr="003C3563">
        <w:rPr>
          <w:sz w:val="20"/>
          <w:szCs w:val="17"/>
          <w:lang w:eastAsia="ru-RU"/>
        </w:rPr>
        <w:t>k</w:t>
      </w:r>
      <w:r w:rsidR="004D4747" w:rsidRPr="003C3563">
        <w:rPr>
          <w:sz w:val="20"/>
          <w:szCs w:val="17"/>
          <w:lang w:val="ru-RU" w:eastAsia="ru-RU"/>
        </w:rPr>
        <w:t xml:space="preserve">, в котором </w:t>
      </w:r>
      <w:r w:rsidR="00C76D3C" w:rsidRPr="003C3563">
        <w:rPr>
          <w:sz w:val="20"/>
          <w:szCs w:val="17"/>
          <w:lang w:val="ru-RU" w:eastAsia="ru-RU"/>
        </w:rPr>
        <w:t>лежит</w:t>
      </w:r>
      <w:r w:rsidR="004D4747" w:rsidRPr="003C3563">
        <w:rPr>
          <w:sz w:val="20"/>
          <w:szCs w:val="17"/>
          <w:lang w:val="ru-RU" w:eastAsia="ru-RU"/>
        </w:rPr>
        <w:t xml:space="preserve"> </w:t>
      </w:r>
      <w:r w:rsidR="00C76D3C" w:rsidRPr="003C3563">
        <w:rPr>
          <w:sz w:val="20"/>
          <w:szCs w:val="17"/>
          <w:lang w:val="ru-RU" w:eastAsia="ru-RU"/>
        </w:rPr>
        <w:t xml:space="preserve">это </w:t>
      </w:r>
      <w:r w:rsidR="004D4747" w:rsidRPr="003C3563">
        <w:rPr>
          <w:sz w:val="20"/>
          <w:szCs w:val="17"/>
          <w:lang w:val="ru-RU" w:eastAsia="ru-RU"/>
        </w:rPr>
        <w:t xml:space="preserve">значение, есть номер </w:t>
      </w:r>
      <w:r w:rsidR="00C76D3C" w:rsidRPr="003C3563">
        <w:rPr>
          <w:sz w:val="20"/>
          <w:szCs w:val="17"/>
          <w:lang w:val="ru-RU" w:eastAsia="ru-RU"/>
        </w:rPr>
        <w:t>той</w:t>
      </w:r>
      <w:r w:rsidR="004D4747" w:rsidRPr="003C3563">
        <w:rPr>
          <w:sz w:val="20"/>
          <w:szCs w:val="17"/>
          <w:lang w:val="ru-RU" w:eastAsia="ru-RU"/>
        </w:rPr>
        <w:t xml:space="preserve"> оси</w:t>
      </w:r>
      <w:r w:rsidR="00C76D3C" w:rsidRPr="003C3563">
        <w:rPr>
          <w:sz w:val="20"/>
          <w:szCs w:val="17"/>
          <w:lang w:val="ru-RU" w:eastAsia="ru-RU"/>
        </w:rPr>
        <w:t xml:space="preserve"> </w:t>
      </w:r>
      <w:r w:rsidR="004D4747" w:rsidRPr="003C3563">
        <w:rPr>
          <w:sz w:val="20"/>
          <w:szCs w:val="17"/>
          <w:lang w:val="ru-RU" w:eastAsia="ru-RU"/>
        </w:rPr>
        <w:t xml:space="preserve">подгоночной конфигурации, </w:t>
      </w:r>
      <w:r w:rsidR="00C76D3C" w:rsidRPr="003C3563">
        <w:rPr>
          <w:sz w:val="20"/>
          <w:szCs w:val="17"/>
          <w:lang w:val="ru-RU" w:eastAsia="ru-RU"/>
        </w:rPr>
        <w:t>что повернулась в ось</w:t>
      </w:r>
      <w:r w:rsidR="004D4747" w:rsidRPr="003C3563">
        <w:rPr>
          <w:sz w:val="20"/>
          <w:szCs w:val="17"/>
          <w:lang w:val="ru-RU" w:eastAsia="ru-RU"/>
        </w:rPr>
        <w:t xml:space="preserve"> </w:t>
      </w:r>
      <w:r w:rsidR="004D4747" w:rsidRPr="003C3563">
        <w:rPr>
          <w:sz w:val="20"/>
          <w:szCs w:val="17"/>
          <w:lang w:eastAsia="ru-RU"/>
        </w:rPr>
        <w:t>j</w:t>
      </w:r>
      <w:r w:rsidR="00C76D3C" w:rsidRPr="003C3563">
        <w:rPr>
          <w:sz w:val="20"/>
          <w:szCs w:val="17"/>
          <w:lang w:val="ru-RU" w:eastAsia="ru-RU"/>
        </w:rPr>
        <w:t xml:space="preserve"> подогнанной конфигурации. Чем ближе этот косинус к 1 (или к -1), тем </w:t>
      </w:r>
      <w:r w:rsidR="00167069" w:rsidRPr="003C3563">
        <w:rPr>
          <w:sz w:val="20"/>
          <w:szCs w:val="17"/>
          <w:lang w:val="ru-RU" w:eastAsia="ru-RU"/>
        </w:rPr>
        <w:t xml:space="preserve">ближе ϕ к 0° (или </w:t>
      </w:r>
      <w:r w:rsidR="00E83DAB" w:rsidRPr="003C3563">
        <w:rPr>
          <w:sz w:val="20"/>
          <w:szCs w:val="17"/>
          <w:lang w:val="ru-RU" w:eastAsia="ru-RU"/>
        </w:rPr>
        <w:t>же</w:t>
      </w:r>
      <w:r w:rsidR="00167069" w:rsidRPr="003C3563">
        <w:rPr>
          <w:sz w:val="20"/>
          <w:szCs w:val="17"/>
          <w:lang w:val="ru-RU" w:eastAsia="ru-RU"/>
        </w:rPr>
        <w:t xml:space="preserve"> к 180°), и следовательно тем больше оснований говорить о совпадении оси </w:t>
      </w:r>
      <w:r w:rsidR="00167069" w:rsidRPr="003C3563">
        <w:rPr>
          <w:sz w:val="20"/>
          <w:szCs w:val="17"/>
          <w:lang w:eastAsia="ru-RU"/>
        </w:rPr>
        <w:t>k</w:t>
      </w:r>
      <w:r w:rsidR="00167069" w:rsidRPr="003C3563">
        <w:rPr>
          <w:sz w:val="20"/>
          <w:szCs w:val="17"/>
          <w:lang w:val="ru-RU" w:eastAsia="ru-RU"/>
        </w:rPr>
        <w:t xml:space="preserve"> подгоночной конфигурации с осью </w:t>
      </w:r>
      <w:r w:rsidR="00167069" w:rsidRPr="003C3563">
        <w:rPr>
          <w:sz w:val="20"/>
          <w:szCs w:val="17"/>
          <w:lang w:eastAsia="ru-RU"/>
        </w:rPr>
        <w:t>j</w:t>
      </w:r>
      <w:r w:rsidR="00167069" w:rsidRPr="003C3563">
        <w:rPr>
          <w:sz w:val="20"/>
          <w:szCs w:val="17"/>
          <w:lang w:val="ru-RU" w:eastAsia="ru-RU"/>
        </w:rPr>
        <w:t xml:space="preserve"> подогнанно</w:t>
      </w:r>
      <w:r w:rsidR="00C62090" w:rsidRPr="003C3563">
        <w:rPr>
          <w:sz w:val="20"/>
          <w:szCs w:val="17"/>
          <w:lang w:val="ru-RU" w:eastAsia="ru-RU"/>
        </w:rPr>
        <w:t>й и целевой конфигураций</w:t>
      </w:r>
      <w:r w:rsidR="00167069" w:rsidRPr="003C3563">
        <w:rPr>
          <w:sz w:val="20"/>
          <w:szCs w:val="17"/>
          <w:lang w:val="ru-RU" w:eastAsia="ru-RU"/>
        </w:rPr>
        <w:t>.</w:t>
      </w:r>
      <w:r w:rsidR="00C62090" w:rsidRPr="003C3563">
        <w:rPr>
          <w:sz w:val="20"/>
          <w:szCs w:val="17"/>
          <w:lang w:val="ru-RU" w:eastAsia="ru-RU"/>
        </w:rPr>
        <w:t xml:space="preserve"> </w:t>
      </w:r>
      <w:r w:rsidR="00C62090" w:rsidRPr="003C3563">
        <w:rPr>
          <w:i/>
          <w:sz w:val="20"/>
          <w:szCs w:val="17"/>
          <w:lang w:val="ru-RU" w:eastAsia="ru-RU"/>
        </w:rPr>
        <w:t xml:space="preserve">Если эти оси </w:t>
      </w:r>
      <w:r w:rsidR="00C62090" w:rsidRPr="003C3563">
        <w:rPr>
          <w:i/>
          <w:sz w:val="20"/>
          <w:szCs w:val="17"/>
          <w:lang w:eastAsia="ru-RU"/>
        </w:rPr>
        <w:t>k</w:t>
      </w:r>
      <w:r w:rsidR="00C62090" w:rsidRPr="003C3563">
        <w:rPr>
          <w:i/>
          <w:sz w:val="20"/>
          <w:szCs w:val="17"/>
          <w:lang w:val="ru-RU" w:eastAsia="ru-RU"/>
        </w:rPr>
        <w:t xml:space="preserve"> и </w:t>
      </w:r>
      <w:r w:rsidR="00C62090" w:rsidRPr="003C3563">
        <w:rPr>
          <w:i/>
          <w:sz w:val="20"/>
          <w:szCs w:val="17"/>
          <w:lang w:eastAsia="ru-RU"/>
        </w:rPr>
        <w:t>j</w:t>
      </w:r>
      <w:r w:rsidR="00C62090" w:rsidRPr="003C3563">
        <w:rPr>
          <w:i/>
          <w:sz w:val="20"/>
          <w:szCs w:val="17"/>
          <w:lang w:val="ru-RU" w:eastAsia="ru-RU"/>
        </w:rPr>
        <w:t xml:space="preserve"> </w:t>
      </w:r>
      <w:r w:rsidR="001D65EC" w:rsidRPr="003C3563">
        <w:rPr>
          <w:i/>
          <w:sz w:val="20"/>
          <w:szCs w:val="17"/>
          <w:lang w:val="ru-RU" w:eastAsia="ru-RU"/>
        </w:rPr>
        <w:t xml:space="preserve">почти совпадают </w:t>
      </w:r>
      <w:r w:rsidR="00C62090" w:rsidRPr="003C3563">
        <w:rPr>
          <w:i/>
          <w:sz w:val="20"/>
          <w:szCs w:val="17"/>
          <w:lang w:val="ru-RU" w:eastAsia="ru-RU"/>
        </w:rPr>
        <w:t xml:space="preserve">и </w:t>
      </w:r>
      <w:r w:rsidR="001D65EC" w:rsidRPr="003C3563">
        <w:rPr>
          <w:i/>
          <w:sz w:val="20"/>
          <w:szCs w:val="17"/>
          <w:lang w:val="ru-RU" w:eastAsia="ru-RU"/>
        </w:rPr>
        <w:t xml:space="preserve">при этом </w:t>
      </w:r>
      <w:r w:rsidR="00C62090" w:rsidRPr="003C3563">
        <w:rPr>
          <w:i/>
          <w:sz w:val="20"/>
          <w:szCs w:val="17"/>
          <w:lang w:val="ru-RU" w:eastAsia="ru-RU"/>
        </w:rPr>
        <w:t xml:space="preserve">по-измеренная подогнанность по оси </w:t>
      </w:r>
      <w:r w:rsidR="00C62090" w:rsidRPr="003C3563">
        <w:rPr>
          <w:i/>
          <w:sz w:val="20"/>
          <w:szCs w:val="17"/>
          <w:lang w:eastAsia="ru-RU"/>
        </w:rPr>
        <w:t>j</w:t>
      </w:r>
      <w:r w:rsidR="00C62090" w:rsidRPr="003C3563">
        <w:rPr>
          <w:i/>
          <w:sz w:val="20"/>
          <w:szCs w:val="17"/>
          <w:lang w:val="ru-RU" w:eastAsia="ru-RU"/>
        </w:rPr>
        <w:t xml:space="preserve"> высока, то можно сделать вывод</w:t>
      </w:r>
      <w:r w:rsidR="001D65EC" w:rsidRPr="003C3563">
        <w:rPr>
          <w:i/>
          <w:sz w:val="20"/>
          <w:szCs w:val="17"/>
          <w:lang w:val="ru-RU" w:eastAsia="ru-RU"/>
        </w:rPr>
        <w:t xml:space="preserve"> о том, что для измерения </w:t>
      </w:r>
      <w:r w:rsidR="001D65EC" w:rsidRPr="003C3563">
        <w:rPr>
          <w:i/>
          <w:sz w:val="20"/>
          <w:szCs w:val="17"/>
          <w:lang w:eastAsia="ru-RU"/>
        </w:rPr>
        <w:t>j</w:t>
      </w:r>
      <w:r w:rsidR="001D65EC" w:rsidRPr="003C3563">
        <w:rPr>
          <w:i/>
          <w:sz w:val="20"/>
          <w:szCs w:val="17"/>
          <w:lang w:val="ru-RU" w:eastAsia="ru-RU"/>
        </w:rPr>
        <w:t xml:space="preserve"> целевой конфигурации найдено практически тождественное измерение </w:t>
      </w:r>
      <w:r w:rsidR="001D65EC" w:rsidRPr="003C3563">
        <w:rPr>
          <w:i/>
          <w:sz w:val="20"/>
          <w:szCs w:val="17"/>
          <w:lang w:eastAsia="ru-RU"/>
        </w:rPr>
        <w:t>k</w:t>
      </w:r>
      <w:r w:rsidR="001D65EC" w:rsidRPr="003C3563">
        <w:rPr>
          <w:i/>
          <w:sz w:val="20"/>
          <w:szCs w:val="17"/>
          <w:lang w:val="ru-RU" w:eastAsia="ru-RU"/>
        </w:rPr>
        <w:t xml:space="preserve"> в подгоночной конфигурации</w:t>
      </w:r>
      <w:r w:rsidR="001D65EC" w:rsidRPr="003C3563">
        <w:rPr>
          <w:sz w:val="20"/>
          <w:szCs w:val="17"/>
          <w:lang w:val="ru-RU" w:eastAsia="ru-RU"/>
        </w:rPr>
        <w:t xml:space="preserve">. Именно подобный вывод делается </w:t>
      </w:r>
      <w:r w:rsidR="006E303E" w:rsidRPr="003C3563">
        <w:rPr>
          <w:sz w:val="20"/>
          <w:szCs w:val="17"/>
          <w:lang w:val="ru-RU" w:eastAsia="ru-RU"/>
        </w:rPr>
        <w:t xml:space="preserve">(или отбрасывается) </w:t>
      </w:r>
      <w:r w:rsidR="00E83DAB" w:rsidRPr="003C3563">
        <w:rPr>
          <w:sz w:val="20"/>
          <w:szCs w:val="17"/>
          <w:lang w:val="ru-RU" w:eastAsia="ru-RU"/>
        </w:rPr>
        <w:t>в задаче сравнения</w:t>
      </w:r>
      <w:r w:rsidR="001D65EC" w:rsidRPr="003C3563">
        <w:rPr>
          <w:sz w:val="20"/>
          <w:szCs w:val="17"/>
          <w:lang w:val="ru-RU" w:eastAsia="ru-RU"/>
        </w:rPr>
        <w:t xml:space="preserve"> </w:t>
      </w:r>
      <w:r w:rsidR="006E303E" w:rsidRPr="003C3563">
        <w:rPr>
          <w:sz w:val="20"/>
          <w:szCs w:val="17"/>
          <w:lang w:val="ru-RU" w:eastAsia="ru-RU"/>
        </w:rPr>
        <w:t>прокрустовым анализом двух</w:t>
      </w:r>
      <w:r w:rsidR="00E83DAB" w:rsidRPr="003C3563">
        <w:rPr>
          <w:sz w:val="20"/>
          <w:szCs w:val="17"/>
          <w:lang w:val="ru-RU" w:eastAsia="ru-RU"/>
        </w:rPr>
        <w:t xml:space="preserve"> конфигураций как</w:t>
      </w:r>
      <w:r w:rsidR="006E303E" w:rsidRPr="003C3563">
        <w:rPr>
          <w:sz w:val="20"/>
          <w:szCs w:val="17"/>
          <w:lang w:val="ru-RU" w:eastAsia="ru-RU"/>
        </w:rPr>
        <w:t xml:space="preserve"> </w:t>
      </w:r>
      <w:r w:rsidR="006E303E" w:rsidRPr="003C3563">
        <w:rPr>
          <w:i/>
          <w:sz w:val="20"/>
          <w:szCs w:val="17"/>
          <w:lang w:val="ru-RU" w:eastAsia="ru-RU"/>
        </w:rPr>
        <w:t>ординаций</w:t>
      </w:r>
      <w:r w:rsidR="006E303E" w:rsidRPr="003C3563">
        <w:rPr>
          <w:sz w:val="20"/>
          <w:szCs w:val="17"/>
          <w:lang w:val="ru-RU" w:eastAsia="ru-RU"/>
        </w:rPr>
        <w:t xml:space="preserve"> (см. ПРИМЕР 2, сравнение факторных структур).</w:t>
      </w:r>
    </w:p>
    <w:p w14:paraId="4E2B4E0E" w14:textId="77777777" w:rsidR="00FE6E79" w:rsidRPr="003C3563" w:rsidRDefault="00FE6E7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E5E549C" w14:textId="77777777" w:rsidR="00A43CE3" w:rsidRPr="003C3563" w:rsidRDefault="00A43CE3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3C3563">
        <w:rPr>
          <w:b/>
          <w:i/>
          <w:sz w:val="20"/>
          <w:szCs w:val="17"/>
          <w:lang w:val="ru-RU" w:eastAsia="ru-RU"/>
        </w:rPr>
        <w:t>Подкоманды</w:t>
      </w:r>
    </w:p>
    <w:p w14:paraId="33E0E999" w14:textId="77777777" w:rsidR="00A43CE3" w:rsidRPr="003C3563" w:rsidRDefault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66E4F0C" w14:textId="77777777" w:rsidR="00A43CE3" w:rsidRPr="003C3563" w:rsidRDefault="00A43CE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3C3563">
        <w:rPr>
          <w:b/>
          <w:sz w:val="20"/>
          <w:szCs w:val="17"/>
          <w:lang w:eastAsia="ru-RU"/>
        </w:rPr>
        <w:t>FIT</w:t>
      </w:r>
      <w:r w:rsidRPr="003C3563">
        <w:rPr>
          <w:b/>
          <w:sz w:val="20"/>
          <w:szCs w:val="17"/>
          <w:lang w:val="ru-RU" w:eastAsia="ru-RU"/>
        </w:rPr>
        <w:t xml:space="preserve">, </w:t>
      </w:r>
      <w:r w:rsidRPr="003C3563">
        <w:rPr>
          <w:b/>
          <w:sz w:val="20"/>
          <w:szCs w:val="17"/>
          <w:lang w:eastAsia="ru-RU"/>
        </w:rPr>
        <w:t>TARGET</w:t>
      </w:r>
    </w:p>
    <w:p w14:paraId="60DB6F9A" w14:textId="29EB405D" w:rsidR="00A43CE3" w:rsidRPr="00DE64A7" w:rsidRDefault="00A43CE3" w:rsidP="00A43CE3">
      <w:pPr>
        <w:autoSpaceDE w:val="0"/>
        <w:autoSpaceDN w:val="0"/>
        <w:adjustRightInd w:val="0"/>
        <w:rPr>
          <w:color w:val="FF0000"/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В </w:t>
      </w:r>
      <w:r w:rsidRPr="003C3563">
        <w:rPr>
          <w:sz w:val="20"/>
          <w:szCs w:val="17"/>
          <w:lang w:eastAsia="ru-RU"/>
        </w:rPr>
        <w:t>FIT</w:t>
      </w:r>
      <w:r w:rsidRPr="003C3563">
        <w:rPr>
          <w:sz w:val="20"/>
          <w:szCs w:val="17"/>
          <w:lang w:val="ru-RU" w:eastAsia="ru-RU"/>
        </w:rPr>
        <w:t xml:space="preserve"> укажите переменные массива, являющиеся измерениями в подгоночной конфигурации, а в </w:t>
      </w:r>
      <w:r w:rsidRPr="003C3563">
        <w:rPr>
          <w:sz w:val="20"/>
          <w:szCs w:val="17"/>
          <w:lang w:eastAsia="ru-RU"/>
        </w:rPr>
        <w:t>TARGET</w:t>
      </w:r>
      <w:r w:rsidRPr="003C3563">
        <w:rPr>
          <w:sz w:val="20"/>
          <w:szCs w:val="17"/>
          <w:lang w:val="ru-RU" w:eastAsia="ru-RU"/>
        </w:rPr>
        <w:t xml:space="preserve"> – переменные, являющиеся измерениями в целевой конфигурации. Списки поименно и/или ч-з </w:t>
      </w:r>
      <w:r w:rsidRPr="003C3563">
        <w:rPr>
          <w:sz w:val="20"/>
          <w:szCs w:val="17"/>
          <w:lang w:eastAsia="ru-RU"/>
        </w:rPr>
        <w:t>to</w:t>
      </w:r>
      <w:r w:rsidRPr="003C3563">
        <w:rPr>
          <w:sz w:val="20"/>
          <w:szCs w:val="17"/>
          <w:lang w:val="ru-RU" w:eastAsia="ru-RU"/>
        </w:rPr>
        <w:t>.</w:t>
      </w:r>
      <w:r w:rsidR="00344A81" w:rsidRPr="003C3563">
        <w:rPr>
          <w:sz w:val="20"/>
          <w:szCs w:val="17"/>
          <w:lang w:val="ru-RU" w:eastAsia="ru-RU"/>
        </w:rPr>
        <w:t xml:space="preserve"> Имена должны быть </w:t>
      </w:r>
      <w:r w:rsidR="00344A81" w:rsidRPr="003C3563">
        <w:rPr>
          <w:i/>
          <w:sz w:val="20"/>
          <w:szCs w:val="17"/>
          <w:lang w:val="ru-RU" w:eastAsia="ru-RU"/>
        </w:rPr>
        <w:t>не длиннее 8 символов</w:t>
      </w:r>
      <w:r w:rsidR="00344A81" w:rsidRPr="003C3563">
        <w:rPr>
          <w:sz w:val="20"/>
          <w:szCs w:val="17"/>
          <w:lang w:val="ru-RU" w:eastAsia="ru-RU"/>
        </w:rPr>
        <w:t>.</w:t>
      </w:r>
      <w:r w:rsidRPr="003C3563">
        <w:rPr>
          <w:sz w:val="20"/>
          <w:szCs w:val="17"/>
          <w:lang w:val="ru-RU" w:eastAsia="ru-RU"/>
        </w:rPr>
        <w:t xml:space="preserve"> Нумерация измерений в конфигурациях будет в соответствии с порядком имен в списке, а не с порядком переменных в массиве. Две конфигурации не обязаны быть равными по числу измерений</w:t>
      </w:r>
      <w:r w:rsidR="007E550F" w:rsidRPr="003C3563">
        <w:rPr>
          <w:sz w:val="20"/>
          <w:szCs w:val="17"/>
          <w:lang w:val="ru-RU" w:eastAsia="ru-RU"/>
        </w:rPr>
        <w:t>: макрос внутренне добавит</w:t>
      </w:r>
      <w:r w:rsidR="00FE4223" w:rsidRPr="003C3563">
        <w:rPr>
          <w:sz w:val="20"/>
          <w:szCs w:val="17"/>
          <w:lang w:val="ru-RU" w:eastAsia="ru-RU"/>
        </w:rPr>
        <w:t xml:space="preserve"> меньшей конфигурации столбцы, заполнив их нулем</w:t>
      </w:r>
      <w:r w:rsidRPr="003C3563">
        <w:rPr>
          <w:sz w:val="20"/>
          <w:szCs w:val="17"/>
          <w:lang w:val="ru-RU" w:eastAsia="ru-RU"/>
        </w:rPr>
        <w:t>. Пропуски в данных н</w:t>
      </w:r>
      <w:r w:rsidR="00A824E5" w:rsidRPr="003C3563">
        <w:rPr>
          <w:sz w:val="20"/>
          <w:szCs w:val="17"/>
          <w:lang w:val="ru-RU" w:eastAsia="ru-RU"/>
        </w:rPr>
        <w:t>е разрешены.</w:t>
      </w:r>
      <w:r w:rsidR="00DE64A7">
        <w:rPr>
          <w:sz w:val="20"/>
          <w:szCs w:val="17"/>
          <w:lang w:val="ru-RU" w:eastAsia="ru-RU"/>
        </w:rPr>
        <w:t xml:space="preserve"> </w:t>
      </w:r>
      <w:r w:rsidR="00DE64A7">
        <w:rPr>
          <w:color w:val="FF0000"/>
          <w:sz w:val="20"/>
          <w:szCs w:val="17"/>
          <w:lang w:val="ru-RU" w:eastAsia="ru-RU"/>
        </w:rPr>
        <w:t>сколько минимум?</w:t>
      </w:r>
    </w:p>
    <w:p w14:paraId="5D554487" w14:textId="77777777" w:rsidR="00A824E5" w:rsidRPr="003C3563" w:rsidRDefault="00A824E5" w:rsidP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B32EA3A" w14:textId="77777777" w:rsidR="00A824E5" w:rsidRPr="003C3563" w:rsidRDefault="00A824E5" w:rsidP="00A43CE3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3C3563">
        <w:rPr>
          <w:b/>
          <w:sz w:val="20"/>
          <w:szCs w:val="17"/>
          <w:lang w:eastAsia="ru-RU"/>
        </w:rPr>
        <w:t>CENTER</w:t>
      </w:r>
      <w:r w:rsidRPr="003C3563">
        <w:rPr>
          <w:b/>
          <w:sz w:val="20"/>
          <w:szCs w:val="17"/>
          <w:lang w:val="ru-RU" w:eastAsia="ru-RU"/>
        </w:rPr>
        <w:t xml:space="preserve">, </w:t>
      </w:r>
      <w:r w:rsidRPr="003C3563">
        <w:rPr>
          <w:b/>
          <w:sz w:val="20"/>
          <w:szCs w:val="17"/>
          <w:lang w:eastAsia="ru-RU"/>
        </w:rPr>
        <w:t>SCALE</w:t>
      </w:r>
    </w:p>
    <w:p w14:paraId="5B507E39" w14:textId="77777777" w:rsidR="00A824E5" w:rsidRPr="003C3563" w:rsidRDefault="00A824E5" w:rsidP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Это подкоманды довращательных пре</w:t>
      </w:r>
      <w:r w:rsidR="000B1022" w:rsidRPr="003C3563">
        <w:rPr>
          <w:sz w:val="20"/>
          <w:szCs w:val="17"/>
          <w:lang w:val="ru-RU" w:eastAsia="ru-RU"/>
        </w:rPr>
        <w:t xml:space="preserve">образований обеих конфигураций – </w:t>
      </w:r>
      <w:r w:rsidRPr="003C3563">
        <w:rPr>
          <w:sz w:val="20"/>
          <w:szCs w:val="17"/>
          <w:lang w:val="ru-RU" w:eastAsia="ru-RU"/>
        </w:rPr>
        <w:t>центрации (</w:t>
      </w:r>
      <w:r w:rsidRPr="003C3563">
        <w:rPr>
          <w:sz w:val="20"/>
          <w:szCs w:val="17"/>
          <w:lang w:eastAsia="ru-RU"/>
        </w:rPr>
        <w:t>CENTER</w:t>
      </w:r>
      <w:r w:rsidRPr="003C3563">
        <w:rPr>
          <w:sz w:val="20"/>
          <w:szCs w:val="17"/>
          <w:lang w:val="ru-RU" w:eastAsia="ru-RU"/>
        </w:rPr>
        <w:t>) и масштабирования (</w:t>
      </w:r>
      <w:r w:rsidRPr="003C3563">
        <w:rPr>
          <w:sz w:val="20"/>
          <w:szCs w:val="17"/>
          <w:lang w:eastAsia="ru-RU"/>
        </w:rPr>
        <w:t>SCALE</w:t>
      </w:r>
      <w:r w:rsidRPr="003C3563">
        <w:rPr>
          <w:sz w:val="20"/>
          <w:szCs w:val="17"/>
          <w:lang w:val="ru-RU" w:eastAsia="ru-RU"/>
        </w:rPr>
        <w:t xml:space="preserve">). Центрация переносит начало координат в геометрический центр конфигурации, а масштабирование </w:t>
      </w:r>
      <w:r w:rsidR="00D8574C" w:rsidRPr="003C3563">
        <w:rPr>
          <w:sz w:val="20"/>
          <w:szCs w:val="17"/>
          <w:lang w:val="ru-RU" w:eastAsia="ru-RU"/>
        </w:rPr>
        <w:t>(делается после центрации, если по</w:t>
      </w:r>
      <w:r w:rsidR="00970B95" w:rsidRPr="003C3563">
        <w:rPr>
          <w:sz w:val="20"/>
          <w:szCs w:val="17"/>
          <w:lang w:val="ru-RU" w:eastAsia="ru-RU"/>
        </w:rPr>
        <w:t xml:space="preserve">следняя заказана) </w:t>
      </w:r>
      <w:r w:rsidRPr="003C3563">
        <w:rPr>
          <w:sz w:val="20"/>
          <w:szCs w:val="17"/>
          <w:lang w:val="ru-RU" w:eastAsia="ru-RU"/>
        </w:rPr>
        <w:t xml:space="preserve">приводит сумму квадратов координат конфигурации к </w:t>
      </w:r>
      <w:r w:rsidR="00970B95" w:rsidRPr="003C3563">
        <w:rPr>
          <w:sz w:val="20"/>
          <w:szCs w:val="17"/>
          <w:lang w:val="ru-RU" w:eastAsia="ru-RU"/>
        </w:rPr>
        <w:t>единому числу</w:t>
      </w:r>
      <w:r w:rsidRPr="003C3563">
        <w:rPr>
          <w:sz w:val="20"/>
          <w:szCs w:val="17"/>
          <w:lang w:val="ru-RU" w:eastAsia="ru-RU"/>
        </w:rPr>
        <w:t>.</w:t>
      </w:r>
      <w:r w:rsidR="00970B95" w:rsidRPr="003C3563">
        <w:rPr>
          <w:sz w:val="20"/>
          <w:szCs w:val="17"/>
          <w:lang w:val="ru-RU" w:eastAsia="ru-RU"/>
        </w:rPr>
        <w:t xml:space="preserve"> Данный макрос приводит к арифметически усредненной между двумя конфигурациями сумме квадратов</w:t>
      </w:r>
      <w:r w:rsidR="00970B95" w:rsidRPr="003C3563">
        <w:rPr>
          <w:rStyle w:val="a6"/>
          <w:sz w:val="20"/>
          <w:szCs w:val="17"/>
          <w:lang w:val="ru-RU" w:eastAsia="ru-RU"/>
        </w:rPr>
        <w:footnoteReference w:id="3"/>
      </w:r>
      <w:r w:rsidR="00970B95" w:rsidRPr="003C3563">
        <w:rPr>
          <w:sz w:val="20"/>
          <w:szCs w:val="17"/>
          <w:lang w:val="ru-RU" w:eastAsia="ru-RU"/>
        </w:rPr>
        <w:t>.</w:t>
      </w:r>
      <w:r w:rsidRPr="003C3563">
        <w:rPr>
          <w:sz w:val="20"/>
          <w:szCs w:val="17"/>
          <w:lang w:val="ru-RU" w:eastAsia="ru-RU"/>
        </w:rPr>
        <w:t xml:space="preserve"> По умолчанию/незаданию обе подкоманды установлены на </w:t>
      </w:r>
      <w:r w:rsidR="00DC31DD" w:rsidRPr="003C3563">
        <w:rPr>
          <w:sz w:val="20"/>
          <w:szCs w:val="17"/>
          <w:lang w:eastAsia="ru-RU"/>
        </w:rPr>
        <w:t>NO</w:t>
      </w:r>
      <w:r w:rsidRPr="003C3563">
        <w:rPr>
          <w:sz w:val="20"/>
          <w:szCs w:val="17"/>
          <w:lang w:val="ru-RU" w:eastAsia="ru-RU"/>
        </w:rPr>
        <w:t xml:space="preserve">. Задайте </w:t>
      </w:r>
      <w:r w:rsidR="00DC31DD" w:rsidRPr="003C3563">
        <w:rPr>
          <w:sz w:val="20"/>
          <w:szCs w:val="17"/>
          <w:lang w:eastAsia="ru-RU"/>
        </w:rPr>
        <w:t>YES</w:t>
      </w:r>
      <w:r w:rsidRPr="003C3563">
        <w:rPr>
          <w:sz w:val="20"/>
          <w:szCs w:val="17"/>
          <w:lang w:val="ru-RU" w:eastAsia="ru-RU"/>
        </w:rPr>
        <w:t>, если данное прео</w:t>
      </w:r>
      <w:r w:rsidR="00DC31DD" w:rsidRPr="003C3563">
        <w:rPr>
          <w:sz w:val="20"/>
          <w:szCs w:val="17"/>
          <w:lang w:val="ru-RU" w:eastAsia="ru-RU"/>
        </w:rPr>
        <w:t xml:space="preserve">бразование вам </w:t>
      </w:r>
      <w:r w:rsidRPr="003C3563">
        <w:rPr>
          <w:sz w:val="20"/>
          <w:szCs w:val="17"/>
          <w:lang w:val="ru-RU" w:eastAsia="ru-RU"/>
        </w:rPr>
        <w:t>нужно.</w:t>
      </w:r>
    </w:p>
    <w:p w14:paraId="3A0731AA" w14:textId="77777777" w:rsidR="00A43CE3" w:rsidRPr="003C3563" w:rsidRDefault="00A43CE3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109223F" w14:textId="77777777" w:rsidR="00F57EC7" w:rsidRPr="003C3563" w:rsidRDefault="000B102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Если вы заказываете какое-л. из этих преобразований, то входящими в анализ конфигурациями считаются уже не изначальные, а преобразованные конфигурации, так что именно последние показываются в окне результатов и относительно них вычисляются статистики качества подгонки.</w:t>
      </w:r>
    </w:p>
    <w:p w14:paraId="16739C69" w14:textId="77777777" w:rsidR="000B1022" w:rsidRPr="003C3563" w:rsidRDefault="000B102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6C443398" w14:textId="77777777" w:rsidR="00974A4A" w:rsidRPr="003C3563" w:rsidRDefault="00974A4A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3C3563">
        <w:rPr>
          <w:b/>
          <w:sz w:val="20"/>
          <w:szCs w:val="17"/>
          <w:lang w:eastAsia="ru-RU"/>
        </w:rPr>
        <w:t>ROTAT</w:t>
      </w:r>
    </w:p>
    <w:p w14:paraId="0F7C4B0D" w14:textId="77777777" w:rsidR="006E1B7E" w:rsidRPr="003C3563" w:rsidRDefault="002A66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Вариант</w:t>
      </w:r>
      <w:r w:rsidR="006E1B7E" w:rsidRPr="003C3563">
        <w:rPr>
          <w:sz w:val="20"/>
          <w:szCs w:val="17"/>
          <w:lang w:val="ru-RU" w:eastAsia="ru-RU"/>
        </w:rPr>
        <w:t xml:space="preserve"> прокрустова вращения</w:t>
      </w:r>
      <w:r w:rsidR="004C01E9" w:rsidRPr="003C3563">
        <w:rPr>
          <w:sz w:val="20"/>
          <w:szCs w:val="17"/>
          <w:lang w:val="ru-RU" w:eastAsia="ru-RU"/>
        </w:rPr>
        <w:t>.</w:t>
      </w:r>
      <w:r w:rsidRPr="003C3563">
        <w:rPr>
          <w:sz w:val="20"/>
          <w:szCs w:val="17"/>
          <w:lang w:val="ru-RU" w:eastAsia="ru-RU"/>
        </w:rPr>
        <w:t xml:space="preserve"> Укажите одно из 4-х ключевых слов:</w:t>
      </w:r>
    </w:p>
    <w:p w14:paraId="2E57FCE1" w14:textId="77777777" w:rsidR="006E1B7E" w:rsidRPr="003C3563" w:rsidRDefault="006E1B7E" w:rsidP="002A66EE">
      <w:pPr>
        <w:autoSpaceDE w:val="0"/>
        <w:autoSpaceDN w:val="0"/>
        <w:adjustRightInd w:val="0"/>
        <w:ind w:left="2127" w:hanging="156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eastAsia="ru-RU"/>
        </w:rPr>
        <w:t>NONE</w:t>
      </w:r>
      <w:r w:rsidRPr="003C3563">
        <w:rPr>
          <w:sz w:val="20"/>
          <w:szCs w:val="17"/>
          <w:lang w:val="ru-RU" w:eastAsia="ru-RU"/>
        </w:rPr>
        <w:tab/>
      </w:r>
      <w:r w:rsidRPr="003C3563">
        <w:rPr>
          <w:sz w:val="20"/>
          <w:szCs w:val="17"/>
          <w:lang w:val="ru-RU" w:eastAsia="ru-RU"/>
        </w:rPr>
        <w:tab/>
        <w:t>- не делать вообще вращения. Конфигурации будут сравнены без какого-либо поворота подгоночной конфигурации.</w:t>
      </w:r>
      <w:r w:rsidR="00F90CD3" w:rsidRPr="003C3563">
        <w:rPr>
          <w:sz w:val="20"/>
          <w:szCs w:val="17"/>
          <w:lang w:val="ru-RU" w:eastAsia="ru-RU"/>
        </w:rPr>
        <w:t xml:space="preserve"> (Это значит, что 1-е измерение подгоночной конфигурации заведомо принимается тождественным 1-му измерению целевой конфигурации, 2-е – 2-му, и т.д.)</w:t>
      </w:r>
    </w:p>
    <w:p w14:paraId="008CFE56" w14:textId="77777777" w:rsidR="0046514B" w:rsidRPr="003C3563" w:rsidRDefault="006E1B7E" w:rsidP="002A66EE">
      <w:pPr>
        <w:autoSpaceDE w:val="0"/>
        <w:autoSpaceDN w:val="0"/>
        <w:adjustRightInd w:val="0"/>
        <w:ind w:left="2127" w:hanging="156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eastAsia="ru-RU"/>
        </w:rPr>
        <w:lastRenderedPageBreak/>
        <w:t>ORTHO</w:t>
      </w:r>
      <w:r w:rsidRPr="003C3563">
        <w:rPr>
          <w:sz w:val="20"/>
          <w:szCs w:val="17"/>
          <w:lang w:val="ru-RU" w:eastAsia="ru-RU"/>
        </w:rPr>
        <w:tab/>
      </w:r>
      <w:r w:rsidRPr="003C3563">
        <w:rPr>
          <w:sz w:val="20"/>
          <w:szCs w:val="17"/>
          <w:lang w:val="ru-RU" w:eastAsia="ru-RU"/>
        </w:rPr>
        <w:tab/>
        <w:t>- (тж. по умолчанию/незаданию подкоманды) Ортогональное прокрустово вращение. Обе конфигурации – подгоночная и целевая – принимаются за координаты в системе вза</w:t>
      </w:r>
      <w:r w:rsidR="0046514B" w:rsidRPr="003C3563">
        <w:rPr>
          <w:sz w:val="20"/>
          <w:szCs w:val="17"/>
          <w:lang w:val="ru-RU" w:eastAsia="ru-RU"/>
        </w:rPr>
        <w:t>имоортогональных осей-измерений,</w:t>
      </w:r>
      <w:r w:rsidRPr="003C3563">
        <w:rPr>
          <w:sz w:val="20"/>
          <w:szCs w:val="17"/>
          <w:lang w:val="ru-RU" w:eastAsia="ru-RU"/>
        </w:rPr>
        <w:t xml:space="preserve"> и поворот </w:t>
      </w:r>
      <w:r w:rsidR="0046514B" w:rsidRPr="003C3563">
        <w:rPr>
          <w:sz w:val="20"/>
          <w:szCs w:val="17"/>
          <w:lang w:val="ru-RU" w:eastAsia="ru-RU"/>
        </w:rPr>
        <w:t xml:space="preserve">подгоночной конфигурации </w:t>
      </w:r>
      <w:r w:rsidRPr="003C3563">
        <w:rPr>
          <w:sz w:val="20"/>
          <w:szCs w:val="17"/>
          <w:lang w:val="ru-RU" w:eastAsia="ru-RU"/>
        </w:rPr>
        <w:t xml:space="preserve">не </w:t>
      </w:r>
      <w:r w:rsidR="0046514B" w:rsidRPr="003C3563">
        <w:rPr>
          <w:sz w:val="20"/>
          <w:szCs w:val="17"/>
          <w:lang w:val="ru-RU" w:eastAsia="ru-RU"/>
        </w:rPr>
        <w:t>изменяет</w:t>
      </w:r>
      <w:r w:rsidRPr="003C3563">
        <w:rPr>
          <w:sz w:val="20"/>
          <w:szCs w:val="17"/>
          <w:lang w:val="ru-RU" w:eastAsia="ru-RU"/>
        </w:rPr>
        <w:t xml:space="preserve"> </w:t>
      </w:r>
      <w:r w:rsidR="0046514B" w:rsidRPr="003C3563">
        <w:rPr>
          <w:sz w:val="20"/>
          <w:szCs w:val="17"/>
          <w:lang w:val="ru-RU" w:eastAsia="ru-RU"/>
        </w:rPr>
        <w:t>углов между ее осями</w:t>
      </w:r>
      <w:r w:rsidRPr="003C3563">
        <w:rPr>
          <w:sz w:val="20"/>
          <w:szCs w:val="17"/>
          <w:lang w:val="ru-RU" w:eastAsia="ru-RU"/>
        </w:rPr>
        <w:t xml:space="preserve">. </w:t>
      </w:r>
      <w:r w:rsidR="0066154B" w:rsidRPr="003C3563">
        <w:rPr>
          <w:sz w:val="20"/>
          <w:szCs w:val="17"/>
          <w:lang w:val="ru-RU" w:eastAsia="ru-RU"/>
        </w:rPr>
        <w:t>Используйте этот вариант</w:t>
      </w:r>
      <w:r w:rsidR="006653F7" w:rsidRPr="003C3563">
        <w:rPr>
          <w:sz w:val="20"/>
          <w:szCs w:val="17"/>
          <w:lang w:val="ru-RU" w:eastAsia="ru-RU"/>
        </w:rPr>
        <w:t>,</w:t>
      </w:r>
      <w:r w:rsidR="0046514B" w:rsidRPr="003C3563">
        <w:rPr>
          <w:sz w:val="20"/>
          <w:szCs w:val="17"/>
          <w:lang w:val="ru-RU" w:eastAsia="ru-RU"/>
        </w:rPr>
        <w:t xml:space="preserve"> например</w:t>
      </w:r>
      <w:r w:rsidR="006653F7" w:rsidRPr="003C3563">
        <w:rPr>
          <w:sz w:val="20"/>
          <w:szCs w:val="17"/>
          <w:lang w:val="ru-RU" w:eastAsia="ru-RU"/>
        </w:rPr>
        <w:t>,</w:t>
      </w:r>
      <w:r w:rsidR="0046514B" w:rsidRPr="003C3563">
        <w:rPr>
          <w:sz w:val="20"/>
          <w:szCs w:val="17"/>
          <w:lang w:val="ru-RU" w:eastAsia="ru-RU"/>
        </w:rPr>
        <w:t xml:space="preserve"> для сопоставления между двумя ортогональными факторными решениями. Вы можете также сопоставить два косоугольных факторных решения</w:t>
      </w:r>
      <w:r w:rsidR="006653F7" w:rsidRPr="003C3563">
        <w:rPr>
          <w:sz w:val="20"/>
          <w:szCs w:val="17"/>
          <w:lang w:val="ru-RU" w:eastAsia="ru-RU"/>
        </w:rPr>
        <w:t>, если корреляции между факторами (углы между осями) в обоих решениях одинаковы.</w:t>
      </w:r>
    </w:p>
    <w:p w14:paraId="3C05DE5E" w14:textId="77777777" w:rsidR="00321B0E" w:rsidRPr="003C3563" w:rsidRDefault="002A66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Неортогональное прокрустово вращение, в отличии от ортогонального, </w:t>
      </w:r>
      <w:r w:rsidR="00E929F1" w:rsidRPr="003C3563">
        <w:rPr>
          <w:sz w:val="20"/>
          <w:szCs w:val="17"/>
          <w:lang w:val="ru-RU" w:eastAsia="ru-RU"/>
        </w:rPr>
        <w:t xml:space="preserve">допускает, что углы между осями не одни и те же в двух сравниваемых конфигурациях, поэтому поворот подгоночной конфигурации подразумевает </w:t>
      </w:r>
      <w:r w:rsidR="00D83D54" w:rsidRPr="003C3563">
        <w:rPr>
          <w:sz w:val="20"/>
          <w:szCs w:val="17"/>
          <w:lang w:val="ru-RU" w:eastAsia="ru-RU"/>
        </w:rPr>
        <w:t xml:space="preserve">и </w:t>
      </w:r>
      <w:r w:rsidR="006653F7" w:rsidRPr="003C3563">
        <w:rPr>
          <w:sz w:val="20"/>
          <w:szCs w:val="17"/>
          <w:lang w:val="ru-RU" w:eastAsia="ru-RU"/>
        </w:rPr>
        <w:t xml:space="preserve">возможное </w:t>
      </w:r>
      <w:r w:rsidR="00E929F1" w:rsidRPr="003C3563">
        <w:rPr>
          <w:sz w:val="20"/>
          <w:szCs w:val="17"/>
          <w:lang w:val="ru-RU" w:eastAsia="ru-RU"/>
        </w:rPr>
        <w:t xml:space="preserve">изменение углов между осями </w:t>
      </w:r>
      <w:r w:rsidR="00D83D54" w:rsidRPr="003C3563">
        <w:rPr>
          <w:sz w:val="20"/>
          <w:szCs w:val="17"/>
          <w:lang w:val="ru-RU" w:eastAsia="ru-RU"/>
        </w:rPr>
        <w:t xml:space="preserve">этой </w:t>
      </w:r>
      <w:r w:rsidR="00E929F1" w:rsidRPr="003C3563">
        <w:rPr>
          <w:sz w:val="20"/>
          <w:szCs w:val="17"/>
          <w:lang w:val="ru-RU" w:eastAsia="ru-RU"/>
        </w:rPr>
        <w:t>конфигурации (это то</w:t>
      </w:r>
      <w:r w:rsidR="004F1FD0" w:rsidRPr="003C3563">
        <w:rPr>
          <w:sz w:val="20"/>
          <w:szCs w:val="17"/>
          <w:lang w:val="ru-RU" w:eastAsia="ru-RU"/>
        </w:rPr>
        <w:t xml:space="preserve"> </w:t>
      </w:r>
      <w:r w:rsidR="00E929F1" w:rsidRPr="003C3563">
        <w:rPr>
          <w:sz w:val="20"/>
          <w:szCs w:val="17"/>
          <w:lang w:val="ru-RU" w:eastAsia="ru-RU"/>
        </w:rPr>
        <w:t xml:space="preserve">же самое, что сказать: допускается специфическое искажение формы конфигурации в прежних осях). </w:t>
      </w:r>
      <w:r w:rsidR="00321B0E" w:rsidRPr="003C3563">
        <w:rPr>
          <w:sz w:val="20"/>
          <w:szCs w:val="17"/>
          <w:lang w:val="ru-RU" w:eastAsia="ru-RU"/>
        </w:rPr>
        <w:t>Два варианта неортогонального вращения – ортогональное-в-косоугольное и косоугольное-в-ортогональное:</w:t>
      </w:r>
    </w:p>
    <w:p w14:paraId="48308DAC" w14:textId="77777777" w:rsidR="00321B0E" w:rsidRPr="003C3563" w:rsidRDefault="00321B0E" w:rsidP="00321B0E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eastAsia="ru-RU"/>
        </w:rPr>
        <w:t>ORTPERP</w:t>
      </w:r>
      <w:r w:rsidRPr="003C3563">
        <w:rPr>
          <w:sz w:val="20"/>
          <w:szCs w:val="17"/>
          <w:lang w:val="ru-RU" w:eastAsia="ru-RU"/>
        </w:rPr>
        <w:tab/>
      </w:r>
      <w:r w:rsidR="000B7491" w:rsidRPr="003C3563">
        <w:rPr>
          <w:sz w:val="20"/>
          <w:szCs w:val="17"/>
          <w:lang w:val="ru-RU" w:eastAsia="ru-RU"/>
        </w:rPr>
        <w:t>- по</w:t>
      </w:r>
      <w:r w:rsidRPr="003C3563">
        <w:rPr>
          <w:sz w:val="20"/>
          <w:szCs w:val="17"/>
          <w:lang w:val="ru-RU" w:eastAsia="ru-RU"/>
        </w:rPr>
        <w:t xml:space="preserve">дгоночная конфигурация должна иметь ортогональные оси, а целевая – потенциально неортогональные оси; данные в целевой конфигурации это </w:t>
      </w:r>
      <w:r w:rsidRPr="003C3563">
        <w:rPr>
          <w:i/>
          <w:sz w:val="20"/>
          <w:szCs w:val="17"/>
          <w:lang w:val="ru-RU" w:eastAsia="ru-RU"/>
        </w:rPr>
        <w:t>перпендикулярные</w:t>
      </w:r>
      <w:r w:rsidRPr="003C3563">
        <w:rPr>
          <w:sz w:val="20"/>
          <w:szCs w:val="17"/>
          <w:lang w:val="ru-RU" w:eastAsia="ru-RU"/>
        </w:rPr>
        <w:t xml:space="preserve"> координаты.</w:t>
      </w:r>
    </w:p>
    <w:p w14:paraId="09B7D668" w14:textId="77777777" w:rsidR="00321B0E" w:rsidRPr="003C3563" w:rsidRDefault="00321B0E" w:rsidP="00321B0E">
      <w:pPr>
        <w:autoSpaceDE w:val="0"/>
        <w:autoSpaceDN w:val="0"/>
        <w:adjustRightInd w:val="0"/>
        <w:ind w:left="2160" w:hanging="156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eastAsia="ru-RU"/>
        </w:rPr>
        <w:t>SKEWORT</w:t>
      </w:r>
      <w:r w:rsidRPr="003C3563">
        <w:rPr>
          <w:sz w:val="20"/>
          <w:szCs w:val="17"/>
          <w:lang w:val="ru-RU" w:eastAsia="ru-RU"/>
        </w:rPr>
        <w:tab/>
      </w:r>
      <w:r w:rsidR="000B7491" w:rsidRPr="003C3563">
        <w:rPr>
          <w:sz w:val="20"/>
          <w:szCs w:val="17"/>
          <w:lang w:val="ru-RU" w:eastAsia="ru-RU"/>
        </w:rPr>
        <w:t>- ц</w:t>
      </w:r>
      <w:r w:rsidRPr="003C3563">
        <w:rPr>
          <w:sz w:val="20"/>
          <w:szCs w:val="17"/>
          <w:lang w:val="ru-RU" w:eastAsia="ru-RU"/>
        </w:rPr>
        <w:t xml:space="preserve">елевая конфигурация должна иметь ортогональные оси, а подгоночная – потенциально неортогональные оси; данные в подгоночной конфигурации это </w:t>
      </w:r>
      <w:r w:rsidRPr="003C3563">
        <w:rPr>
          <w:i/>
          <w:sz w:val="20"/>
          <w:szCs w:val="17"/>
          <w:lang w:val="ru-RU" w:eastAsia="ru-RU"/>
        </w:rPr>
        <w:t>косые</w:t>
      </w:r>
      <w:r w:rsidRPr="003C3563">
        <w:rPr>
          <w:sz w:val="20"/>
          <w:szCs w:val="17"/>
          <w:lang w:val="ru-RU" w:eastAsia="ru-RU"/>
        </w:rPr>
        <w:t xml:space="preserve"> координаты.</w:t>
      </w:r>
    </w:p>
    <w:p w14:paraId="6CA8FBDE" w14:textId="77777777" w:rsidR="000E3887" w:rsidRPr="003C3563" w:rsidRDefault="00321B0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Используйте неортогональные варианты вращения</w:t>
      </w:r>
      <w:r w:rsidR="000B7491" w:rsidRPr="003C3563">
        <w:rPr>
          <w:sz w:val="20"/>
          <w:szCs w:val="17"/>
          <w:lang w:val="ru-RU" w:eastAsia="ru-RU"/>
        </w:rPr>
        <w:t>,</w:t>
      </w:r>
      <w:r w:rsidR="0046514B" w:rsidRPr="003C3563">
        <w:rPr>
          <w:sz w:val="20"/>
          <w:szCs w:val="17"/>
          <w:lang w:val="ru-RU" w:eastAsia="ru-RU"/>
        </w:rPr>
        <w:t xml:space="preserve"> например</w:t>
      </w:r>
      <w:r w:rsidR="000B7491" w:rsidRPr="003C3563">
        <w:rPr>
          <w:sz w:val="20"/>
          <w:szCs w:val="17"/>
          <w:lang w:val="ru-RU" w:eastAsia="ru-RU"/>
        </w:rPr>
        <w:t>,</w:t>
      </w:r>
      <w:r w:rsidR="0046514B" w:rsidRPr="003C3563">
        <w:rPr>
          <w:sz w:val="20"/>
          <w:szCs w:val="17"/>
          <w:lang w:val="ru-RU" w:eastAsia="ru-RU"/>
        </w:rPr>
        <w:t xml:space="preserve"> </w:t>
      </w:r>
      <w:r w:rsidR="00E929F1" w:rsidRPr="003C3563">
        <w:rPr>
          <w:sz w:val="20"/>
          <w:szCs w:val="17"/>
          <w:lang w:val="ru-RU" w:eastAsia="ru-RU"/>
        </w:rPr>
        <w:t xml:space="preserve">для </w:t>
      </w:r>
      <w:r w:rsidR="0046514B" w:rsidRPr="003C3563">
        <w:rPr>
          <w:sz w:val="20"/>
          <w:szCs w:val="17"/>
          <w:lang w:val="ru-RU" w:eastAsia="ru-RU"/>
        </w:rPr>
        <w:t>сопоставления между ортогональным</w:t>
      </w:r>
      <w:r w:rsidR="00E929F1" w:rsidRPr="003C3563">
        <w:rPr>
          <w:sz w:val="20"/>
          <w:szCs w:val="17"/>
          <w:lang w:val="ru-RU" w:eastAsia="ru-RU"/>
        </w:rPr>
        <w:t xml:space="preserve"> </w:t>
      </w:r>
      <w:r w:rsidR="0046514B" w:rsidRPr="003C3563">
        <w:rPr>
          <w:sz w:val="20"/>
          <w:szCs w:val="17"/>
          <w:lang w:val="ru-RU" w:eastAsia="ru-RU"/>
        </w:rPr>
        <w:t>факторным решением и (потенциально) косоугольным.</w:t>
      </w:r>
      <w:r w:rsidR="006653F7" w:rsidRPr="003C3563">
        <w:rPr>
          <w:sz w:val="20"/>
          <w:szCs w:val="17"/>
          <w:lang w:val="ru-RU" w:eastAsia="ru-RU"/>
        </w:rPr>
        <w:t xml:space="preserve"> </w:t>
      </w:r>
      <w:r w:rsidR="000355F9" w:rsidRPr="003C3563">
        <w:rPr>
          <w:sz w:val="20"/>
          <w:szCs w:val="17"/>
          <w:lang w:val="ru-RU" w:eastAsia="ru-RU"/>
        </w:rPr>
        <w:t xml:space="preserve">Когда </w:t>
      </w:r>
      <w:r w:rsidR="006653F7" w:rsidRPr="003C3563">
        <w:rPr>
          <w:sz w:val="20"/>
          <w:szCs w:val="17"/>
          <w:lang w:val="ru-RU" w:eastAsia="ru-RU"/>
        </w:rPr>
        <w:t>оси-</w:t>
      </w:r>
      <w:r w:rsidR="000355F9" w:rsidRPr="003C3563">
        <w:rPr>
          <w:sz w:val="20"/>
          <w:szCs w:val="17"/>
          <w:lang w:val="ru-RU" w:eastAsia="ru-RU"/>
        </w:rPr>
        <w:t xml:space="preserve">измерения не ортогональны, координаты бывают двух видов – перпендикулярные и косые, </w:t>
      </w:r>
      <w:r w:rsidR="00AA080A" w:rsidRPr="003C3563">
        <w:rPr>
          <w:sz w:val="20"/>
          <w:szCs w:val="17"/>
          <w:lang w:val="ru-RU" w:eastAsia="ru-RU"/>
        </w:rPr>
        <w:t>как</w:t>
      </w:r>
      <w:r w:rsidR="000355F9" w:rsidRPr="003C3563">
        <w:rPr>
          <w:sz w:val="20"/>
          <w:szCs w:val="17"/>
          <w:lang w:val="ru-RU" w:eastAsia="ru-RU"/>
        </w:rPr>
        <w:t xml:space="preserve"> показано на рисунке ниже. Пример перпендикулярных координат это, в факторном анализе, матрица факторной структуры (</w:t>
      </w:r>
      <w:r w:rsidR="000355F9" w:rsidRPr="003C3563">
        <w:rPr>
          <w:sz w:val="20"/>
          <w:szCs w:val="17"/>
          <w:lang w:eastAsia="ru-RU"/>
        </w:rPr>
        <w:t>factor</w:t>
      </w:r>
      <w:r w:rsidR="000355F9" w:rsidRPr="003C3563">
        <w:rPr>
          <w:sz w:val="20"/>
          <w:szCs w:val="17"/>
          <w:lang w:val="ru-RU" w:eastAsia="ru-RU"/>
        </w:rPr>
        <w:t xml:space="preserve"> </w:t>
      </w:r>
      <w:r w:rsidR="000355F9" w:rsidRPr="003C3563">
        <w:rPr>
          <w:sz w:val="20"/>
          <w:szCs w:val="17"/>
          <w:lang w:eastAsia="ru-RU"/>
        </w:rPr>
        <w:t>structure</w:t>
      </w:r>
      <w:r w:rsidR="000355F9" w:rsidRPr="003C3563">
        <w:rPr>
          <w:sz w:val="20"/>
          <w:szCs w:val="17"/>
          <w:lang w:val="ru-RU" w:eastAsia="ru-RU"/>
        </w:rPr>
        <w:t xml:space="preserve"> </w:t>
      </w:r>
      <w:r w:rsidR="000355F9" w:rsidRPr="003C3563">
        <w:rPr>
          <w:sz w:val="20"/>
          <w:szCs w:val="17"/>
          <w:lang w:eastAsia="ru-RU"/>
        </w:rPr>
        <w:t>matrix</w:t>
      </w:r>
      <w:r w:rsidR="000355F9" w:rsidRPr="003C3563">
        <w:rPr>
          <w:sz w:val="20"/>
          <w:szCs w:val="17"/>
          <w:lang w:val="ru-RU" w:eastAsia="ru-RU"/>
        </w:rPr>
        <w:t>), а пример косых координат это матрица факторного отображения (</w:t>
      </w:r>
      <w:r w:rsidR="000355F9" w:rsidRPr="003C3563">
        <w:rPr>
          <w:sz w:val="20"/>
          <w:szCs w:val="17"/>
          <w:lang w:eastAsia="ru-RU"/>
        </w:rPr>
        <w:t>factor</w:t>
      </w:r>
      <w:r w:rsidR="000355F9" w:rsidRPr="003C3563">
        <w:rPr>
          <w:sz w:val="20"/>
          <w:szCs w:val="17"/>
          <w:lang w:val="ru-RU" w:eastAsia="ru-RU"/>
        </w:rPr>
        <w:t xml:space="preserve"> </w:t>
      </w:r>
      <w:r w:rsidR="000355F9" w:rsidRPr="003C3563">
        <w:rPr>
          <w:sz w:val="20"/>
          <w:szCs w:val="17"/>
          <w:lang w:eastAsia="ru-RU"/>
        </w:rPr>
        <w:t>pattern</w:t>
      </w:r>
      <w:r w:rsidR="000355F9" w:rsidRPr="003C3563">
        <w:rPr>
          <w:sz w:val="20"/>
          <w:szCs w:val="17"/>
          <w:lang w:val="ru-RU" w:eastAsia="ru-RU"/>
        </w:rPr>
        <w:t xml:space="preserve"> </w:t>
      </w:r>
      <w:r w:rsidR="000355F9" w:rsidRPr="003C3563">
        <w:rPr>
          <w:sz w:val="20"/>
          <w:szCs w:val="17"/>
          <w:lang w:eastAsia="ru-RU"/>
        </w:rPr>
        <w:t>matrix</w:t>
      </w:r>
      <w:r w:rsidR="000355F9" w:rsidRPr="003C3563">
        <w:rPr>
          <w:sz w:val="20"/>
          <w:szCs w:val="17"/>
          <w:lang w:val="ru-RU" w:eastAsia="ru-RU"/>
        </w:rPr>
        <w:t xml:space="preserve">). </w:t>
      </w:r>
      <w:r w:rsidR="003B4450" w:rsidRPr="003C3563">
        <w:rPr>
          <w:sz w:val="20"/>
          <w:szCs w:val="17"/>
          <w:lang w:val="ru-RU" w:eastAsia="ru-RU"/>
        </w:rPr>
        <w:t>Если ваше целевое факторное решение ортогонально, вам нужно</w:t>
      </w:r>
      <w:r w:rsidR="002737EE" w:rsidRPr="003C3563">
        <w:rPr>
          <w:sz w:val="20"/>
          <w:szCs w:val="17"/>
          <w:lang w:val="ru-RU" w:eastAsia="ru-RU"/>
        </w:rPr>
        <w:t>,</w:t>
      </w:r>
      <w:r w:rsidR="003B4450" w:rsidRPr="003C3563">
        <w:rPr>
          <w:sz w:val="20"/>
          <w:szCs w:val="17"/>
          <w:lang w:val="ru-RU" w:eastAsia="ru-RU"/>
        </w:rPr>
        <w:t xml:space="preserve"> чтобы сравниваемое с ним подгоночное решение было факт</w:t>
      </w:r>
      <w:r w:rsidR="00FC0615" w:rsidRPr="003C3563">
        <w:rPr>
          <w:sz w:val="20"/>
          <w:szCs w:val="17"/>
          <w:lang w:val="ru-RU" w:eastAsia="ru-RU"/>
        </w:rPr>
        <w:t>орным отображением</w:t>
      </w:r>
      <w:r w:rsidR="003B4450" w:rsidRPr="003C3563">
        <w:rPr>
          <w:sz w:val="20"/>
          <w:szCs w:val="17"/>
          <w:lang w:val="ru-RU" w:eastAsia="ru-RU"/>
        </w:rPr>
        <w:t xml:space="preserve">. Если ваше целевое факторное решение </w:t>
      </w:r>
      <w:r w:rsidR="00366357" w:rsidRPr="003C3563">
        <w:rPr>
          <w:sz w:val="20"/>
          <w:szCs w:val="17"/>
          <w:lang w:val="ru-RU" w:eastAsia="ru-RU"/>
        </w:rPr>
        <w:t>косоугольно</w:t>
      </w:r>
      <w:r w:rsidR="003B4450" w:rsidRPr="003C3563">
        <w:rPr>
          <w:sz w:val="20"/>
          <w:szCs w:val="17"/>
          <w:lang w:val="ru-RU" w:eastAsia="ru-RU"/>
        </w:rPr>
        <w:t>, вам нужно</w:t>
      </w:r>
      <w:r w:rsidR="002737EE" w:rsidRPr="003C3563">
        <w:rPr>
          <w:sz w:val="20"/>
          <w:szCs w:val="17"/>
          <w:lang w:val="ru-RU" w:eastAsia="ru-RU"/>
        </w:rPr>
        <w:t>,</w:t>
      </w:r>
      <w:r w:rsidR="003B4450" w:rsidRPr="003C3563">
        <w:rPr>
          <w:sz w:val="20"/>
          <w:szCs w:val="17"/>
          <w:lang w:val="ru-RU" w:eastAsia="ru-RU"/>
        </w:rPr>
        <w:t xml:space="preserve"> чтобы это была факторная структура, а сравниваемое подгоночночное решение было ортогонально</w:t>
      </w:r>
      <w:r w:rsidR="00F71EB3" w:rsidRPr="003C3563">
        <w:rPr>
          <w:rStyle w:val="a6"/>
          <w:sz w:val="20"/>
          <w:szCs w:val="17"/>
          <w:lang w:val="ru-RU" w:eastAsia="ru-RU"/>
        </w:rPr>
        <w:footnoteReference w:id="4"/>
      </w:r>
      <w:r w:rsidR="003B4450" w:rsidRPr="003C3563">
        <w:rPr>
          <w:sz w:val="20"/>
          <w:szCs w:val="17"/>
          <w:lang w:val="ru-RU" w:eastAsia="ru-RU"/>
        </w:rPr>
        <w:t>.</w:t>
      </w:r>
    </w:p>
    <w:p w14:paraId="29D3544F" w14:textId="77777777" w:rsidR="00EA6FE1" w:rsidRPr="003C3563" w:rsidRDefault="00EA6FE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B561A77" w14:textId="77777777" w:rsidR="00974A4A" w:rsidRPr="003C3563" w:rsidRDefault="00394FB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0F2C1F87" wp14:editId="2AC23B7C">
            <wp:extent cx="2447925" cy="186690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4210D0" w14:textId="77777777" w:rsidR="00A82085" w:rsidRPr="003C3563" w:rsidRDefault="00A82085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E8BBD45" w14:textId="77777777" w:rsidR="00F26DA6" w:rsidRPr="003C3563" w:rsidRDefault="00DA3C2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При </w:t>
      </w:r>
      <w:r w:rsidRPr="003C3563">
        <w:rPr>
          <w:sz w:val="20"/>
          <w:szCs w:val="17"/>
          <w:lang w:eastAsia="ru-RU"/>
        </w:rPr>
        <w:t>ROTAT</w:t>
      </w:r>
      <w:r w:rsidRPr="003C3563">
        <w:rPr>
          <w:sz w:val="20"/>
          <w:szCs w:val="17"/>
          <w:lang w:val="ru-RU" w:eastAsia="ru-RU"/>
        </w:rPr>
        <w:t>=</w:t>
      </w:r>
      <w:r w:rsidRPr="003C3563">
        <w:rPr>
          <w:sz w:val="20"/>
          <w:szCs w:val="17"/>
          <w:lang w:eastAsia="ru-RU"/>
        </w:rPr>
        <w:t>ORTHO</w:t>
      </w:r>
      <w:r w:rsidRPr="003C3563">
        <w:rPr>
          <w:sz w:val="20"/>
          <w:szCs w:val="17"/>
          <w:lang w:val="ru-RU" w:eastAsia="ru-RU"/>
        </w:rPr>
        <w:t xml:space="preserve">, в матрице вращения сумма квадратов и в столбцах и в рядах </w:t>
      </w:r>
      <w:r w:rsidR="00F26DA6" w:rsidRPr="003C3563">
        <w:rPr>
          <w:sz w:val="20"/>
          <w:szCs w:val="17"/>
          <w:lang w:val="ru-RU" w:eastAsia="ru-RU"/>
        </w:rPr>
        <w:t xml:space="preserve">равна </w:t>
      </w:r>
      <w:r w:rsidRPr="003C3563">
        <w:rPr>
          <w:sz w:val="20"/>
          <w:szCs w:val="17"/>
          <w:lang w:val="ru-RU" w:eastAsia="ru-RU"/>
        </w:rPr>
        <w:t xml:space="preserve">1. При </w:t>
      </w:r>
      <w:r w:rsidRPr="003C3563">
        <w:rPr>
          <w:sz w:val="20"/>
          <w:szCs w:val="17"/>
          <w:lang w:eastAsia="ru-RU"/>
        </w:rPr>
        <w:t>ROTAT</w:t>
      </w:r>
      <w:r w:rsidRPr="003C3563">
        <w:rPr>
          <w:sz w:val="20"/>
          <w:szCs w:val="17"/>
          <w:lang w:val="ru-RU" w:eastAsia="ru-RU"/>
        </w:rPr>
        <w:t>=</w:t>
      </w:r>
      <w:r w:rsidRPr="003C3563">
        <w:rPr>
          <w:sz w:val="20"/>
          <w:szCs w:val="17"/>
          <w:lang w:eastAsia="ru-RU"/>
        </w:rPr>
        <w:t>ORTPERP</w:t>
      </w:r>
      <w:r w:rsidRPr="003C3563">
        <w:rPr>
          <w:sz w:val="20"/>
          <w:szCs w:val="17"/>
          <w:lang w:val="ru-RU" w:eastAsia="ru-RU"/>
        </w:rPr>
        <w:t xml:space="preserve"> сумма квадратов </w:t>
      </w:r>
      <w:r w:rsidR="00015E6C" w:rsidRPr="003C3563">
        <w:rPr>
          <w:sz w:val="20"/>
          <w:szCs w:val="17"/>
          <w:lang w:val="ru-RU" w:eastAsia="ru-RU"/>
        </w:rPr>
        <w:t xml:space="preserve">в </w:t>
      </w:r>
      <w:r w:rsidRPr="003C3563">
        <w:rPr>
          <w:sz w:val="20"/>
          <w:szCs w:val="17"/>
          <w:lang w:val="ru-RU" w:eastAsia="ru-RU"/>
        </w:rPr>
        <w:t>столбцах</w:t>
      </w:r>
      <w:r w:rsidR="00F26DA6" w:rsidRPr="003C3563">
        <w:rPr>
          <w:sz w:val="20"/>
          <w:szCs w:val="17"/>
          <w:lang w:val="ru-RU" w:eastAsia="ru-RU"/>
        </w:rPr>
        <w:t xml:space="preserve"> матрицы равна 1, а в рядах не равна 1, что говорит о том, что </w:t>
      </w:r>
      <w:r w:rsidR="00015E6C" w:rsidRPr="003C3563">
        <w:rPr>
          <w:sz w:val="20"/>
          <w:szCs w:val="17"/>
          <w:lang w:val="ru-RU" w:eastAsia="ru-RU"/>
        </w:rPr>
        <w:t xml:space="preserve">ортогональные подгоночные оси отобразились в неортоогональные целевые оси; при </w:t>
      </w:r>
      <w:r w:rsidR="00015E6C" w:rsidRPr="003C3563">
        <w:rPr>
          <w:sz w:val="20"/>
          <w:szCs w:val="17"/>
          <w:lang w:eastAsia="ru-RU"/>
        </w:rPr>
        <w:t>ROTAT</w:t>
      </w:r>
      <w:r w:rsidR="00015E6C" w:rsidRPr="003C3563">
        <w:rPr>
          <w:sz w:val="20"/>
          <w:szCs w:val="17"/>
          <w:lang w:val="ru-RU" w:eastAsia="ru-RU"/>
        </w:rPr>
        <w:t>=</w:t>
      </w:r>
      <w:r w:rsidR="00015E6C" w:rsidRPr="003C3563">
        <w:rPr>
          <w:sz w:val="20"/>
          <w:szCs w:val="17"/>
          <w:lang w:eastAsia="ru-RU"/>
        </w:rPr>
        <w:t>SKEWORT</w:t>
      </w:r>
      <w:r w:rsidR="00015E6C" w:rsidRPr="003C3563">
        <w:rPr>
          <w:sz w:val="20"/>
          <w:szCs w:val="17"/>
          <w:lang w:val="ru-RU" w:eastAsia="ru-RU"/>
        </w:rPr>
        <w:t xml:space="preserve"> сумма квадратов в столбцах матрицы не равна 1, а в рядах равна 1, что говорит о том, что неортогональные подгоночные оси отобразились в ортоогональные целевые оси.</w:t>
      </w:r>
    </w:p>
    <w:p w14:paraId="51E90BBB" w14:textId="77777777" w:rsidR="00DA3C21" w:rsidRPr="003C3563" w:rsidRDefault="00DA3C2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473F4F3" w14:textId="77777777" w:rsidR="000B1022" w:rsidRPr="003C3563" w:rsidRDefault="00DC31DD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3C3563">
        <w:rPr>
          <w:b/>
          <w:sz w:val="20"/>
          <w:szCs w:val="17"/>
          <w:lang w:eastAsia="ru-RU"/>
        </w:rPr>
        <w:t>NOREFL</w:t>
      </w:r>
    </w:p>
    <w:p w14:paraId="1F88FD53" w14:textId="77777777" w:rsidR="00344E49" w:rsidRPr="007475D8" w:rsidRDefault="0082085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Это подкоманда действует только при </w:t>
      </w:r>
      <w:r w:rsidRPr="003C3563">
        <w:rPr>
          <w:sz w:val="20"/>
          <w:szCs w:val="17"/>
          <w:lang w:eastAsia="ru-RU"/>
        </w:rPr>
        <w:t>ROTAT</w:t>
      </w:r>
      <w:r w:rsidRPr="003C3563">
        <w:rPr>
          <w:sz w:val="20"/>
          <w:szCs w:val="17"/>
          <w:lang w:val="ru-RU" w:eastAsia="ru-RU"/>
        </w:rPr>
        <w:t>=</w:t>
      </w:r>
      <w:r w:rsidRPr="003C3563">
        <w:rPr>
          <w:sz w:val="20"/>
          <w:szCs w:val="17"/>
          <w:lang w:eastAsia="ru-RU"/>
        </w:rPr>
        <w:t>ORTHO</w:t>
      </w:r>
      <w:r w:rsidRPr="003C3563">
        <w:rPr>
          <w:sz w:val="20"/>
          <w:szCs w:val="17"/>
          <w:lang w:val="ru-RU" w:eastAsia="ru-RU"/>
        </w:rPr>
        <w:t xml:space="preserve">. </w:t>
      </w:r>
      <w:r w:rsidR="000B1022" w:rsidRPr="003C3563">
        <w:rPr>
          <w:sz w:val="20"/>
          <w:szCs w:val="17"/>
          <w:lang w:val="ru-RU" w:eastAsia="ru-RU"/>
        </w:rPr>
        <w:t xml:space="preserve">По умолчанию/незаданию и </w:t>
      </w:r>
      <w:r w:rsidR="00DC31DD" w:rsidRPr="003C3563">
        <w:rPr>
          <w:sz w:val="20"/>
          <w:szCs w:val="17"/>
          <w:lang w:eastAsia="ru-RU"/>
        </w:rPr>
        <w:t>NOREFL</w:t>
      </w:r>
      <w:r w:rsidR="000B1022" w:rsidRPr="003C3563">
        <w:rPr>
          <w:sz w:val="20"/>
          <w:szCs w:val="17"/>
          <w:lang w:val="ru-RU" w:eastAsia="ru-RU"/>
        </w:rPr>
        <w:t>=</w:t>
      </w:r>
      <w:r w:rsidR="00DC31DD" w:rsidRPr="003C3563">
        <w:rPr>
          <w:sz w:val="20"/>
          <w:szCs w:val="17"/>
          <w:lang w:eastAsia="ru-RU"/>
        </w:rPr>
        <w:t>NO</w:t>
      </w:r>
      <w:r w:rsidR="000B1022" w:rsidRPr="003C3563">
        <w:rPr>
          <w:sz w:val="20"/>
          <w:szCs w:val="17"/>
          <w:lang w:val="ru-RU" w:eastAsia="ru-RU"/>
        </w:rPr>
        <w:t xml:space="preserve"> вращение может сопровождаться отражением (переворачиванием</w:t>
      </w:r>
      <w:r w:rsidR="008F2966" w:rsidRPr="003C3563">
        <w:rPr>
          <w:sz w:val="20"/>
          <w:szCs w:val="17"/>
          <w:lang w:val="ru-RU" w:eastAsia="ru-RU"/>
        </w:rPr>
        <w:t xml:space="preserve"> через ось</w:t>
      </w:r>
      <w:r w:rsidR="000B1022" w:rsidRPr="003C3563">
        <w:rPr>
          <w:sz w:val="20"/>
          <w:szCs w:val="17"/>
          <w:lang w:val="ru-RU" w:eastAsia="ru-RU"/>
        </w:rPr>
        <w:t xml:space="preserve">) подгоняемой конфигурации, если это </w:t>
      </w:r>
      <w:r w:rsidR="00FB2797" w:rsidRPr="003C3563">
        <w:rPr>
          <w:sz w:val="20"/>
          <w:szCs w:val="17"/>
          <w:lang w:val="ru-RU" w:eastAsia="ru-RU"/>
        </w:rPr>
        <w:t>при</w:t>
      </w:r>
      <w:r w:rsidR="000B1022" w:rsidRPr="003C3563">
        <w:rPr>
          <w:sz w:val="20"/>
          <w:szCs w:val="17"/>
          <w:lang w:val="ru-RU" w:eastAsia="ru-RU"/>
        </w:rPr>
        <w:t xml:space="preserve">ведет к лучшей подогнанности. Вы можете запретить отражение, указав </w:t>
      </w:r>
      <w:r w:rsidR="00DC31DD" w:rsidRPr="003C3563">
        <w:rPr>
          <w:sz w:val="20"/>
          <w:szCs w:val="17"/>
          <w:lang w:eastAsia="ru-RU"/>
        </w:rPr>
        <w:t>NOREFL</w:t>
      </w:r>
      <w:r w:rsidR="000B1022" w:rsidRPr="003C3563">
        <w:rPr>
          <w:sz w:val="20"/>
          <w:szCs w:val="17"/>
          <w:lang w:val="ru-RU" w:eastAsia="ru-RU"/>
        </w:rPr>
        <w:t>=</w:t>
      </w:r>
      <w:r w:rsidR="00DC31DD" w:rsidRPr="003C3563">
        <w:rPr>
          <w:sz w:val="20"/>
          <w:szCs w:val="17"/>
          <w:lang w:eastAsia="ru-RU"/>
        </w:rPr>
        <w:t>YES</w:t>
      </w:r>
      <w:r w:rsidR="008F2966" w:rsidRPr="003C3563">
        <w:rPr>
          <w:sz w:val="20"/>
          <w:szCs w:val="17"/>
          <w:lang w:val="ru-RU" w:eastAsia="ru-RU"/>
        </w:rPr>
        <w:t>, и совмещение двух конфигураций будет успешным на столько, на сколько позволит одно лишь вращение в</w:t>
      </w:r>
      <w:r w:rsidR="00344E49" w:rsidRPr="003C3563">
        <w:rPr>
          <w:sz w:val="20"/>
          <w:szCs w:val="17"/>
          <w:lang w:val="ru-RU" w:eastAsia="ru-RU"/>
        </w:rPr>
        <w:t>округ начала системы координат.</w:t>
      </w:r>
    </w:p>
    <w:p w14:paraId="656B141E" w14:textId="77777777" w:rsidR="00344E49" w:rsidRPr="007475D8" w:rsidRDefault="00344E4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7EFC13A" w14:textId="77777777" w:rsidR="00725E9A" w:rsidRPr="003C3563" w:rsidRDefault="00FB279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О</w:t>
      </w:r>
      <w:r w:rsidR="00725E9A" w:rsidRPr="003C3563">
        <w:rPr>
          <w:sz w:val="20"/>
          <w:szCs w:val="17"/>
          <w:lang w:val="ru-RU" w:eastAsia="ru-RU"/>
        </w:rPr>
        <w:t xml:space="preserve">пцию отражения не </w:t>
      </w:r>
      <w:r w:rsidR="00CD1C31" w:rsidRPr="003C3563">
        <w:rPr>
          <w:sz w:val="20"/>
          <w:szCs w:val="17"/>
          <w:lang w:val="ru-RU" w:eastAsia="ru-RU"/>
        </w:rPr>
        <w:t>отключают,</w:t>
      </w:r>
      <w:r w:rsidRPr="003C3563">
        <w:rPr>
          <w:sz w:val="20"/>
          <w:szCs w:val="17"/>
          <w:lang w:val="ru-RU" w:eastAsia="ru-RU"/>
        </w:rPr>
        <w:t xml:space="preserve"> если хотят успешного совмещения сильно подобных, но зеркальных по отношению друг к другу конфигураций.</w:t>
      </w:r>
      <w:r w:rsidR="00725E9A" w:rsidRPr="003C3563">
        <w:rPr>
          <w:sz w:val="20"/>
          <w:szCs w:val="17"/>
          <w:lang w:val="ru-RU" w:eastAsia="ru-RU"/>
        </w:rPr>
        <w:t xml:space="preserve"> Или</w:t>
      </w:r>
      <w:r w:rsidR="00A94D34" w:rsidRPr="003C3563">
        <w:rPr>
          <w:sz w:val="20"/>
          <w:szCs w:val="17"/>
          <w:lang w:val="ru-RU" w:eastAsia="ru-RU"/>
        </w:rPr>
        <w:t>,</w:t>
      </w:r>
      <w:r w:rsidR="00725E9A" w:rsidRPr="003C3563">
        <w:rPr>
          <w:sz w:val="20"/>
          <w:szCs w:val="17"/>
          <w:lang w:val="ru-RU" w:eastAsia="ru-RU"/>
        </w:rPr>
        <w:t xml:space="preserve"> другими словами, опция отражения делает успех совмещения нечувствительным к тому</w:t>
      </w:r>
      <w:r w:rsidR="00CD1C31" w:rsidRPr="003C3563">
        <w:rPr>
          <w:sz w:val="20"/>
          <w:szCs w:val="17"/>
          <w:lang w:val="ru-RU" w:eastAsia="ru-RU"/>
        </w:rPr>
        <w:t xml:space="preserve">, </w:t>
      </w:r>
      <w:r w:rsidR="00CD1C31" w:rsidRPr="003C3563">
        <w:rPr>
          <w:i/>
          <w:sz w:val="20"/>
          <w:szCs w:val="17"/>
          <w:lang w:val="ru-RU" w:eastAsia="ru-RU"/>
        </w:rPr>
        <w:t>в каком порядке</w:t>
      </w:r>
      <w:r w:rsidR="00CD1C31" w:rsidRPr="003C3563">
        <w:rPr>
          <w:sz w:val="20"/>
          <w:szCs w:val="17"/>
          <w:lang w:val="ru-RU" w:eastAsia="ru-RU"/>
        </w:rPr>
        <w:t xml:space="preserve"> указаны переменные</w:t>
      </w:r>
      <w:r w:rsidR="005D0F7C" w:rsidRPr="003C3563">
        <w:rPr>
          <w:sz w:val="20"/>
          <w:szCs w:val="17"/>
          <w:lang w:val="ru-RU" w:eastAsia="ru-RU"/>
        </w:rPr>
        <w:t>-оси</w:t>
      </w:r>
      <w:r w:rsidR="00CD1C31" w:rsidRPr="003C3563">
        <w:rPr>
          <w:sz w:val="20"/>
          <w:szCs w:val="17"/>
          <w:lang w:val="ru-RU" w:eastAsia="ru-RU"/>
        </w:rPr>
        <w:t xml:space="preserve"> в </w:t>
      </w:r>
      <w:r w:rsidR="00CD1C31" w:rsidRPr="003C3563">
        <w:rPr>
          <w:sz w:val="20"/>
          <w:szCs w:val="17"/>
          <w:lang w:eastAsia="ru-RU"/>
        </w:rPr>
        <w:t>FIT</w:t>
      </w:r>
      <w:r w:rsidR="00CD1C31" w:rsidRPr="003C3563">
        <w:rPr>
          <w:sz w:val="20"/>
          <w:szCs w:val="17"/>
          <w:lang w:val="ru-RU" w:eastAsia="ru-RU"/>
        </w:rPr>
        <w:t xml:space="preserve"> или </w:t>
      </w:r>
      <w:r w:rsidR="00CD1C31" w:rsidRPr="003C3563">
        <w:rPr>
          <w:sz w:val="20"/>
          <w:szCs w:val="17"/>
          <w:lang w:eastAsia="ru-RU"/>
        </w:rPr>
        <w:t>TARGET</w:t>
      </w:r>
      <w:r w:rsidR="00194243" w:rsidRPr="003C3563">
        <w:rPr>
          <w:sz w:val="20"/>
          <w:szCs w:val="17"/>
          <w:lang w:val="ru-RU" w:eastAsia="ru-RU"/>
        </w:rPr>
        <w:t>.</w:t>
      </w:r>
      <w:r w:rsidR="00344E49" w:rsidRPr="003C3563">
        <w:rPr>
          <w:sz w:val="20"/>
          <w:szCs w:val="17"/>
          <w:lang w:val="ru-RU" w:eastAsia="ru-RU"/>
        </w:rPr>
        <w:t xml:space="preserve"> </w:t>
      </w:r>
      <w:r w:rsidR="009506F2" w:rsidRPr="003C3563">
        <w:rPr>
          <w:sz w:val="20"/>
          <w:szCs w:val="17"/>
          <w:lang w:val="ru-RU" w:eastAsia="ru-RU"/>
        </w:rPr>
        <w:t>(</w:t>
      </w:r>
      <w:r w:rsidR="00725E9A" w:rsidRPr="003C3563">
        <w:rPr>
          <w:sz w:val="20"/>
          <w:szCs w:val="17"/>
          <w:lang w:val="ru-RU" w:eastAsia="ru-RU"/>
        </w:rPr>
        <w:t>Следовательно, если</w:t>
      </w:r>
      <w:r w:rsidR="00344E49" w:rsidRPr="003C3563">
        <w:rPr>
          <w:sz w:val="20"/>
          <w:szCs w:val="17"/>
          <w:lang w:val="ru-RU" w:eastAsia="ru-RU"/>
        </w:rPr>
        <w:t xml:space="preserve"> вы употребляете </w:t>
      </w:r>
      <w:r w:rsidR="00725E9A" w:rsidRPr="003C3563">
        <w:rPr>
          <w:sz w:val="20"/>
          <w:szCs w:val="17"/>
          <w:lang w:val="ru-RU" w:eastAsia="ru-RU"/>
        </w:rPr>
        <w:t xml:space="preserve">анализ </w:t>
      </w:r>
      <w:r w:rsidR="00344E49" w:rsidRPr="003C3563">
        <w:rPr>
          <w:sz w:val="20"/>
          <w:szCs w:val="17"/>
          <w:lang w:val="ru-RU" w:eastAsia="ru-RU"/>
        </w:rPr>
        <w:t xml:space="preserve">как средство сопоставления двух ординаций, </w:t>
      </w:r>
      <w:r w:rsidR="00725E9A" w:rsidRPr="003C3563">
        <w:rPr>
          <w:sz w:val="20"/>
          <w:szCs w:val="17"/>
          <w:lang w:val="ru-RU" w:eastAsia="ru-RU"/>
        </w:rPr>
        <w:t xml:space="preserve">то получаете </w:t>
      </w:r>
      <w:r w:rsidR="00344E49" w:rsidRPr="003C3563">
        <w:rPr>
          <w:sz w:val="20"/>
          <w:szCs w:val="17"/>
          <w:lang w:val="ru-RU" w:eastAsia="ru-RU"/>
        </w:rPr>
        <w:t xml:space="preserve">ответ на вопрос, </w:t>
      </w:r>
      <w:r w:rsidR="00210475" w:rsidRPr="003C3563">
        <w:rPr>
          <w:sz w:val="20"/>
          <w:szCs w:val="17"/>
          <w:lang w:val="ru-RU" w:eastAsia="ru-RU"/>
        </w:rPr>
        <w:t xml:space="preserve">хорошо ли </w:t>
      </w:r>
      <w:r w:rsidR="00344E49" w:rsidRPr="003C3563">
        <w:rPr>
          <w:sz w:val="20"/>
          <w:szCs w:val="17"/>
          <w:lang w:val="ru-RU" w:eastAsia="ru-RU"/>
        </w:rPr>
        <w:t xml:space="preserve">соответствует данному измерению целевой конфигурации </w:t>
      </w:r>
      <w:r w:rsidR="00344E49" w:rsidRPr="003C3563">
        <w:rPr>
          <w:i/>
          <w:sz w:val="20"/>
          <w:szCs w:val="17"/>
          <w:lang w:val="ru-RU" w:eastAsia="ru-RU"/>
        </w:rPr>
        <w:t xml:space="preserve">какое-либо </w:t>
      </w:r>
      <w:r w:rsidR="00210475" w:rsidRPr="003C3563">
        <w:rPr>
          <w:i/>
          <w:sz w:val="20"/>
          <w:szCs w:val="17"/>
          <w:lang w:val="ru-RU" w:eastAsia="ru-RU"/>
        </w:rPr>
        <w:t>по номеру</w:t>
      </w:r>
      <w:r w:rsidR="00210475" w:rsidRPr="003C3563">
        <w:rPr>
          <w:sz w:val="20"/>
          <w:szCs w:val="17"/>
          <w:lang w:val="ru-RU" w:eastAsia="ru-RU"/>
        </w:rPr>
        <w:t xml:space="preserve"> </w:t>
      </w:r>
      <w:r w:rsidR="00344E49" w:rsidRPr="003C3563">
        <w:rPr>
          <w:sz w:val="20"/>
          <w:szCs w:val="17"/>
          <w:lang w:val="ru-RU" w:eastAsia="ru-RU"/>
        </w:rPr>
        <w:t>изме</w:t>
      </w:r>
      <w:r w:rsidR="00725E9A" w:rsidRPr="003C3563">
        <w:rPr>
          <w:sz w:val="20"/>
          <w:szCs w:val="17"/>
          <w:lang w:val="ru-RU" w:eastAsia="ru-RU"/>
        </w:rPr>
        <w:t>рение подгоночной конфигурации.</w:t>
      </w:r>
      <w:r w:rsidR="009506F2" w:rsidRPr="003C3563">
        <w:rPr>
          <w:sz w:val="20"/>
          <w:szCs w:val="17"/>
          <w:lang w:val="ru-RU" w:eastAsia="ru-RU"/>
        </w:rPr>
        <w:t>)</w:t>
      </w:r>
    </w:p>
    <w:p w14:paraId="23D4B15A" w14:textId="77777777" w:rsidR="00725E9A" w:rsidRPr="003C3563" w:rsidRDefault="00725E9A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1A49706" w14:textId="77777777" w:rsidR="00F46815" w:rsidRPr="003C3563" w:rsidRDefault="0086679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Отключают </w:t>
      </w:r>
      <w:r w:rsidR="00344E49" w:rsidRPr="003C3563">
        <w:rPr>
          <w:sz w:val="20"/>
          <w:szCs w:val="17"/>
          <w:lang w:val="ru-RU" w:eastAsia="ru-RU"/>
        </w:rPr>
        <w:t>опцию отражения тогда</w:t>
      </w:r>
      <w:r w:rsidRPr="003C3563">
        <w:rPr>
          <w:sz w:val="20"/>
          <w:szCs w:val="17"/>
          <w:lang w:val="ru-RU" w:eastAsia="ru-RU"/>
        </w:rPr>
        <w:t>,</w:t>
      </w:r>
      <w:r w:rsidR="00725E9A" w:rsidRPr="003C3563">
        <w:rPr>
          <w:sz w:val="20"/>
          <w:szCs w:val="17"/>
          <w:lang w:val="ru-RU" w:eastAsia="ru-RU"/>
        </w:rPr>
        <w:t xml:space="preserve"> когда зеркальность двух конфигураций не игнорируют</w:t>
      </w:r>
      <w:r w:rsidR="00F66626" w:rsidRPr="003C3563">
        <w:rPr>
          <w:sz w:val="20"/>
          <w:szCs w:val="17"/>
          <w:lang w:val="ru-RU" w:eastAsia="ru-RU"/>
        </w:rPr>
        <w:t xml:space="preserve"> и принимают за различие. Другими словами, когда </w:t>
      </w:r>
      <w:r w:rsidR="00F46815" w:rsidRPr="003C3563">
        <w:rPr>
          <w:sz w:val="20"/>
          <w:szCs w:val="17"/>
          <w:lang w:val="ru-RU" w:eastAsia="ru-RU"/>
        </w:rPr>
        <w:t xml:space="preserve">требуют </w:t>
      </w:r>
      <w:r w:rsidR="0045281B" w:rsidRPr="003C3563">
        <w:rPr>
          <w:sz w:val="20"/>
          <w:szCs w:val="17"/>
          <w:lang w:val="ru-RU" w:eastAsia="ru-RU"/>
        </w:rPr>
        <w:t>пред</w:t>
      </w:r>
      <w:r w:rsidR="00F46815" w:rsidRPr="003C3563">
        <w:rPr>
          <w:sz w:val="20"/>
          <w:szCs w:val="17"/>
          <w:lang w:val="ru-RU" w:eastAsia="ru-RU"/>
        </w:rPr>
        <w:t>заданного</w:t>
      </w:r>
      <w:r w:rsidR="005D0F7C" w:rsidRPr="003C3563">
        <w:rPr>
          <w:sz w:val="20"/>
          <w:szCs w:val="17"/>
          <w:lang w:val="ru-RU" w:eastAsia="ru-RU"/>
        </w:rPr>
        <w:t xml:space="preserve"> порядка осей</w:t>
      </w:r>
      <w:r w:rsidR="00F66626" w:rsidRPr="003C3563">
        <w:rPr>
          <w:sz w:val="20"/>
          <w:szCs w:val="17"/>
          <w:lang w:val="ru-RU" w:eastAsia="ru-RU"/>
        </w:rPr>
        <w:t>:</w:t>
      </w:r>
      <w:r w:rsidR="00F46815" w:rsidRPr="003C3563">
        <w:rPr>
          <w:sz w:val="20"/>
          <w:szCs w:val="17"/>
          <w:lang w:val="ru-RU" w:eastAsia="ru-RU"/>
        </w:rPr>
        <w:t xml:space="preserve"> запрет отражения эквивалентен фиксации нумерации измерений</w:t>
      </w:r>
      <w:r w:rsidR="00F66626" w:rsidRPr="003C3563">
        <w:rPr>
          <w:sz w:val="20"/>
          <w:szCs w:val="17"/>
          <w:lang w:val="ru-RU" w:eastAsia="ru-RU"/>
        </w:rPr>
        <w:t xml:space="preserve">.  </w:t>
      </w:r>
      <w:r w:rsidR="009506F2" w:rsidRPr="003C3563">
        <w:rPr>
          <w:sz w:val="20"/>
          <w:szCs w:val="17"/>
          <w:lang w:val="ru-RU" w:eastAsia="ru-RU"/>
        </w:rPr>
        <w:t>(</w:t>
      </w:r>
      <w:r w:rsidR="00F66626" w:rsidRPr="003C3563">
        <w:rPr>
          <w:sz w:val="20"/>
          <w:szCs w:val="17"/>
          <w:lang w:val="ru-RU" w:eastAsia="ru-RU"/>
        </w:rPr>
        <w:t xml:space="preserve">Следовательно, </w:t>
      </w:r>
      <w:r w:rsidR="00344E49" w:rsidRPr="003C3563">
        <w:rPr>
          <w:sz w:val="20"/>
          <w:szCs w:val="17"/>
          <w:lang w:val="ru-RU" w:eastAsia="ru-RU"/>
        </w:rPr>
        <w:t xml:space="preserve">как средство сопоставления двух ординаций </w:t>
      </w:r>
      <w:r w:rsidR="00F66626" w:rsidRPr="003C3563">
        <w:rPr>
          <w:sz w:val="20"/>
          <w:szCs w:val="17"/>
          <w:lang w:val="ru-RU" w:eastAsia="ru-RU"/>
        </w:rPr>
        <w:t xml:space="preserve">такой анализ </w:t>
      </w:r>
      <w:r w:rsidR="00344E49" w:rsidRPr="003C3563">
        <w:rPr>
          <w:sz w:val="20"/>
          <w:szCs w:val="17"/>
          <w:lang w:val="ru-RU" w:eastAsia="ru-RU"/>
        </w:rPr>
        <w:t xml:space="preserve">ответит на вопрос, </w:t>
      </w:r>
      <w:r w:rsidR="00210475" w:rsidRPr="003C3563">
        <w:rPr>
          <w:sz w:val="20"/>
          <w:szCs w:val="17"/>
          <w:lang w:val="ru-RU" w:eastAsia="ru-RU"/>
        </w:rPr>
        <w:t xml:space="preserve">хорошо ли </w:t>
      </w:r>
      <w:r w:rsidR="00344E49" w:rsidRPr="003C3563">
        <w:rPr>
          <w:sz w:val="20"/>
          <w:szCs w:val="17"/>
          <w:lang w:val="ru-RU" w:eastAsia="ru-RU"/>
        </w:rPr>
        <w:t>соответствует данному измерению целевой конфигурации</w:t>
      </w:r>
      <w:r w:rsidR="00F46815" w:rsidRPr="003C3563">
        <w:rPr>
          <w:sz w:val="20"/>
          <w:szCs w:val="17"/>
          <w:lang w:val="ru-RU" w:eastAsia="ru-RU"/>
        </w:rPr>
        <w:t xml:space="preserve"> </w:t>
      </w:r>
      <w:r w:rsidR="00210475" w:rsidRPr="003C3563">
        <w:rPr>
          <w:i/>
          <w:sz w:val="20"/>
          <w:szCs w:val="17"/>
          <w:lang w:val="ru-RU" w:eastAsia="ru-RU"/>
        </w:rPr>
        <w:t>определенное по номеру</w:t>
      </w:r>
      <w:r w:rsidR="00210475" w:rsidRPr="003C3563">
        <w:rPr>
          <w:sz w:val="20"/>
          <w:szCs w:val="17"/>
          <w:lang w:val="ru-RU" w:eastAsia="ru-RU"/>
        </w:rPr>
        <w:t xml:space="preserve"> </w:t>
      </w:r>
      <w:r w:rsidR="00F46815" w:rsidRPr="003C3563">
        <w:rPr>
          <w:sz w:val="20"/>
          <w:szCs w:val="17"/>
          <w:lang w:val="ru-RU" w:eastAsia="ru-RU"/>
        </w:rPr>
        <w:t xml:space="preserve">измерение подгоночной </w:t>
      </w:r>
      <w:r w:rsidR="00F46815" w:rsidRPr="003C3563">
        <w:rPr>
          <w:sz w:val="20"/>
          <w:szCs w:val="17"/>
          <w:lang w:val="ru-RU" w:eastAsia="ru-RU"/>
        </w:rPr>
        <w:lastRenderedPageBreak/>
        <w:t>конфигурации</w:t>
      </w:r>
      <w:r w:rsidR="002E5009" w:rsidRPr="003C3563">
        <w:rPr>
          <w:sz w:val="20"/>
          <w:szCs w:val="17"/>
          <w:lang w:val="ru-RU" w:eastAsia="ru-RU"/>
        </w:rPr>
        <w:t xml:space="preserve">; стало быть тут речь идет обо </w:t>
      </w:r>
      <w:r w:rsidR="002E5009" w:rsidRPr="003C3563">
        <w:rPr>
          <w:i/>
          <w:sz w:val="20"/>
          <w:szCs w:val="17"/>
          <w:lang w:val="ru-RU" w:eastAsia="ru-RU"/>
        </w:rPr>
        <w:t>определенной</w:t>
      </w:r>
      <w:r w:rsidR="002E5009" w:rsidRPr="003C3563">
        <w:rPr>
          <w:sz w:val="20"/>
          <w:szCs w:val="17"/>
          <w:lang w:val="ru-RU" w:eastAsia="ru-RU"/>
        </w:rPr>
        <w:t xml:space="preserve"> гипотезе</w:t>
      </w:r>
      <w:r w:rsidR="00210475" w:rsidRPr="003C3563">
        <w:rPr>
          <w:sz w:val="20"/>
          <w:szCs w:val="17"/>
          <w:lang w:val="ru-RU" w:eastAsia="ru-RU"/>
        </w:rPr>
        <w:t>.</w:t>
      </w:r>
      <w:r w:rsidR="009506F2" w:rsidRPr="003C3563">
        <w:rPr>
          <w:sz w:val="20"/>
          <w:szCs w:val="17"/>
          <w:lang w:val="ru-RU" w:eastAsia="ru-RU"/>
        </w:rPr>
        <w:t xml:space="preserve"> Например, если вы при сравнении матриц факторных нагрузок проверяете гипотезу, что 1-й фактор одной матрицы отвечает непременно 1-му другой, 2-й фактор отвечает </w:t>
      </w:r>
      <w:r w:rsidR="00A026E4" w:rsidRPr="003C3563">
        <w:rPr>
          <w:sz w:val="20"/>
          <w:szCs w:val="17"/>
          <w:lang w:val="ru-RU" w:eastAsia="ru-RU"/>
        </w:rPr>
        <w:t xml:space="preserve">именно </w:t>
      </w:r>
      <w:r w:rsidR="009506F2" w:rsidRPr="003C3563">
        <w:rPr>
          <w:sz w:val="20"/>
          <w:szCs w:val="17"/>
          <w:lang w:val="ru-RU" w:eastAsia="ru-RU"/>
        </w:rPr>
        <w:t xml:space="preserve">2-му другой, и т.д., </w:t>
      </w:r>
      <w:r w:rsidR="00BD0682" w:rsidRPr="003C3563">
        <w:rPr>
          <w:sz w:val="20"/>
          <w:szCs w:val="17"/>
          <w:lang w:val="ru-RU" w:eastAsia="ru-RU"/>
        </w:rPr>
        <w:t>то вам надо</w:t>
      </w:r>
      <w:r w:rsidR="009506F2" w:rsidRPr="003C3563">
        <w:rPr>
          <w:sz w:val="20"/>
          <w:szCs w:val="17"/>
          <w:lang w:val="ru-RU" w:eastAsia="ru-RU"/>
        </w:rPr>
        <w:t xml:space="preserve"> указать факторы в </w:t>
      </w:r>
      <w:r w:rsidR="00A026E4" w:rsidRPr="003C3563">
        <w:rPr>
          <w:sz w:val="20"/>
          <w:szCs w:val="17"/>
          <w:lang w:val="ru-RU" w:eastAsia="ru-RU"/>
        </w:rPr>
        <w:t xml:space="preserve">таком </w:t>
      </w:r>
      <w:r w:rsidR="009506F2" w:rsidRPr="003C3563">
        <w:rPr>
          <w:sz w:val="20"/>
          <w:szCs w:val="17"/>
          <w:lang w:val="ru-RU" w:eastAsia="ru-RU"/>
        </w:rPr>
        <w:t xml:space="preserve">строгом порядке в </w:t>
      </w:r>
      <w:r w:rsidR="009506F2" w:rsidRPr="003C3563">
        <w:rPr>
          <w:sz w:val="20"/>
          <w:szCs w:val="17"/>
          <w:lang w:eastAsia="ru-RU"/>
        </w:rPr>
        <w:t>FIT</w:t>
      </w:r>
      <w:r w:rsidR="009506F2" w:rsidRPr="003C3563">
        <w:rPr>
          <w:sz w:val="20"/>
          <w:szCs w:val="17"/>
          <w:lang w:val="ru-RU" w:eastAsia="ru-RU"/>
        </w:rPr>
        <w:t xml:space="preserve"> и в </w:t>
      </w:r>
      <w:r w:rsidR="009506F2" w:rsidRPr="003C3563">
        <w:rPr>
          <w:sz w:val="20"/>
          <w:szCs w:val="17"/>
          <w:lang w:eastAsia="ru-RU"/>
        </w:rPr>
        <w:t>TARGET</w:t>
      </w:r>
      <w:r w:rsidR="002E5009" w:rsidRPr="003C3563">
        <w:rPr>
          <w:sz w:val="20"/>
          <w:szCs w:val="17"/>
          <w:lang w:val="ru-RU" w:eastAsia="ru-RU"/>
        </w:rPr>
        <w:t xml:space="preserve"> и запретить отражение, а в матрице поворота проверить, в самом ли деле максимальными оказались диагональные элементы.</w:t>
      </w:r>
      <w:r w:rsidR="009506F2" w:rsidRPr="003C3563">
        <w:rPr>
          <w:sz w:val="20"/>
          <w:szCs w:val="17"/>
          <w:lang w:val="ru-RU" w:eastAsia="ru-RU"/>
        </w:rPr>
        <w:t>)</w:t>
      </w:r>
    </w:p>
    <w:p w14:paraId="1242860B" w14:textId="77777777" w:rsidR="000B1022" w:rsidRPr="003C3563" w:rsidRDefault="000B1022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1D1D04B4" w14:textId="77777777" w:rsidR="000B1022" w:rsidRPr="003C3563" w:rsidRDefault="00680841">
      <w:pPr>
        <w:autoSpaceDE w:val="0"/>
        <w:autoSpaceDN w:val="0"/>
        <w:adjustRightInd w:val="0"/>
        <w:rPr>
          <w:b/>
          <w:color w:val="FF0000"/>
          <w:sz w:val="20"/>
          <w:szCs w:val="17"/>
          <w:lang w:val="ru-RU" w:eastAsia="ru-RU"/>
        </w:rPr>
      </w:pPr>
      <w:r w:rsidRPr="003C3563">
        <w:rPr>
          <w:b/>
          <w:sz w:val="20"/>
          <w:szCs w:val="17"/>
          <w:lang w:eastAsia="ru-RU"/>
        </w:rPr>
        <w:t>ISOSCALE</w:t>
      </w:r>
    </w:p>
    <w:p w14:paraId="7D4A2369" w14:textId="77777777" w:rsidR="0049651F" w:rsidRPr="007475D8" w:rsidRDefault="004B46E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Это подкоманда действует только при </w:t>
      </w:r>
      <w:r w:rsidRPr="003C3563">
        <w:rPr>
          <w:sz w:val="20"/>
          <w:szCs w:val="17"/>
          <w:lang w:eastAsia="ru-RU"/>
        </w:rPr>
        <w:t>ROTAT</w:t>
      </w:r>
      <w:r w:rsidRPr="003C3563">
        <w:rPr>
          <w:sz w:val="20"/>
          <w:szCs w:val="17"/>
          <w:lang w:val="ru-RU" w:eastAsia="ru-RU"/>
        </w:rPr>
        <w:t>=</w:t>
      </w:r>
      <w:r w:rsidRPr="003C3563">
        <w:rPr>
          <w:sz w:val="20"/>
          <w:szCs w:val="17"/>
          <w:lang w:eastAsia="ru-RU"/>
        </w:rPr>
        <w:t>ORTHO</w:t>
      </w:r>
      <w:r w:rsidR="004C01E9" w:rsidRPr="003C3563">
        <w:rPr>
          <w:sz w:val="20"/>
          <w:szCs w:val="17"/>
          <w:lang w:val="ru-RU" w:eastAsia="ru-RU"/>
        </w:rPr>
        <w:t xml:space="preserve">. </w:t>
      </w:r>
      <w:r w:rsidR="00680841" w:rsidRPr="003C3563">
        <w:rPr>
          <w:sz w:val="20"/>
          <w:szCs w:val="17"/>
          <w:lang w:val="ru-RU" w:eastAsia="ru-RU"/>
        </w:rPr>
        <w:t>Опционально вы можете затребовать изотропное масштабирование (</w:t>
      </w:r>
      <w:r w:rsidR="00680841" w:rsidRPr="003C3563">
        <w:rPr>
          <w:sz w:val="20"/>
          <w:szCs w:val="17"/>
          <w:lang w:eastAsia="ru-RU"/>
        </w:rPr>
        <w:t>ISOSCALE</w:t>
      </w:r>
      <w:r w:rsidR="00680841" w:rsidRPr="003C3563">
        <w:rPr>
          <w:sz w:val="20"/>
          <w:szCs w:val="17"/>
          <w:lang w:val="ru-RU" w:eastAsia="ru-RU"/>
        </w:rPr>
        <w:t>=</w:t>
      </w:r>
      <w:r w:rsidR="00680841" w:rsidRPr="003C3563">
        <w:rPr>
          <w:sz w:val="20"/>
          <w:szCs w:val="17"/>
          <w:lang w:eastAsia="ru-RU"/>
        </w:rPr>
        <w:t>YES</w:t>
      </w:r>
      <w:r w:rsidR="00680841" w:rsidRPr="003C3563">
        <w:rPr>
          <w:sz w:val="20"/>
          <w:szCs w:val="17"/>
          <w:lang w:val="ru-RU" w:eastAsia="ru-RU"/>
        </w:rPr>
        <w:t>), которое равномерно сужает или расширяет повернут</w:t>
      </w:r>
      <w:r w:rsidR="0071056B" w:rsidRPr="003C3563">
        <w:rPr>
          <w:sz w:val="20"/>
          <w:szCs w:val="17"/>
          <w:lang w:val="ru-RU" w:eastAsia="ru-RU"/>
        </w:rPr>
        <w:t xml:space="preserve">ую подгоночную конфигурацию ради дальнейшего уменьшения недоподогнанности, </w:t>
      </w:r>
      <w:r w:rsidR="0001349F" w:rsidRPr="003C3563">
        <w:rPr>
          <w:i/>
          <w:sz w:val="20"/>
          <w:szCs w:val="17"/>
          <w:lang w:eastAsia="ru-RU"/>
        </w:rPr>
        <w:t>RM</w:t>
      </w:r>
      <w:r w:rsidR="0071056B" w:rsidRPr="003C3563">
        <w:rPr>
          <w:i/>
          <w:sz w:val="20"/>
          <w:szCs w:val="17"/>
          <w:lang w:eastAsia="ru-RU"/>
        </w:rPr>
        <w:t>Serror</w:t>
      </w:r>
      <w:r w:rsidR="00680841" w:rsidRPr="003C3563">
        <w:rPr>
          <w:sz w:val="20"/>
          <w:szCs w:val="17"/>
          <w:lang w:val="ru-RU" w:eastAsia="ru-RU"/>
        </w:rPr>
        <w:t xml:space="preserve">. </w:t>
      </w:r>
      <w:r w:rsidR="0071056B" w:rsidRPr="003C3563">
        <w:rPr>
          <w:sz w:val="20"/>
          <w:szCs w:val="17"/>
          <w:lang w:val="ru-RU" w:eastAsia="ru-RU"/>
        </w:rPr>
        <w:t>Это делается умножением всех координат подогна</w:t>
      </w:r>
      <w:r w:rsidR="0001349F" w:rsidRPr="003C3563">
        <w:rPr>
          <w:sz w:val="20"/>
          <w:szCs w:val="17"/>
          <w:lang w:val="ru-RU" w:eastAsia="ru-RU"/>
        </w:rPr>
        <w:t>нной конфигурации на константу (</w:t>
      </w:r>
      <w:r w:rsidR="0071056B" w:rsidRPr="003C3563">
        <w:rPr>
          <w:sz w:val="20"/>
          <w:szCs w:val="17"/>
          <w:lang w:val="ru-RU" w:eastAsia="ru-RU"/>
        </w:rPr>
        <w:t>коэффициент изотропного масштабирования</w:t>
      </w:r>
      <w:r w:rsidR="0001349F" w:rsidRPr="003C3563">
        <w:rPr>
          <w:sz w:val="20"/>
          <w:szCs w:val="17"/>
          <w:lang w:val="ru-RU" w:eastAsia="ru-RU"/>
        </w:rPr>
        <w:t>)</w:t>
      </w:r>
      <w:r w:rsidR="0071056B" w:rsidRPr="003C3563">
        <w:rPr>
          <w:sz w:val="20"/>
          <w:szCs w:val="17"/>
          <w:lang w:val="ru-RU" w:eastAsia="ru-RU"/>
        </w:rPr>
        <w:t>. Изотропное масштабирование – не всегда то, что понравится ис</w:t>
      </w:r>
      <w:r w:rsidR="00433387" w:rsidRPr="003C3563">
        <w:rPr>
          <w:sz w:val="20"/>
          <w:szCs w:val="17"/>
          <w:lang w:val="ru-RU" w:eastAsia="ru-RU"/>
        </w:rPr>
        <w:t>следователю,</w:t>
      </w:r>
      <w:r w:rsidR="0071056B" w:rsidRPr="003C3563">
        <w:rPr>
          <w:sz w:val="20"/>
          <w:szCs w:val="17"/>
          <w:lang w:val="ru-RU" w:eastAsia="ru-RU"/>
        </w:rPr>
        <w:t xml:space="preserve"> ибо оно </w:t>
      </w:r>
      <w:r w:rsidR="008350FE" w:rsidRPr="003C3563">
        <w:rPr>
          <w:sz w:val="20"/>
          <w:szCs w:val="17"/>
          <w:lang w:val="ru-RU" w:eastAsia="ru-RU"/>
        </w:rPr>
        <w:t xml:space="preserve">для уменьшения </w:t>
      </w:r>
      <w:r w:rsidR="008350FE" w:rsidRPr="003C3563">
        <w:rPr>
          <w:i/>
          <w:sz w:val="20"/>
          <w:szCs w:val="17"/>
          <w:lang w:eastAsia="ru-RU"/>
        </w:rPr>
        <w:t>RMSerror</w:t>
      </w:r>
      <w:r w:rsidR="008350FE" w:rsidRPr="003C3563">
        <w:rPr>
          <w:sz w:val="20"/>
          <w:szCs w:val="17"/>
          <w:lang w:val="ru-RU" w:eastAsia="ru-RU"/>
        </w:rPr>
        <w:t xml:space="preserve"> </w:t>
      </w:r>
      <w:r w:rsidR="0071056B" w:rsidRPr="003C3563">
        <w:rPr>
          <w:sz w:val="20"/>
          <w:szCs w:val="17"/>
          <w:lang w:val="ru-RU" w:eastAsia="ru-RU"/>
        </w:rPr>
        <w:t>может сделать размер (масштаб) подогнанной конфигураци</w:t>
      </w:r>
      <w:r w:rsidR="008178C7" w:rsidRPr="003C3563">
        <w:rPr>
          <w:sz w:val="20"/>
          <w:szCs w:val="17"/>
          <w:lang w:val="ru-RU" w:eastAsia="ru-RU"/>
        </w:rPr>
        <w:t>и</w:t>
      </w:r>
      <w:r w:rsidR="0071056B" w:rsidRPr="003C3563">
        <w:rPr>
          <w:sz w:val="20"/>
          <w:szCs w:val="17"/>
          <w:lang w:val="ru-RU" w:eastAsia="ru-RU"/>
        </w:rPr>
        <w:t xml:space="preserve"> сильно отли</w:t>
      </w:r>
      <w:r w:rsidR="008178C7" w:rsidRPr="003C3563">
        <w:rPr>
          <w:sz w:val="20"/>
          <w:szCs w:val="17"/>
          <w:lang w:val="ru-RU" w:eastAsia="ru-RU"/>
        </w:rPr>
        <w:t>чным от такового целевой конфигурации</w:t>
      </w:r>
      <w:r w:rsidR="0049651F" w:rsidRPr="003C3563">
        <w:rPr>
          <w:sz w:val="20"/>
          <w:szCs w:val="17"/>
          <w:lang w:val="ru-RU" w:eastAsia="ru-RU"/>
        </w:rPr>
        <w:t xml:space="preserve">, </w:t>
      </w:r>
      <w:r w:rsidR="008178C7" w:rsidRPr="003C3563">
        <w:rPr>
          <w:sz w:val="20"/>
          <w:szCs w:val="17"/>
          <w:lang w:val="ru-RU" w:eastAsia="ru-RU"/>
        </w:rPr>
        <w:t xml:space="preserve">при этом </w:t>
      </w:r>
      <w:r w:rsidR="008178C7" w:rsidRPr="003C3563">
        <w:rPr>
          <w:i/>
          <w:sz w:val="20"/>
          <w:szCs w:val="17"/>
          <w:lang w:eastAsia="ru-RU"/>
        </w:rPr>
        <w:t>IDc</w:t>
      </w:r>
      <w:r w:rsidR="0049651F" w:rsidRPr="003C3563">
        <w:rPr>
          <w:sz w:val="20"/>
          <w:szCs w:val="17"/>
          <w:lang w:val="ru-RU" w:eastAsia="ru-RU"/>
        </w:rPr>
        <w:t xml:space="preserve"> может и </w:t>
      </w:r>
      <w:r w:rsidR="00D8574C" w:rsidRPr="003C3563">
        <w:rPr>
          <w:sz w:val="20"/>
          <w:szCs w:val="17"/>
          <w:lang w:val="ru-RU" w:eastAsia="ru-RU"/>
        </w:rPr>
        <w:t>снизиться</w:t>
      </w:r>
      <w:r w:rsidR="0049651F" w:rsidRPr="003C3563">
        <w:rPr>
          <w:sz w:val="20"/>
          <w:szCs w:val="17"/>
          <w:lang w:val="ru-RU" w:eastAsia="ru-RU"/>
        </w:rPr>
        <w:t xml:space="preserve">. </w:t>
      </w:r>
      <w:r w:rsidR="0049651F" w:rsidRPr="003C3563">
        <w:rPr>
          <w:i/>
          <w:sz w:val="20"/>
          <w:szCs w:val="17"/>
          <w:lang w:eastAsia="ru-RU"/>
        </w:rPr>
        <w:t>PRc</w:t>
      </w:r>
      <w:r w:rsidR="0049651F" w:rsidRPr="003C3563">
        <w:rPr>
          <w:sz w:val="20"/>
          <w:szCs w:val="17"/>
          <w:lang w:val="ru-RU" w:eastAsia="ru-RU"/>
        </w:rPr>
        <w:t xml:space="preserve"> не реагирует на </w:t>
      </w:r>
      <w:r w:rsidR="00D8574C" w:rsidRPr="003C3563">
        <w:rPr>
          <w:sz w:val="20"/>
          <w:szCs w:val="17"/>
          <w:lang w:val="ru-RU" w:eastAsia="ru-RU"/>
        </w:rPr>
        <w:t>изотропное масштабирование.</w:t>
      </w:r>
    </w:p>
    <w:p w14:paraId="203D71ED" w14:textId="77777777" w:rsidR="00132E3E" w:rsidRPr="007475D8" w:rsidRDefault="00132E3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70485175" w14:textId="77777777" w:rsidR="00132E3E" w:rsidRPr="003C3563" w:rsidRDefault="00132E3E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3C3563">
        <w:rPr>
          <w:b/>
          <w:sz w:val="20"/>
          <w:szCs w:val="17"/>
          <w:lang w:eastAsia="ru-RU"/>
        </w:rPr>
        <w:t>PERM</w:t>
      </w:r>
    </w:p>
    <w:p w14:paraId="2169F6D5" w14:textId="77777777" w:rsidR="001B2B0C" w:rsidRPr="003C3563" w:rsidRDefault="00132E3E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Необязательная подкоманда, которой можно затребовать тест статистической значимости подобия между подгоночной и целевой конфигурациями. Это монте-карловский перестановочный тест (</w:t>
      </w:r>
      <w:r w:rsidRPr="003C3563">
        <w:rPr>
          <w:sz w:val="20"/>
          <w:szCs w:val="17"/>
          <w:lang w:eastAsia="ru-RU"/>
        </w:rPr>
        <w:t>Monte</w:t>
      </w:r>
      <w:r w:rsidRPr="003C3563">
        <w:rPr>
          <w:sz w:val="20"/>
          <w:szCs w:val="17"/>
          <w:lang w:val="ru-RU" w:eastAsia="ru-RU"/>
        </w:rPr>
        <w:t xml:space="preserve"> </w:t>
      </w:r>
      <w:r w:rsidRPr="003C3563">
        <w:rPr>
          <w:sz w:val="20"/>
          <w:szCs w:val="17"/>
          <w:lang w:eastAsia="ru-RU"/>
        </w:rPr>
        <w:t>Carlo</w:t>
      </w:r>
      <w:r w:rsidRPr="003C3563">
        <w:rPr>
          <w:sz w:val="20"/>
          <w:szCs w:val="17"/>
          <w:lang w:val="ru-RU" w:eastAsia="ru-RU"/>
        </w:rPr>
        <w:t xml:space="preserve"> </w:t>
      </w:r>
      <w:r w:rsidRPr="003C3563">
        <w:rPr>
          <w:sz w:val="20"/>
          <w:szCs w:val="17"/>
          <w:lang w:eastAsia="ru-RU"/>
        </w:rPr>
        <w:t>permutation</w:t>
      </w:r>
      <w:r w:rsidRPr="003C3563">
        <w:rPr>
          <w:sz w:val="20"/>
          <w:szCs w:val="17"/>
          <w:lang w:val="ru-RU" w:eastAsia="ru-RU"/>
        </w:rPr>
        <w:t xml:space="preserve"> </w:t>
      </w:r>
      <w:r w:rsidRPr="003C3563">
        <w:rPr>
          <w:sz w:val="20"/>
          <w:szCs w:val="17"/>
          <w:lang w:eastAsia="ru-RU"/>
        </w:rPr>
        <w:t>test</w:t>
      </w:r>
      <w:r w:rsidRPr="003C3563">
        <w:rPr>
          <w:sz w:val="20"/>
          <w:szCs w:val="17"/>
          <w:lang w:val="ru-RU" w:eastAsia="ru-RU"/>
        </w:rPr>
        <w:t>)</w:t>
      </w:r>
      <w:r w:rsidR="001B2B0C" w:rsidRPr="003C3563">
        <w:rPr>
          <w:sz w:val="20"/>
          <w:szCs w:val="17"/>
          <w:lang w:val="ru-RU" w:eastAsia="ru-RU"/>
        </w:rPr>
        <w:t>, в котором случайным перестановкам подвергаются точки в целевой конфигурации</w:t>
      </w:r>
      <w:r w:rsidRPr="003C3563">
        <w:rPr>
          <w:sz w:val="20"/>
          <w:szCs w:val="17"/>
          <w:lang w:val="ru-RU" w:eastAsia="ru-RU"/>
        </w:rPr>
        <w:t xml:space="preserve">. Он проверяет нуль-гипотезу, что </w:t>
      </w:r>
    </w:p>
    <w:p w14:paraId="792F10A2" w14:textId="77777777" w:rsidR="00132E3E" w:rsidRPr="003C3563" w:rsidRDefault="00D0319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во входящих данных</w:t>
      </w:r>
      <w:r w:rsidRPr="003C3563">
        <w:rPr>
          <w:i/>
          <w:sz w:val="20"/>
          <w:szCs w:val="17"/>
          <w:lang w:val="ru-RU" w:eastAsia="ru-RU"/>
        </w:rPr>
        <w:t xml:space="preserve"> </w:t>
      </w:r>
      <w:r w:rsidR="001B2B0C" w:rsidRPr="003C3563">
        <w:rPr>
          <w:i/>
          <w:sz w:val="20"/>
          <w:szCs w:val="17"/>
          <w:lang w:val="ru-RU" w:eastAsia="ru-RU"/>
        </w:rPr>
        <w:t xml:space="preserve">точкам подгоночной конфигурации </w:t>
      </w:r>
      <w:r w:rsidRPr="003C3563">
        <w:rPr>
          <w:i/>
          <w:sz w:val="20"/>
          <w:szCs w:val="17"/>
          <w:lang w:val="ru-RU" w:eastAsia="ru-RU"/>
        </w:rPr>
        <w:t xml:space="preserve">в пару </w:t>
      </w:r>
      <w:r w:rsidR="00E46B8B" w:rsidRPr="003C3563">
        <w:rPr>
          <w:i/>
          <w:sz w:val="20"/>
          <w:szCs w:val="17"/>
          <w:lang w:val="ru-RU" w:eastAsia="ru-RU"/>
        </w:rPr>
        <w:t xml:space="preserve">были </w:t>
      </w:r>
      <w:r w:rsidRPr="003C3563">
        <w:rPr>
          <w:i/>
          <w:sz w:val="20"/>
          <w:szCs w:val="17"/>
          <w:lang w:val="ru-RU" w:eastAsia="ru-RU"/>
        </w:rPr>
        <w:t>назначены произвольные точки целевой конфигурации</w:t>
      </w:r>
      <w:r w:rsidR="006E7BAD">
        <w:rPr>
          <w:sz w:val="20"/>
          <w:szCs w:val="17"/>
          <w:lang w:val="ru-RU" w:eastAsia="ru-RU"/>
        </w:rPr>
        <w:t xml:space="preserve">. </w:t>
      </w:r>
      <w:r w:rsidRPr="003C3563">
        <w:rPr>
          <w:sz w:val="20"/>
          <w:szCs w:val="17"/>
          <w:lang w:val="ru-RU" w:eastAsia="ru-RU"/>
        </w:rPr>
        <w:t>Альтернативная гипотеза</w:t>
      </w:r>
      <w:r w:rsidR="006E7BAD">
        <w:rPr>
          <w:sz w:val="20"/>
          <w:szCs w:val="17"/>
          <w:lang w:val="ru-RU" w:eastAsia="ru-RU"/>
        </w:rPr>
        <w:t>, принимаемая при близящейся к 0 значимости,</w:t>
      </w:r>
      <w:r w:rsidRPr="003C3563">
        <w:rPr>
          <w:sz w:val="20"/>
          <w:szCs w:val="17"/>
          <w:lang w:val="ru-RU" w:eastAsia="ru-RU"/>
        </w:rPr>
        <w:t xml:space="preserve"> – что </w:t>
      </w:r>
      <w:r w:rsidR="00E46B8B" w:rsidRPr="003C3563">
        <w:rPr>
          <w:sz w:val="20"/>
          <w:szCs w:val="17"/>
          <w:lang w:val="ru-RU" w:eastAsia="ru-RU"/>
        </w:rPr>
        <w:t xml:space="preserve">им </w:t>
      </w:r>
      <w:r w:rsidRPr="003C3563">
        <w:rPr>
          <w:sz w:val="20"/>
          <w:szCs w:val="17"/>
          <w:lang w:val="ru-RU" w:eastAsia="ru-RU"/>
        </w:rPr>
        <w:t xml:space="preserve">в пару </w:t>
      </w:r>
      <w:r w:rsidR="006E7BAD">
        <w:rPr>
          <w:sz w:val="20"/>
          <w:szCs w:val="17"/>
          <w:lang w:val="ru-RU" w:eastAsia="ru-RU"/>
        </w:rPr>
        <w:t xml:space="preserve">были назначены </w:t>
      </w:r>
      <w:r w:rsidR="005C31FA">
        <w:rPr>
          <w:sz w:val="20"/>
          <w:szCs w:val="17"/>
          <w:lang w:val="ru-RU" w:eastAsia="ru-RU"/>
        </w:rPr>
        <w:t>схожие с ними</w:t>
      </w:r>
      <w:r w:rsidR="00E46B8B" w:rsidRPr="003C3563">
        <w:rPr>
          <w:sz w:val="20"/>
          <w:szCs w:val="17"/>
          <w:lang w:val="ru-RU" w:eastAsia="ru-RU"/>
        </w:rPr>
        <w:t xml:space="preserve"> точки целевой конфигурации. </w:t>
      </w:r>
      <w:r w:rsidR="002E7AC0" w:rsidRPr="003C3563">
        <w:rPr>
          <w:sz w:val="20"/>
          <w:szCs w:val="17"/>
          <w:lang w:val="ru-RU" w:eastAsia="ru-RU"/>
        </w:rPr>
        <w:t>Укажите целое положительное число – сколько случайных перестановок (переспариваний точек) проделать. Обычно задаю</w:t>
      </w:r>
      <w:r w:rsidR="00FF0C00" w:rsidRPr="003C3563">
        <w:rPr>
          <w:sz w:val="20"/>
          <w:szCs w:val="17"/>
          <w:lang w:val="ru-RU" w:eastAsia="ru-RU"/>
        </w:rPr>
        <w:t>т от 500 до 10000.</w:t>
      </w:r>
      <w:r w:rsidR="00753E21" w:rsidRPr="003C3563">
        <w:rPr>
          <w:sz w:val="20"/>
          <w:szCs w:val="17"/>
          <w:lang w:val="ru-RU" w:eastAsia="ru-RU"/>
        </w:rPr>
        <w:t xml:space="preserve"> </w:t>
      </w:r>
      <w:r w:rsidR="00FF0C00" w:rsidRPr="003C3563">
        <w:rPr>
          <w:sz w:val="20"/>
          <w:szCs w:val="17"/>
          <w:lang w:val="ru-RU" w:eastAsia="ru-RU"/>
        </w:rPr>
        <w:t>Ч</w:t>
      </w:r>
      <w:r w:rsidR="00753E21" w:rsidRPr="003C3563">
        <w:rPr>
          <w:sz w:val="20"/>
          <w:szCs w:val="17"/>
          <w:lang w:val="ru-RU" w:eastAsia="ru-RU"/>
        </w:rPr>
        <w:t xml:space="preserve">ем </w:t>
      </w:r>
      <w:r w:rsidR="00FF0C00" w:rsidRPr="003C3563">
        <w:rPr>
          <w:sz w:val="20"/>
          <w:szCs w:val="17"/>
          <w:lang w:val="ru-RU" w:eastAsia="ru-RU"/>
        </w:rPr>
        <w:t xml:space="preserve">более </w:t>
      </w:r>
      <w:r w:rsidR="00A3010D" w:rsidRPr="003C3563">
        <w:rPr>
          <w:sz w:val="20"/>
          <w:szCs w:val="17"/>
          <w:lang w:val="ru-RU" w:eastAsia="ru-RU"/>
        </w:rPr>
        <w:t>точный (</w:t>
      </w:r>
      <w:r w:rsidR="00A3010D" w:rsidRPr="003C3563">
        <w:rPr>
          <w:sz w:val="20"/>
          <w:szCs w:val="17"/>
          <w:lang w:eastAsia="ru-RU"/>
        </w:rPr>
        <w:t>exact</w:t>
      </w:r>
      <w:r w:rsidR="00A3010D" w:rsidRPr="003C3563">
        <w:rPr>
          <w:sz w:val="20"/>
          <w:szCs w:val="17"/>
          <w:lang w:val="ru-RU" w:eastAsia="ru-RU"/>
        </w:rPr>
        <w:t>)</w:t>
      </w:r>
      <w:r w:rsidR="00FF0C00" w:rsidRPr="003C3563">
        <w:rPr>
          <w:sz w:val="20"/>
          <w:szCs w:val="17"/>
          <w:lang w:val="ru-RU" w:eastAsia="ru-RU"/>
        </w:rPr>
        <w:t xml:space="preserve"> тест вы хотите, а также чем </w:t>
      </w:r>
      <w:r w:rsidR="00753E21" w:rsidRPr="003C3563">
        <w:rPr>
          <w:sz w:val="20"/>
          <w:szCs w:val="17"/>
          <w:lang w:val="ru-RU" w:eastAsia="ru-RU"/>
        </w:rPr>
        <w:t>больше у вас точек (рядов входящих данны</w:t>
      </w:r>
      <w:r w:rsidR="00E46B8B" w:rsidRPr="003C3563">
        <w:rPr>
          <w:sz w:val="20"/>
          <w:szCs w:val="17"/>
          <w:lang w:val="ru-RU" w:eastAsia="ru-RU"/>
        </w:rPr>
        <w:t>х</w:t>
      </w:r>
      <w:r w:rsidR="00753E21" w:rsidRPr="003C3563">
        <w:rPr>
          <w:sz w:val="20"/>
          <w:szCs w:val="17"/>
          <w:lang w:val="ru-RU" w:eastAsia="ru-RU"/>
        </w:rPr>
        <w:t>), тем большее число следует задать. Использование этой подкоманды удлиняет работу макр</w:t>
      </w:r>
      <w:r w:rsidR="00FF0C00" w:rsidRPr="003C3563">
        <w:rPr>
          <w:sz w:val="20"/>
          <w:szCs w:val="17"/>
          <w:lang w:val="ru-RU" w:eastAsia="ru-RU"/>
        </w:rPr>
        <w:t>оса, и тем сильнее, чем большее число вы зададите</w:t>
      </w:r>
      <w:r w:rsidR="00753E21" w:rsidRPr="003C3563">
        <w:rPr>
          <w:sz w:val="20"/>
          <w:szCs w:val="17"/>
          <w:lang w:val="ru-RU" w:eastAsia="ru-RU"/>
        </w:rPr>
        <w:t>. Макрос выд</w:t>
      </w:r>
      <w:r w:rsidR="00A373C6" w:rsidRPr="003C3563">
        <w:rPr>
          <w:sz w:val="20"/>
          <w:szCs w:val="17"/>
          <w:lang w:val="ru-RU" w:eastAsia="ru-RU"/>
        </w:rPr>
        <w:t>аст</w:t>
      </w:r>
      <w:r w:rsidR="00753E21" w:rsidRPr="003C3563">
        <w:rPr>
          <w:sz w:val="20"/>
          <w:szCs w:val="17"/>
          <w:lang w:val="ru-RU" w:eastAsia="ru-RU"/>
        </w:rPr>
        <w:t xml:space="preserve"> в окно результатов 1-сторонние значимости (</w:t>
      </w:r>
      <w:r w:rsidR="00753E21" w:rsidRPr="003C3563">
        <w:rPr>
          <w:sz w:val="20"/>
          <w:szCs w:val="17"/>
          <w:lang w:eastAsia="ru-RU"/>
        </w:rPr>
        <w:t>p</w:t>
      </w:r>
      <w:r w:rsidR="00753E21" w:rsidRPr="003C3563">
        <w:rPr>
          <w:sz w:val="20"/>
          <w:szCs w:val="17"/>
          <w:lang w:val="ru-RU" w:eastAsia="ru-RU"/>
        </w:rPr>
        <w:t>-значения).</w:t>
      </w:r>
      <w:r w:rsidR="00042C81" w:rsidRPr="003C3563">
        <w:rPr>
          <w:sz w:val="20"/>
          <w:szCs w:val="17"/>
          <w:lang w:val="ru-RU" w:eastAsia="ru-RU"/>
        </w:rPr>
        <w:t xml:space="preserve"> Результаты от пуска к пуску меняются, т.к. зависят от датчика случайныхчисел; для повторения результата задайте определенное зерно для случайных чисел в меню </w:t>
      </w:r>
      <w:r w:rsidR="00042C81" w:rsidRPr="003C3563">
        <w:rPr>
          <w:sz w:val="20"/>
          <w:szCs w:val="17"/>
          <w:lang w:eastAsia="ru-RU"/>
        </w:rPr>
        <w:t>Transform</w:t>
      </w:r>
      <w:r w:rsidR="00042C81" w:rsidRPr="007475D8">
        <w:rPr>
          <w:sz w:val="20"/>
          <w:szCs w:val="17"/>
          <w:lang w:val="ru-RU" w:eastAsia="ru-RU"/>
        </w:rPr>
        <w:t xml:space="preserve"> – </w:t>
      </w:r>
      <w:r w:rsidR="00042C81" w:rsidRPr="003C3563">
        <w:rPr>
          <w:sz w:val="20"/>
          <w:szCs w:val="17"/>
          <w:lang w:eastAsia="ru-RU"/>
        </w:rPr>
        <w:t>Random</w:t>
      </w:r>
      <w:r w:rsidR="00042C81" w:rsidRPr="007475D8">
        <w:rPr>
          <w:sz w:val="20"/>
          <w:szCs w:val="17"/>
          <w:lang w:val="ru-RU" w:eastAsia="ru-RU"/>
        </w:rPr>
        <w:t xml:space="preserve"> </w:t>
      </w:r>
      <w:r w:rsidR="00042C81" w:rsidRPr="003C3563">
        <w:rPr>
          <w:sz w:val="20"/>
          <w:szCs w:val="17"/>
          <w:lang w:eastAsia="ru-RU"/>
        </w:rPr>
        <w:t>Number</w:t>
      </w:r>
      <w:r w:rsidR="00042C81" w:rsidRPr="007475D8">
        <w:rPr>
          <w:sz w:val="20"/>
          <w:szCs w:val="17"/>
          <w:lang w:val="ru-RU" w:eastAsia="ru-RU"/>
        </w:rPr>
        <w:t xml:space="preserve"> </w:t>
      </w:r>
      <w:r w:rsidR="00042C81" w:rsidRPr="003C3563">
        <w:rPr>
          <w:sz w:val="20"/>
          <w:szCs w:val="17"/>
          <w:lang w:eastAsia="ru-RU"/>
        </w:rPr>
        <w:t>Generators</w:t>
      </w:r>
      <w:r w:rsidR="00042C81" w:rsidRPr="007475D8">
        <w:rPr>
          <w:sz w:val="20"/>
          <w:szCs w:val="17"/>
          <w:lang w:val="ru-RU" w:eastAsia="ru-RU"/>
        </w:rPr>
        <w:t>.</w:t>
      </w:r>
    </w:p>
    <w:p w14:paraId="1D9E0D17" w14:textId="77777777" w:rsidR="00680841" w:rsidRPr="003C3563" w:rsidRDefault="006808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368F71B" w14:textId="77777777" w:rsidR="00680841" w:rsidRPr="003C3563" w:rsidRDefault="00680841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3C3563">
        <w:rPr>
          <w:b/>
          <w:sz w:val="20"/>
          <w:szCs w:val="17"/>
          <w:lang w:eastAsia="ru-RU"/>
        </w:rPr>
        <w:t>SAVE</w:t>
      </w:r>
    </w:p>
    <w:p w14:paraId="7CDCB925" w14:textId="6B4A4297" w:rsidR="00680841" w:rsidRDefault="006808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>Опционально (</w:t>
      </w:r>
      <w:r w:rsidRPr="003C3563">
        <w:rPr>
          <w:sz w:val="20"/>
          <w:szCs w:val="17"/>
          <w:lang w:eastAsia="ru-RU"/>
        </w:rPr>
        <w:t>SAVE</w:t>
      </w:r>
      <w:r w:rsidRPr="003C3563">
        <w:rPr>
          <w:sz w:val="20"/>
          <w:szCs w:val="17"/>
          <w:lang w:val="ru-RU" w:eastAsia="ru-RU"/>
        </w:rPr>
        <w:t>=</w:t>
      </w:r>
      <w:r w:rsidRPr="003C3563">
        <w:rPr>
          <w:sz w:val="20"/>
          <w:szCs w:val="17"/>
          <w:lang w:eastAsia="ru-RU"/>
        </w:rPr>
        <w:t>YES</w:t>
      </w:r>
      <w:r w:rsidRPr="003C3563">
        <w:rPr>
          <w:sz w:val="20"/>
          <w:szCs w:val="17"/>
          <w:lang w:val="ru-RU" w:eastAsia="ru-RU"/>
        </w:rPr>
        <w:t xml:space="preserve">) можно сохранить подогнанную конфигурацию </w:t>
      </w:r>
      <w:r w:rsidR="00FF1087" w:rsidRPr="003C3563">
        <w:rPr>
          <w:sz w:val="20"/>
          <w:szCs w:val="17"/>
          <w:lang w:val="ru-RU" w:eastAsia="ru-RU"/>
        </w:rPr>
        <w:t xml:space="preserve">заодно с целевой конфигурацией </w:t>
      </w:r>
      <w:r w:rsidRPr="003C3563">
        <w:rPr>
          <w:sz w:val="20"/>
          <w:szCs w:val="17"/>
          <w:lang w:val="ru-RU" w:eastAsia="ru-RU"/>
        </w:rPr>
        <w:t>как новый рабочий массив данных.</w:t>
      </w:r>
      <w:r w:rsidR="00DC1833" w:rsidRPr="003C3563">
        <w:rPr>
          <w:sz w:val="20"/>
          <w:szCs w:val="17"/>
          <w:lang w:val="ru-RU" w:eastAsia="ru-RU"/>
        </w:rPr>
        <w:t xml:space="preserve"> Измерения в обеих этих конфигурациях это измерения целевой конфигурации. В сохраненной целевой конфигурации их имена получат приставку </w:t>
      </w:r>
      <w:r w:rsidR="00DC1833" w:rsidRPr="003C3563">
        <w:rPr>
          <w:sz w:val="20"/>
          <w:szCs w:val="17"/>
          <w:lang w:eastAsia="ru-RU"/>
        </w:rPr>
        <w:t>T</w:t>
      </w:r>
      <w:r w:rsidR="00DC1833" w:rsidRPr="003C3563">
        <w:rPr>
          <w:sz w:val="20"/>
          <w:szCs w:val="17"/>
          <w:lang w:val="ru-RU" w:eastAsia="ru-RU"/>
        </w:rPr>
        <w:t xml:space="preserve">_, а в сохраненной подогнанной конфигурации – приставку </w:t>
      </w:r>
      <w:r w:rsidR="00DC1833" w:rsidRPr="003C3563">
        <w:rPr>
          <w:sz w:val="20"/>
          <w:szCs w:val="17"/>
          <w:lang w:eastAsia="ru-RU"/>
        </w:rPr>
        <w:t>F</w:t>
      </w:r>
      <w:r w:rsidR="00DC1833" w:rsidRPr="003C3563">
        <w:rPr>
          <w:sz w:val="20"/>
          <w:szCs w:val="17"/>
          <w:lang w:val="ru-RU" w:eastAsia="ru-RU"/>
        </w:rPr>
        <w:t>_. Если анализ добавлял измерения в целевую конфигурацию, они получат номера.</w:t>
      </w:r>
    </w:p>
    <w:p w14:paraId="1AE9899A" w14:textId="0C509E68" w:rsidR="00DA0464" w:rsidRDefault="00DA046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BD9BDDF" w14:textId="189323D0" w:rsidR="00DA0464" w:rsidRPr="00167A51" w:rsidRDefault="00DA0464">
      <w:pPr>
        <w:autoSpaceDE w:val="0"/>
        <w:autoSpaceDN w:val="0"/>
        <w:adjustRightInd w:val="0"/>
        <w:rPr>
          <w:b/>
          <w:bCs/>
          <w:sz w:val="20"/>
          <w:szCs w:val="17"/>
          <w:lang w:val="ru-RU" w:eastAsia="ru-RU"/>
        </w:rPr>
      </w:pPr>
      <w:r w:rsidRPr="00DA0464">
        <w:rPr>
          <w:b/>
          <w:bCs/>
          <w:sz w:val="20"/>
          <w:szCs w:val="17"/>
          <w:highlight w:val="yellow"/>
          <w:lang w:eastAsia="ru-RU"/>
        </w:rPr>
        <w:t>MSAVE</w:t>
      </w:r>
    </w:p>
    <w:p w14:paraId="5FD1A3D3" w14:textId="2F41E1C2" w:rsidR="00DA0464" w:rsidRPr="00DA0464" w:rsidRDefault="00DA0464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>
        <w:rPr>
          <w:sz w:val="20"/>
          <w:szCs w:val="17"/>
          <w:lang w:val="ru-RU" w:eastAsia="ru-RU"/>
        </w:rPr>
        <w:t xml:space="preserve">Эта подкоманда не действует, если если </w:t>
      </w:r>
      <w:r>
        <w:rPr>
          <w:sz w:val="20"/>
          <w:szCs w:val="17"/>
          <w:lang w:eastAsia="ru-RU"/>
        </w:rPr>
        <w:t>ROTAT</w:t>
      </w:r>
      <w:r w:rsidRPr="00DA0464">
        <w:rPr>
          <w:sz w:val="20"/>
          <w:szCs w:val="17"/>
          <w:lang w:val="ru-RU" w:eastAsia="ru-RU"/>
        </w:rPr>
        <w:t>=</w:t>
      </w:r>
      <w:r>
        <w:rPr>
          <w:sz w:val="20"/>
          <w:szCs w:val="17"/>
          <w:lang w:eastAsia="ru-RU"/>
        </w:rPr>
        <w:t>NONE</w:t>
      </w:r>
      <w:r w:rsidRPr="00DA0464">
        <w:rPr>
          <w:sz w:val="20"/>
          <w:szCs w:val="17"/>
          <w:lang w:val="ru-RU" w:eastAsia="ru-RU"/>
        </w:rPr>
        <w:t xml:space="preserve">. </w:t>
      </w:r>
      <w:r>
        <w:rPr>
          <w:sz w:val="20"/>
          <w:szCs w:val="17"/>
          <w:lang w:val="ru-RU" w:eastAsia="ru-RU"/>
        </w:rPr>
        <w:t xml:space="preserve">Она сохраняет матрицу поворота во внешний файл. Укажите путь/имя </w:t>
      </w:r>
      <w:r w:rsidRPr="00167A51">
        <w:rPr>
          <w:sz w:val="20"/>
          <w:szCs w:val="17"/>
          <w:lang w:val="ru-RU" w:eastAsia="ru-RU"/>
        </w:rPr>
        <w:t>.</w:t>
      </w:r>
      <w:r>
        <w:rPr>
          <w:sz w:val="20"/>
          <w:szCs w:val="17"/>
          <w:lang w:eastAsia="ru-RU"/>
        </w:rPr>
        <w:t>SAV</w:t>
      </w:r>
      <w:r w:rsidRPr="00167A51">
        <w:rPr>
          <w:sz w:val="20"/>
          <w:szCs w:val="17"/>
          <w:lang w:val="ru-RU" w:eastAsia="ru-RU"/>
        </w:rPr>
        <w:t>-</w:t>
      </w:r>
      <w:r>
        <w:rPr>
          <w:sz w:val="20"/>
          <w:szCs w:val="17"/>
          <w:lang w:val="ru-RU" w:eastAsia="ru-RU"/>
        </w:rPr>
        <w:t>файла в кавычках или апострофах.</w:t>
      </w:r>
    </w:p>
    <w:p w14:paraId="3AB7C7B0" w14:textId="77777777" w:rsidR="00680841" w:rsidRPr="003C3563" w:rsidRDefault="006808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37747F88" w14:textId="30019F9F" w:rsidR="00680841" w:rsidRPr="003C3563" w:rsidRDefault="00DA0464">
      <w:pPr>
        <w:autoSpaceDE w:val="0"/>
        <w:autoSpaceDN w:val="0"/>
        <w:adjustRightInd w:val="0"/>
        <w:rPr>
          <w:b/>
          <w:sz w:val="20"/>
          <w:szCs w:val="17"/>
          <w:lang w:val="ru-RU" w:eastAsia="ru-RU"/>
        </w:rPr>
      </w:pPr>
      <w:r w:rsidRPr="00DA0464">
        <w:rPr>
          <w:b/>
          <w:sz w:val="20"/>
          <w:szCs w:val="17"/>
          <w:highlight w:val="yellow"/>
          <w:lang w:eastAsia="ru-RU"/>
        </w:rPr>
        <w:t>PRINT</w:t>
      </w:r>
    </w:p>
    <w:p w14:paraId="0B4D6105" w14:textId="6A8429F3" w:rsidR="00680841" w:rsidRPr="003C3563" w:rsidRDefault="006808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  <w:r w:rsidRPr="003C3563">
        <w:rPr>
          <w:sz w:val="20"/>
          <w:szCs w:val="17"/>
          <w:lang w:val="ru-RU" w:eastAsia="ru-RU"/>
        </w:rPr>
        <w:t xml:space="preserve">По умолчанию/незаданию и </w:t>
      </w:r>
      <w:r w:rsidR="00DA0464">
        <w:rPr>
          <w:sz w:val="20"/>
          <w:szCs w:val="17"/>
          <w:lang w:eastAsia="ru-RU"/>
        </w:rPr>
        <w:t>PRINT</w:t>
      </w:r>
      <w:r w:rsidRPr="003C3563">
        <w:rPr>
          <w:sz w:val="20"/>
          <w:szCs w:val="17"/>
          <w:lang w:val="ru-RU" w:eastAsia="ru-RU"/>
        </w:rPr>
        <w:t>=</w:t>
      </w:r>
      <w:r w:rsidRPr="003C3563">
        <w:rPr>
          <w:sz w:val="20"/>
          <w:szCs w:val="17"/>
          <w:lang w:eastAsia="ru-RU"/>
        </w:rPr>
        <w:t>SHORT</w:t>
      </w:r>
      <w:r w:rsidRPr="003C3563">
        <w:rPr>
          <w:sz w:val="20"/>
          <w:szCs w:val="17"/>
          <w:lang w:val="ru-RU" w:eastAsia="ru-RU"/>
        </w:rPr>
        <w:t xml:space="preserve"> в окно результатов выводится только статистика качества подгонки</w:t>
      </w:r>
      <w:r w:rsidR="00D355C9" w:rsidRPr="003C3563">
        <w:rPr>
          <w:sz w:val="20"/>
          <w:szCs w:val="17"/>
          <w:lang w:val="ru-RU" w:eastAsia="ru-RU"/>
        </w:rPr>
        <w:t xml:space="preserve"> и значимость</w:t>
      </w:r>
      <w:r w:rsidRPr="003C3563">
        <w:rPr>
          <w:sz w:val="20"/>
          <w:szCs w:val="17"/>
          <w:lang w:val="ru-RU" w:eastAsia="ru-RU"/>
        </w:rPr>
        <w:t xml:space="preserve">. </w:t>
      </w:r>
      <w:r w:rsidR="00DA0464">
        <w:rPr>
          <w:sz w:val="20"/>
          <w:szCs w:val="17"/>
          <w:lang w:eastAsia="ru-RU"/>
        </w:rPr>
        <w:t>PRINT</w:t>
      </w:r>
      <w:r w:rsidRPr="003C3563">
        <w:rPr>
          <w:sz w:val="20"/>
          <w:szCs w:val="17"/>
          <w:lang w:val="ru-RU" w:eastAsia="ru-RU"/>
        </w:rPr>
        <w:t>=</w:t>
      </w:r>
      <w:r w:rsidRPr="003C3563">
        <w:rPr>
          <w:sz w:val="20"/>
          <w:szCs w:val="17"/>
          <w:lang w:eastAsia="ru-RU"/>
        </w:rPr>
        <w:t>LONG</w:t>
      </w:r>
      <w:r w:rsidRPr="003C3563">
        <w:rPr>
          <w:sz w:val="20"/>
          <w:szCs w:val="17"/>
          <w:lang w:val="ru-RU" w:eastAsia="ru-RU"/>
        </w:rPr>
        <w:t xml:space="preserve"> позволяет получить подробные результаты</w:t>
      </w:r>
      <w:r w:rsidR="00D355C9" w:rsidRPr="003C3563">
        <w:rPr>
          <w:sz w:val="20"/>
          <w:szCs w:val="17"/>
          <w:lang w:val="ru-RU" w:eastAsia="ru-RU"/>
        </w:rPr>
        <w:t>, включая матрицу вращения</w:t>
      </w:r>
      <w:r w:rsidRPr="003C3563">
        <w:rPr>
          <w:sz w:val="20"/>
          <w:szCs w:val="17"/>
          <w:lang w:val="ru-RU" w:eastAsia="ru-RU"/>
        </w:rPr>
        <w:t>.</w:t>
      </w:r>
    </w:p>
    <w:p w14:paraId="328FC3C6" w14:textId="77777777" w:rsidR="00680841" w:rsidRPr="003C3563" w:rsidRDefault="00680841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50565D4B" w14:textId="77777777" w:rsidR="001B1B12" w:rsidRPr="003C3563" w:rsidRDefault="002737F9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3C3563">
        <w:rPr>
          <w:color w:val="0000FF"/>
          <w:sz w:val="20"/>
          <w:szCs w:val="17"/>
          <w:lang w:val="ru-RU" w:eastAsia="ru-RU"/>
        </w:rPr>
        <w:br w:type="page"/>
      </w:r>
      <w:r w:rsidR="001B1B12" w:rsidRPr="003C3563">
        <w:rPr>
          <w:color w:val="0000FF"/>
          <w:sz w:val="20"/>
          <w:szCs w:val="17"/>
          <w:lang w:val="ru-RU" w:eastAsia="ru-RU"/>
        </w:rPr>
        <w:lastRenderedPageBreak/>
        <w:t xml:space="preserve">ПРИМЕР 1. Сравнение </w:t>
      </w:r>
      <w:r w:rsidR="007642AC" w:rsidRPr="003C3563">
        <w:rPr>
          <w:color w:val="0000FF"/>
          <w:sz w:val="20"/>
          <w:szCs w:val="17"/>
          <w:lang w:val="ru-RU" w:eastAsia="ru-RU"/>
        </w:rPr>
        <w:t xml:space="preserve">образов – </w:t>
      </w:r>
      <w:r w:rsidR="00225150" w:rsidRPr="003C3563">
        <w:rPr>
          <w:color w:val="0000FF"/>
          <w:sz w:val="20"/>
          <w:szCs w:val="17"/>
          <w:lang w:val="ru-RU" w:eastAsia="ru-RU"/>
        </w:rPr>
        <w:t>очертаний Московской области и Австралии</w:t>
      </w:r>
      <w:r w:rsidR="003E0ACE" w:rsidRPr="003C3563">
        <w:rPr>
          <w:color w:val="0000FF"/>
          <w:sz w:val="20"/>
          <w:szCs w:val="17"/>
          <w:lang w:val="ru-RU" w:eastAsia="ru-RU"/>
        </w:rPr>
        <w:t>.</w:t>
      </w:r>
      <w:r w:rsidR="00C71108" w:rsidRPr="003C3563">
        <w:rPr>
          <w:color w:val="0000FF"/>
          <w:sz w:val="20"/>
          <w:szCs w:val="17"/>
          <w:lang w:val="ru-RU" w:eastAsia="ru-RU"/>
        </w:rPr>
        <w:t xml:space="preserve"> Карты того и другого были </w:t>
      </w:r>
      <w:r w:rsidR="00E42813" w:rsidRPr="003C3563">
        <w:rPr>
          <w:color w:val="0000FF"/>
          <w:sz w:val="20"/>
          <w:szCs w:val="17"/>
          <w:lang w:val="ru-RU" w:eastAsia="ru-RU"/>
        </w:rPr>
        <w:t>приб</w:t>
      </w:r>
      <w:r w:rsidR="00314F61" w:rsidRPr="003C3563">
        <w:rPr>
          <w:color w:val="0000FF"/>
          <w:sz w:val="20"/>
          <w:szCs w:val="17"/>
          <w:lang w:val="ru-RU" w:eastAsia="ru-RU"/>
        </w:rPr>
        <w:t>л</w:t>
      </w:r>
      <w:r w:rsidR="00E42813" w:rsidRPr="003C3563">
        <w:rPr>
          <w:color w:val="0000FF"/>
          <w:sz w:val="20"/>
          <w:szCs w:val="17"/>
          <w:lang w:val="ru-RU" w:eastAsia="ru-RU"/>
        </w:rPr>
        <w:t xml:space="preserve">изительно равномерно </w:t>
      </w:r>
      <w:r w:rsidR="00C71108" w:rsidRPr="003C3563">
        <w:rPr>
          <w:color w:val="0000FF"/>
          <w:sz w:val="20"/>
          <w:szCs w:val="17"/>
          <w:lang w:val="ru-RU" w:eastAsia="ru-RU"/>
        </w:rPr>
        <w:t xml:space="preserve">обложены 35 точками </w:t>
      </w:r>
      <w:r w:rsidR="00344A81" w:rsidRPr="003C3563">
        <w:rPr>
          <w:color w:val="0000FF"/>
          <w:sz w:val="20"/>
          <w:szCs w:val="17"/>
          <w:lang w:val="ru-RU" w:eastAsia="ru-RU"/>
        </w:rPr>
        <w:t xml:space="preserve">(нумерация точек там и там идет против часовой стрелки начиная с 12 ч.) </w:t>
      </w:r>
      <w:r w:rsidR="00C71108" w:rsidRPr="003C3563">
        <w:rPr>
          <w:color w:val="0000FF"/>
          <w:sz w:val="20"/>
          <w:szCs w:val="17"/>
          <w:lang w:val="ru-RU" w:eastAsia="ru-RU"/>
        </w:rPr>
        <w:t>и затем оцифрованы. Обе конфигура</w:t>
      </w:r>
      <w:r w:rsidR="00344A81" w:rsidRPr="003C3563">
        <w:rPr>
          <w:color w:val="0000FF"/>
          <w:sz w:val="20"/>
          <w:szCs w:val="17"/>
          <w:lang w:val="ru-RU" w:eastAsia="ru-RU"/>
        </w:rPr>
        <w:t>ции показаны ниже на одной диаграмме</w:t>
      </w:r>
      <w:r w:rsidR="00C71108" w:rsidRPr="003C3563">
        <w:rPr>
          <w:color w:val="0000FF"/>
          <w:sz w:val="20"/>
          <w:szCs w:val="17"/>
          <w:lang w:val="ru-RU" w:eastAsia="ru-RU"/>
        </w:rPr>
        <w:t>.</w:t>
      </w:r>
    </w:p>
    <w:p w14:paraId="1C45E256" w14:textId="77777777" w:rsidR="00344A81" w:rsidRPr="003C3563" w:rsidRDefault="00344A81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4008B9C9" w14:textId="77777777" w:rsidR="003E0ACE" w:rsidRPr="003C3563" w:rsidRDefault="00394FBE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7870DBC9" wp14:editId="1CACA2C3">
            <wp:extent cx="4400550" cy="4038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C24DE" w14:textId="77777777" w:rsidR="001B1B12" w:rsidRPr="003C3563" w:rsidRDefault="001B1B12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17AF321E" w14:textId="1B159F1A" w:rsidR="00344A81" w:rsidRPr="003C3563" w:rsidRDefault="00FF38E2" w:rsidP="00344A81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344A81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procrust  fit= mo_x mo_y /target= au_x au_y </w:t>
      </w:r>
      <w:r w:rsidR="00DC31DD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/center= YES /scale= YES </w:t>
      </w:r>
      <w:r w:rsidR="00344A81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/</w:t>
      </w:r>
      <w:r w:rsidR="00DC31DD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norefl</w:t>
      </w:r>
      <w:r w:rsidR="00344A81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= </w:t>
      </w:r>
      <w:r w:rsidR="00DC31DD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YES</w:t>
      </w:r>
      <w:r w:rsidR="00344A81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/save= YES.</w:t>
      </w:r>
    </w:p>
    <w:p w14:paraId="372257BB" w14:textId="77777777" w:rsidR="00433387" w:rsidRPr="003C3563" w:rsidRDefault="00433387" w:rsidP="00433387">
      <w:pPr>
        <w:autoSpaceDE w:val="0"/>
        <w:autoSpaceDN w:val="0"/>
        <w:adjustRightInd w:val="0"/>
        <w:rPr>
          <w:rFonts w:ascii="Courier New CYR" w:hAnsi="Courier New CYR" w:cs="Courier New CYR"/>
          <w:color w:val="0000FF"/>
          <w:sz w:val="16"/>
          <w:szCs w:val="16"/>
        </w:rPr>
      </w:pPr>
      <w:r w:rsidRPr="003C3563">
        <w:rPr>
          <w:rFonts w:ascii="Courier New CYR" w:hAnsi="Courier New CYR" w:cs="Courier New CYR"/>
          <w:color w:val="0000FF"/>
          <w:sz w:val="16"/>
          <w:szCs w:val="16"/>
        </w:rPr>
        <w:t xml:space="preserve">graph /scatterplot(overlay)= </w:t>
      </w:r>
      <w:r w:rsidR="005924B2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mo_x</w:t>
      </w:r>
      <w:r w:rsidRPr="003C3563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5924B2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au_x</w:t>
      </w:r>
      <w:r w:rsidRPr="003C3563">
        <w:rPr>
          <w:rFonts w:ascii="Courier New CYR" w:hAnsi="Courier New CYR" w:cs="Courier New CYR"/>
          <w:color w:val="0000FF"/>
          <w:sz w:val="16"/>
          <w:szCs w:val="16"/>
        </w:rPr>
        <w:t xml:space="preserve"> with </w:t>
      </w:r>
      <w:r w:rsidR="005924B2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mo_y</w:t>
      </w:r>
      <w:r w:rsidRPr="003C3563">
        <w:rPr>
          <w:rFonts w:ascii="Courier New CYR" w:hAnsi="Courier New CYR" w:cs="Courier New CYR"/>
          <w:color w:val="0000FF"/>
          <w:sz w:val="16"/>
          <w:szCs w:val="16"/>
        </w:rPr>
        <w:t xml:space="preserve"> </w:t>
      </w:r>
      <w:r w:rsidR="005924B2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au_y</w:t>
      </w:r>
      <w:r w:rsidRPr="003C3563">
        <w:rPr>
          <w:rFonts w:ascii="Courier New CYR" w:hAnsi="Courier New CYR" w:cs="Courier New CYR"/>
          <w:color w:val="0000FF"/>
          <w:sz w:val="16"/>
          <w:szCs w:val="16"/>
        </w:rPr>
        <w:t xml:space="preserve"> (pair).</w:t>
      </w:r>
    </w:p>
    <w:p w14:paraId="3B8C6891" w14:textId="77777777" w:rsidR="00344A81" w:rsidRPr="003C3563" w:rsidRDefault="00344A81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14944F08" w14:textId="77777777" w:rsidR="00751305" w:rsidRPr="003C3563" w:rsidRDefault="00344A81" w:rsidP="00344A8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3C3563">
        <w:rPr>
          <w:color w:val="0000FF"/>
          <w:sz w:val="20"/>
          <w:szCs w:val="17"/>
          <w:lang w:val="ru-RU" w:eastAsia="ru-RU"/>
        </w:rPr>
        <w:t>Московская область указана как подгоночная конфигурация, а Австралия как целевая конфигурация</w:t>
      </w:r>
      <w:r w:rsidR="00314F61" w:rsidRPr="003C3563">
        <w:rPr>
          <w:color w:val="0000FF"/>
          <w:sz w:val="20"/>
          <w:szCs w:val="17"/>
          <w:lang w:val="ru-RU" w:eastAsia="ru-RU"/>
        </w:rPr>
        <w:t>;</w:t>
      </w:r>
      <w:r w:rsidR="00FB4E61" w:rsidRPr="003C3563">
        <w:rPr>
          <w:color w:val="0000FF"/>
          <w:sz w:val="20"/>
          <w:szCs w:val="17"/>
          <w:lang w:val="ru-RU" w:eastAsia="ru-RU"/>
        </w:rPr>
        <w:t xml:space="preserve"> </w:t>
      </w:r>
      <w:r w:rsidR="00314F61" w:rsidRPr="003C3563">
        <w:rPr>
          <w:color w:val="0000FF"/>
          <w:sz w:val="20"/>
          <w:szCs w:val="17"/>
          <w:lang w:val="ru-RU" w:eastAsia="ru-RU"/>
        </w:rPr>
        <w:t>измерений по два</w:t>
      </w:r>
      <w:r w:rsidR="00FB4E61" w:rsidRPr="003C3563">
        <w:rPr>
          <w:color w:val="0000FF"/>
          <w:sz w:val="20"/>
          <w:szCs w:val="17"/>
          <w:lang w:val="ru-RU" w:eastAsia="ru-RU"/>
        </w:rPr>
        <w:t xml:space="preserve"> </w:t>
      </w:r>
      <w:r w:rsidR="00314F61" w:rsidRPr="003C3563">
        <w:rPr>
          <w:color w:val="0000FF"/>
          <w:sz w:val="20"/>
          <w:szCs w:val="17"/>
          <w:lang w:val="ru-RU" w:eastAsia="ru-RU"/>
        </w:rPr>
        <w:t>–</w:t>
      </w:r>
      <w:r w:rsidR="00FB4E61" w:rsidRPr="003C3563">
        <w:rPr>
          <w:color w:val="0000FF"/>
          <w:sz w:val="20"/>
          <w:szCs w:val="17"/>
          <w:lang w:val="ru-RU" w:eastAsia="ru-RU"/>
        </w:rPr>
        <w:t xml:space="preserve"> </w:t>
      </w:r>
      <w:r w:rsidR="00FB4E61" w:rsidRPr="003C3563">
        <w:rPr>
          <w:color w:val="0000FF"/>
          <w:sz w:val="20"/>
          <w:szCs w:val="17"/>
          <w:lang w:eastAsia="ru-RU"/>
        </w:rPr>
        <w:t>X</w:t>
      </w:r>
      <w:r w:rsidR="00FB4E61" w:rsidRPr="003C3563">
        <w:rPr>
          <w:color w:val="0000FF"/>
          <w:sz w:val="20"/>
          <w:szCs w:val="17"/>
          <w:lang w:val="ru-RU" w:eastAsia="ru-RU"/>
        </w:rPr>
        <w:t xml:space="preserve"> и </w:t>
      </w:r>
      <w:r w:rsidR="00FB4E61" w:rsidRPr="003C3563">
        <w:rPr>
          <w:color w:val="0000FF"/>
          <w:sz w:val="20"/>
          <w:szCs w:val="17"/>
          <w:lang w:eastAsia="ru-RU"/>
        </w:rPr>
        <w:t>Y</w:t>
      </w:r>
      <w:r w:rsidR="00FB4E61" w:rsidRPr="003C3563">
        <w:rPr>
          <w:color w:val="0000FF"/>
          <w:sz w:val="20"/>
          <w:szCs w:val="17"/>
          <w:lang w:val="ru-RU" w:eastAsia="ru-RU"/>
        </w:rPr>
        <w:t xml:space="preserve">. </w:t>
      </w:r>
      <w:r w:rsidR="00DC31DD" w:rsidRPr="003C3563">
        <w:rPr>
          <w:color w:val="0000FF"/>
          <w:sz w:val="20"/>
          <w:szCs w:val="17"/>
          <w:lang w:val="ru-RU" w:eastAsia="ru-RU"/>
        </w:rPr>
        <w:t>Заказаны инициальные</w:t>
      </w:r>
      <w:r w:rsidR="00AB0F80" w:rsidRPr="003C3563">
        <w:rPr>
          <w:color w:val="0000FF"/>
          <w:sz w:val="20"/>
          <w:szCs w:val="17"/>
          <w:lang w:val="ru-RU" w:eastAsia="ru-RU"/>
        </w:rPr>
        <w:t xml:space="preserve"> центрация и одномасштабирование конфигураций, поскольку видно на диаграмме, что они сдвинуты друг относительно друга и начала координат и кроме того различаются размером</w:t>
      </w:r>
      <w:r w:rsidR="00D8574C" w:rsidRPr="003C3563">
        <w:rPr>
          <w:color w:val="0000FF"/>
          <w:sz w:val="20"/>
          <w:szCs w:val="17"/>
          <w:lang w:val="ru-RU" w:eastAsia="ru-RU"/>
        </w:rPr>
        <w:t xml:space="preserve">, тогда как мы </w:t>
      </w:r>
      <w:r w:rsidR="00DC31DD" w:rsidRPr="003C3563">
        <w:rPr>
          <w:color w:val="0000FF"/>
          <w:sz w:val="20"/>
          <w:szCs w:val="17"/>
          <w:lang w:val="ru-RU" w:eastAsia="ru-RU"/>
        </w:rPr>
        <w:t>желаем</w:t>
      </w:r>
      <w:r w:rsidR="00D8574C" w:rsidRPr="003C3563">
        <w:rPr>
          <w:color w:val="0000FF"/>
          <w:sz w:val="20"/>
          <w:szCs w:val="17"/>
          <w:lang w:val="ru-RU" w:eastAsia="ru-RU"/>
        </w:rPr>
        <w:t xml:space="preserve"> сопоставить </w:t>
      </w:r>
      <w:r w:rsidR="00574AB6" w:rsidRPr="003C3563">
        <w:rPr>
          <w:color w:val="0000FF"/>
          <w:sz w:val="20"/>
          <w:szCs w:val="17"/>
          <w:lang w:val="ru-RU" w:eastAsia="ru-RU"/>
        </w:rPr>
        <w:t xml:space="preserve">фигуры </w:t>
      </w:r>
      <w:r w:rsidR="00D8574C" w:rsidRPr="003C3563">
        <w:rPr>
          <w:color w:val="0000FF"/>
          <w:sz w:val="20"/>
          <w:szCs w:val="17"/>
          <w:lang w:val="ru-RU" w:eastAsia="ru-RU"/>
        </w:rPr>
        <w:t xml:space="preserve">только </w:t>
      </w:r>
      <w:r w:rsidR="00574AB6" w:rsidRPr="003C3563">
        <w:rPr>
          <w:color w:val="0000FF"/>
          <w:sz w:val="20"/>
          <w:szCs w:val="17"/>
          <w:lang w:val="ru-RU" w:eastAsia="ru-RU"/>
        </w:rPr>
        <w:t xml:space="preserve">по </w:t>
      </w:r>
      <w:r w:rsidR="00DC31DD" w:rsidRPr="003C3563">
        <w:rPr>
          <w:color w:val="0000FF"/>
          <w:sz w:val="20"/>
          <w:szCs w:val="17"/>
          <w:lang w:val="ru-RU" w:eastAsia="ru-RU"/>
        </w:rPr>
        <w:t xml:space="preserve">их </w:t>
      </w:r>
      <w:r w:rsidR="00D8574C" w:rsidRPr="003C3563">
        <w:rPr>
          <w:color w:val="0000FF"/>
          <w:sz w:val="20"/>
          <w:szCs w:val="17"/>
          <w:lang w:val="ru-RU" w:eastAsia="ru-RU"/>
        </w:rPr>
        <w:t>форм</w:t>
      </w:r>
      <w:r w:rsidR="00574AB6" w:rsidRPr="003C3563">
        <w:rPr>
          <w:color w:val="0000FF"/>
          <w:sz w:val="20"/>
          <w:szCs w:val="17"/>
          <w:lang w:val="ru-RU" w:eastAsia="ru-RU"/>
        </w:rPr>
        <w:t>е</w:t>
      </w:r>
      <w:r w:rsidR="00AB0F80" w:rsidRPr="003C3563">
        <w:rPr>
          <w:color w:val="0000FF"/>
          <w:sz w:val="20"/>
          <w:szCs w:val="17"/>
          <w:lang w:val="ru-RU" w:eastAsia="ru-RU"/>
        </w:rPr>
        <w:t>.</w:t>
      </w:r>
      <w:r w:rsidR="00751305" w:rsidRPr="003C3563">
        <w:rPr>
          <w:color w:val="0000FF"/>
          <w:sz w:val="20"/>
          <w:szCs w:val="17"/>
          <w:lang w:val="ru-RU" w:eastAsia="ru-RU"/>
        </w:rPr>
        <w:t xml:space="preserve"> Далее, мы запрещаем анализу </w:t>
      </w:r>
      <w:r w:rsidR="00AC47B9" w:rsidRPr="003C3563">
        <w:rPr>
          <w:color w:val="0000FF"/>
          <w:sz w:val="20"/>
          <w:szCs w:val="17"/>
          <w:lang w:val="ru-RU" w:eastAsia="ru-RU"/>
        </w:rPr>
        <w:t xml:space="preserve">возможное </w:t>
      </w:r>
      <w:r w:rsidR="00DC31DD" w:rsidRPr="003C3563">
        <w:rPr>
          <w:color w:val="0000FF"/>
          <w:sz w:val="20"/>
          <w:szCs w:val="17"/>
          <w:lang w:val="ru-RU" w:eastAsia="ru-RU"/>
        </w:rPr>
        <w:t>перевертывание фигуры</w:t>
      </w:r>
      <w:r w:rsidR="00751305" w:rsidRPr="003C3563">
        <w:rPr>
          <w:color w:val="0000FF"/>
          <w:sz w:val="20"/>
          <w:szCs w:val="17"/>
          <w:lang w:val="ru-RU" w:eastAsia="ru-RU"/>
        </w:rPr>
        <w:t xml:space="preserve"> Моско</w:t>
      </w:r>
      <w:r w:rsidR="00DC31DD" w:rsidRPr="003C3563">
        <w:rPr>
          <w:color w:val="0000FF"/>
          <w:sz w:val="20"/>
          <w:szCs w:val="17"/>
          <w:lang w:val="ru-RU" w:eastAsia="ru-RU"/>
        </w:rPr>
        <w:t>вской области при сопоставлении:</w:t>
      </w:r>
      <w:r w:rsidR="00751305" w:rsidRPr="003C3563">
        <w:rPr>
          <w:color w:val="0000FF"/>
          <w:sz w:val="20"/>
          <w:szCs w:val="17"/>
          <w:lang w:val="ru-RU" w:eastAsia="ru-RU"/>
        </w:rPr>
        <w:t xml:space="preserve"> </w:t>
      </w:r>
      <w:r w:rsidR="00DC31DD" w:rsidRPr="003C3563">
        <w:rPr>
          <w:color w:val="0000FF"/>
          <w:sz w:val="20"/>
          <w:szCs w:val="17"/>
          <w:lang w:eastAsia="ru-RU"/>
        </w:rPr>
        <w:t>NOREFL</w:t>
      </w:r>
      <w:r w:rsidR="00751305" w:rsidRPr="003C3563">
        <w:rPr>
          <w:color w:val="0000FF"/>
          <w:sz w:val="20"/>
          <w:szCs w:val="17"/>
          <w:lang w:val="ru-RU" w:eastAsia="ru-RU"/>
        </w:rPr>
        <w:t>=</w:t>
      </w:r>
      <w:r w:rsidR="00DC31DD" w:rsidRPr="003C3563">
        <w:rPr>
          <w:color w:val="0000FF"/>
          <w:sz w:val="20"/>
          <w:szCs w:val="17"/>
          <w:lang w:eastAsia="ru-RU"/>
        </w:rPr>
        <w:t>YES</w:t>
      </w:r>
      <w:r w:rsidR="00751305" w:rsidRPr="003C3563">
        <w:rPr>
          <w:color w:val="0000FF"/>
          <w:sz w:val="20"/>
          <w:szCs w:val="17"/>
          <w:lang w:val="ru-RU" w:eastAsia="ru-RU"/>
        </w:rPr>
        <w:t>. Изотропное масштабирование не употребляем, т.к. оно может сделать размеры фигур неодинаковыми</w:t>
      </w:r>
      <w:r w:rsidR="00584F89" w:rsidRPr="003C3563">
        <w:rPr>
          <w:color w:val="0000FF"/>
          <w:sz w:val="20"/>
          <w:szCs w:val="17"/>
          <w:lang w:val="ru-RU" w:eastAsia="ru-RU"/>
        </w:rPr>
        <w:t>, чего нам не хочется</w:t>
      </w:r>
      <w:r w:rsidR="001F363A" w:rsidRPr="003C3563">
        <w:rPr>
          <w:color w:val="0000FF"/>
          <w:sz w:val="20"/>
          <w:szCs w:val="17"/>
          <w:lang w:val="ru-RU" w:eastAsia="ru-RU"/>
        </w:rPr>
        <w:t>,</w:t>
      </w:r>
      <w:r w:rsidR="00584F89" w:rsidRPr="003C3563">
        <w:rPr>
          <w:color w:val="0000FF"/>
          <w:sz w:val="20"/>
          <w:szCs w:val="17"/>
          <w:lang w:val="ru-RU" w:eastAsia="ru-RU"/>
        </w:rPr>
        <w:t xml:space="preserve"> раз мы </w:t>
      </w:r>
      <w:r w:rsidR="00D95AEE" w:rsidRPr="003C3563">
        <w:rPr>
          <w:color w:val="0000FF"/>
          <w:sz w:val="20"/>
          <w:szCs w:val="17"/>
          <w:lang w:val="ru-RU" w:eastAsia="ru-RU"/>
        </w:rPr>
        <w:t>специально уравняли масштабы</w:t>
      </w:r>
      <w:r w:rsidR="00751305" w:rsidRPr="003C3563">
        <w:rPr>
          <w:color w:val="0000FF"/>
          <w:sz w:val="20"/>
          <w:szCs w:val="17"/>
          <w:lang w:val="ru-RU" w:eastAsia="ru-RU"/>
        </w:rPr>
        <w:t>.</w:t>
      </w:r>
    </w:p>
    <w:p w14:paraId="18A89CE8" w14:textId="77777777" w:rsidR="00433387" w:rsidRDefault="00433387" w:rsidP="00344A81">
      <w:pPr>
        <w:numPr>
          <w:ilvl w:val="0"/>
          <w:numId w:val="30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3C3563">
        <w:rPr>
          <w:color w:val="0000FF"/>
          <w:sz w:val="20"/>
          <w:szCs w:val="17"/>
          <w:lang w:val="ru-RU" w:eastAsia="ru-RU"/>
        </w:rPr>
        <w:t xml:space="preserve">Результат совмещения на рисунке ниже. Т.к. предварительно было сделано одномасштабирование конфигураций, а изотропное масштабирование не делалось, </w:t>
      </w:r>
      <w:r w:rsidRPr="003C3563">
        <w:rPr>
          <w:color w:val="0000FF"/>
          <w:sz w:val="20"/>
          <w:szCs w:val="17"/>
          <w:lang w:eastAsia="ru-RU"/>
        </w:rPr>
        <w:t>IDc</w:t>
      </w:r>
      <w:r w:rsidRPr="003C3563">
        <w:rPr>
          <w:color w:val="0000FF"/>
          <w:sz w:val="20"/>
          <w:szCs w:val="17"/>
          <w:lang w:val="ru-RU" w:eastAsia="ru-RU"/>
        </w:rPr>
        <w:t>=</w:t>
      </w:r>
      <w:r w:rsidRPr="003C3563">
        <w:rPr>
          <w:color w:val="0000FF"/>
          <w:sz w:val="20"/>
          <w:szCs w:val="17"/>
          <w:lang w:eastAsia="ru-RU"/>
        </w:rPr>
        <w:t>PRc</w:t>
      </w:r>
      <w:r w:rsidRPr="003C3563">
        <w:rPr>
          <w:color w:val="0000FF"/>
          <w:sz w:val="20"/>
          <w:szCs w:val="17"/>
          <w:lang w:val="ru-RU" w:eastAsia="ru-RU"/>
        </w:rPr>
        <w:t>.</w:t>
      </w:r>
    </w:p>
    <w:p w14:paraId="17983033" w14:textId="77777777" w:rsidR="007475D8" w:rsidRPr="003C3563" w:rsidRDefault="007475D8" w:rsidP="007475D8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447DC5AE" w14:textId="77777777" w:rsidR="00344A81" w:rsidRPr="003C3563" w:rsidRDefault="00394FBE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noProof/>
          <w:lang w:val="ru-RU" w:eastAsia="ru-RU"/>
        </w:rPr>
        <w:drawing>
          <wp:inline distT="0" distB="0" distL="0" distR="0" wp14:anchorId="25ECC651" wp14:editId="0780E31A">
            <wp:extent cx="4371975" cy="220980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15840C" w14:textId="77777777" w:rsidR="00344A81" w:rsidRPr="003C3563" w:rsidRDefault="00344A81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5C77800C" w14:textId="77777777" w:rsidR="00220FC8" w:rsidRPr="003C3563" w:rsidRDefault="00220FC8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6F783555" w14:textId="77777777" w:rsidR="004E4929" w:rsidRPr="003C3563" w:rsidRDefault="004E4929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3C3563">
        <w:rPr>
          <w:color w:val="0000FF"/>
          <w:sz w:val="20"/>
          <w:szCs w:val="17"/>
          <w:lang w:val="ru-RU" w:eastAsia="ru-RU"/>
        </w:rPr>
        <w:t xml:space="preserve">ПРИМЕР </w:t>
      </w:r>
      <w:r w:rsidR="001B1B12" w:rsidRPr="003C3563">
        <w:rPr>
          <w:color w:val="0000FF"/>
          <w:sz w:val="20"/>
          <w:szCs w:val="17"/>
          <w:lang w:val="ru-RU" w:eastAsia="ru-RU"/>
        </w:rPr>
        <w:t>2</w:t>
      </w:r>
      <w:r w:rsidRPr="003C3563">
        <w:rPr>
          <w:color w:val="0000FF"/>
          <w:sz w:val="20"/>
          <w:szCs w:val="17"/>
          <w:lang w:val="ru-RU" w:eastAsia="ru-RU"/>
        </w:rPr>
        <w:t xml:space="preserve">. Сравнение </w:t>
      </w:r>
      <w:r w:rsidR="007642AC" w:rsidRPr="003C3563">
        <w:rPr>
          <w:color w:val="0000FF"/>
          <w:sz w:val="20"/>
          <w:szCs w:val="17"/>
          <w:lang w:val="ru-RU" w:eastAsia="ru-RU"/>
        </w:rPr>
        <w:t xml:space="preserve">ординаций – </w:t>
      </w:r>
      <w:r w:rsidRPr="003C3563">
        <w:rPr>
          <w:color w:val="0000FF"/>
          <w:sz w:val="20"/>
          <w:szCs w:val="17"/>
          <w:lang w:val="ru-RU" w:eastAsia="ru-RU"/>
        </w:rPr>
        <w:t>двух матриц факторных нагрузок.</w:t>
      </w:r>
      <w:r w:rsidR="00220FC8" w:rsidRPr="003C3563">
        <w:rPr>
          <w:color w:val="0000FF"/>
          <w:sz w:val="20"/>
          <w:szCs w:val="17"/>
          <w:lang w:val="ru-RU" w:eastAsia="ru-RU"/>
        </w:rPr>
        <w:t xml:space="preserve"> При разработке психологического теста</w:t>
      </w:r>
      <w:r w:rsidR="00BD38EB" w:rsidRPr="003C3563">
        <w:rPr>
          <w:color w:val="0000FF"/>
          <w:sz w:val="20"/>
          <w:szCs w:val="17"/>
          <w:lang w:val="ru-RU" w:eastAsia="ru-RU"/>
        </w:rPr>
        <w:t>,</w:t>
      </w:r>
      <w:r w:rsidR="00220FC8" w:rsidRPr="003C3563">
        <w:rPr>
          <w:color w:val="0000FF"/>
          <w:sz w:val="20"/>
          <w:szCs w:val="17"/>
          <w:lang w:val="ru-RU" w:eastAsia="ru-RU"/>
        </w:rPr>
        <w:t xml:space="preserve"> </w:t>
      </w:r>
      <w:r w:rsidR="00A62D34" w:rsidRPr="003C3563">
        <w:rPr>
          <w:color w:val="0000FF"/>
          <w:sz w:val="20"/>
          <w:szCs w:val="17"/>
          <w:lang w:val="ru-RU" w:eastAsia="ru-RU"/>
        </w:rPr>
        <w:t xml:space="preserve">прокрустовым анализом </w:t>
      </w:r>
      <w:r w:rsidR="00220FC8" w:rsidRPr="003C3563">
        <w:rPr>
          <w:color w:val="0000FF"/>
          <w:sz w:val="20"/>
          <w:szCs w:val="17"/>
          <w:lang w:val="ru-RU" w:eastAsia="ru-RU"/>
        </w:rPr>
        <w:t xml:space="preserve">решается вопрос, различаются ли факторные матрицы у женщин и мужчин. (Если окажется что да, разумно будет создать 2 версии теста – для женщин и для мужчин. Если окажется что нет, можно делать </w:t>
      </w:r>
      <w:r w:rsidR="00220FC8" w:rsidRPr="003C3563">
        <w:rPr>
          <w:color w:val="0000FF"/>
          <w:sz w:val="20"/>
          <w:szCs w:val="17"/>
          <w:lang w:val="ru-RU" w:eastAsia="ru-RU"/>
        </w:rPr>
        <w:lastRenderedPageBreak/>
        <w:t>единый тест</w:t>
      </w:r>
      <w:r w:rsidR="00A62D34" w:rsidRPr="003C3563">
        <w:rPr>
          <w:color w:val="0000FF"/>
          <w:sz w:val="20"/>
          <w:szCs w:val="17"/>
          <w:lang w:val="ru-RU" w:eastAsia="ru-RU"/>
        </w:rPr>
        <w:t xml:space="preserve">.) Исследователь провел отдельно факторный анализ для тех и для других и решил, что у мужчин корреляции </w:t>
      </w:r>
      <w:r w:rsidR="00BD38EB" w:rsidRPr="003C3563">
        <w:rPr>
          <w:color w:val="0000FF"/>
          <w:sz w:val="20"/>
          <w:szCs w:val="17"/>
          <w:lang w:val="ru-RU" w:eastAsia="ru-RU"/>
        </w:rPr>
        <w:t xml:space="preserve">между 20 пунктами теста </w:t>
      </w:r>
      <w:r w:rsidR="00A62D34" w:rsidRPr="003C3563">
        <w:rPr>
          <w:color w:val="0000FF"/>
          <w:sz w:val="20"/>
          <w:szCs w:val="17"/>
          <w:lang w:val="ru-RU" w:eastAsia="ru-RU"/>
        </w:rPr>
        <w:t xml:space="preserve">достаточно </w:t>
      </w:r>
      <w:r w:rsidR="00BD38EB" w:rsidRPr="003C3563">
        <w:rPr>
          <w:color w:val="0000FF"/>
          <w:sz w:val="20"/>
          <w:szCs w:val="17"/>
          <w:lang w:val="ru-RU" w:eastAsia="ru-RU"/>
        </w:rPr>
        <w:t xml:space="preserve">полно </w:t>
      </w:r>
      <w:r w:rsidR="00A62D34" w:rsidRPr="003C3563">
        <w:rPr>
          <w:color w:val="0000FF"/>
          <w:sz w:val="20"/>
          <w:szCs w:val="17"/>
          <w:lang w:val="ru-RU" w:eastAsia="ru-RU"/>
        </w:rPr>
        <w:t>объясняются 3-мя факторами, а у женщин – 4-мя факторами. Выделив там и там факторы, он подверг их варимакс-вращению.</w:t>
      </w:r>
    </w:p>
    <w:p w14:paraId="71A2EA13" w14:textId="77777777" w:rsidR="005F2F52" w:rsidRPr="003C3563" w:rsidRDefault="005F2F52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</w:p>
    <w:p w14:paraId="11FABFD5" w14:textId="43D08B23" w:rsidR="002E1A25" w:rsidRPr="007475D8" w:rsidRDefault="00FF38E2" w:rsidP="002E1A25">
      <w:pPr>
        <w:autoSpaceDE w:val="0"/>
        <w:autoSpaceDN w:val="0"/>
        <w:adjustRightInd w:val="0"/>
        <w:rPr>
          <w:rFonts w:ascii="Courier New" w:hAnsi="Courier New" w:cs="Courier New"/>
          <w:color w:val="0000FF"/>
          <w:sz w:val="16"/>
          <w:szCs w:val="16"/>
          <w:lang w:eastAsia="ru-RU"/>
        </w:rPr>
      </w:pPr>
      <w:r>
        <w:rPr>
          <w:rFonts w:ascii="Courier New" w:hAnsi="Courier New" w:cs="Courier New"/>
          <w:color w:val="0000FF"/>
          <w:sz w:val="16"/>
          <w:szCs w:val="16"/>
          <w:lang w:eastAsia="ru-RU"/>
        </w:rPr>
        <w:t>!KO_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procrust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 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fit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= 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>1_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m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>2_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m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>3_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m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target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= 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>1_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>2_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>3_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fac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>4_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f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 /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output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 xml:space="preserve">= </w:t>
      </w:r>
      <w:r w:rsidR="002E1A25" w:rsidRPr="003C3563">
        <w:rPr>
          <w:rFonts w:ascii="Courier New" w:hAnsi="Courier New" w:cs="Courier New"/>
          <w:color w:val="0000FF"/>
          <w:sz w:val="16"/>
          <w:szCs w:val="16"/>
          <w:lang w:eastAsia="ru-RU"/>
        </w:rPr>
        <w:t>LONG</w:t>
      </w:r>
      <w:r w:rsidR="002E1A25" w:rsidRPr="007475D8">
        <w:rPr>
          <w:rFonts w:ascii="Courier New" w:hAnsi="Courier New" w:cs="Courier New"/>
          <w:color w:val="0000FF"/>
          <w:sz w:val="16"/>
          <w:szCs w:val="16"/>
          <w:lang w:eastAsia="ru-RU"/>
        </w:rPr>
        <w:t>.</w:t>
      </w:r>
    </w:p>
    <w:p w14:paraId="5B9E1BA1" w14:textId="77777777" w:rsidR="002E1A25" w:rsidRPr="007475D8" w:rsidRDefault="002E1A25">
      <w:pPr>
        <w:autoSpaceDE w:val="0"/>
        <w:autoSpaceDN w:val="0"/>
        <w:adjustRightInd w:val="0"/>
        <w:rPr>
          <w:color w:val="0000FF"/>
          <w:sz w:val="20"/>
          <w:szCs w:val="17"/>
          <w:lang w:eastAsia="ru-RU"/>
        </w:rPr>
      </w:pPr>
    </w:p>
    <w:p w14:paraId="5B96D3BE" w14:textId="77777777" w:rsidR="005F2F52" w:rsidRPr="003C3563" w:rsidRDefault="00394FBE">
      <w:p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>
        <w:rPr>
          <w:noProof/>
          <w:color w:val="0000FF"/>
          <w:sz w:val="20"/>
          <w:szCs w:val="17"/>
          <w:lang w:val="ru-RU" w:eastAsia="ru-RU"/>
        </w:rPr>
        <w:drawing>
          <wp:inline distT="0" distB="0" distL="0" distR="0" wp14:anchorId="76950F78" wp14:editId="4F7F632E">
            <wp:extent cx="4733925" cy="35528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45FB36" w14:textId="77777777" w:rsidR="004E4929" w:rsidRPr="003C3563" w:rsidRDefault="004E492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BC322A1" w14:textId="77777777" w:rsidR="00A62D34" w:rsidRPr="003C3563" w:rsidRDefault="00BD38EB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3C3563">
        <w:rPr>
          <w:color w:val="0000FF"/>
          <w:sz w:val="20"/>
          <w:szCs w:val="17"/>
          <w:lang w:val="ru-RU" w:eastAsia="ru-RU"/>
        </w:rPr>
        <w:t>За целевую конфигурацию</w:t>
      </w:r>
      <w:r w:rsidR="00A62D34" w:rsidRPr="003C3563">
        <w:rPr>
          <w:color w:val="0000FF"/>
          <w:sz w:val="20"/>
          <w:szCs w:val="17"/>
          <w:lang w:val="ru-RU" w:eastAsia="ru-RU"/>
        </w:rPr>
        <w:t xml:space="preserve"> взята факторная матрица женская, </w:t>
      </w:r>
      <w:r w:rsidRPr="003C3563">
        <w:rPr>
          <w:color w:val="0000FF"/>
          <w:sz w:val="20"/>
          <w:szCs w:val="17"/>
          <w:lang w:val="ru-RU" w:eastAsia="ru-RU"/>
        </w:rPr>
        <w:t>за подгоночную</w:t>
      </w:r>
      <w:r w:rsidR="00A62D34" w:rsidRPr="003C3563">
        <w:rPr>
          <w:color w:val="0000FF"/>
          <w:sz w:val="20"/>
          <w:szCs w:val="17"/>
          <w:lang w:val="ru-RU" w:eastAsia="ru-RU"/>
        </w:rPr>
        <w:t xml:space="preserve"> – факторная матрица мужская.</w:t>
      </w:r>
      <w:r w:rsidR="00131FA5" w:rsidRPr="003C3563">
        <w:rPr>
          <w:color w:val="0000FF"/>
          <w:sz w:val="20"/>
          <w:szCs w:val="17"/>
          <w:lang w:val="ru-RU" w:eastAsia="ru-RU"/>
        </w:rPr>
        <w:t xml:space="preserve"> Факторы – это измерения. </w:t>
      </w:r>
      <w:r w:rsidRPr="003C3563">
        <w:rPr>
          <w:color w:val="0000FF"/>
          <w:sz w:val="20"/>
          <w:szCs w:val="17"/>
          <w:lang w:val="ru-RU" w:eastAsia="ru-RU"/>
        </w:rPr>
        <w:t>Пункты теста</w:t>
      </w:r>
      <w:r w:rsidR="00131FA5" w:rsidRPr="003C3563">
        <w:rPr>
          <w:color w:val="0000FF"/>
          <w:sz w:val="20"/>
          <w:szCs w:val="17"/>
          <w:lang w:val="ru-RU" w:eastAsia="ru-RU"/>
        </w:rPr>
        <w:t xml:space="preserve"> – строки матриц нагрузок – это точки.</w:t>
      </w:r>
    </w:p>
    <w:p w14:paraId="1814566E" w14:textId="77777777" w:rsidR="00C65BBC" w:rsidRPr="003C3563" w:rsidRDefault="00C65BBC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3C3563">
        <w:rPr>
          <w:color w:val="0000FF"/>
          <w:sz w:val="20"/>
          <w:szCs w:val="17"/>
          <w:lang w:val="ru-RU" w:eastAsia="ru-RU"/>
        </w:rPr>
        <w:t>Нет смысла делать центрацию, масштабирование, изотропное масштабирование. Эти вещи делаются обычно только в задачах сравнения образов, а не сравнения ординаций.</w:t>
      </w:r>
    </w:p>
    <w:p w14:paraId="5F446891" w14:textId="77777777" w:rsidR="002E1A25" w:rsidRPr="003C3563" w:rsidRDefault="00A62D34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3C3563">
        <w:rPr>
          <w:color w:val="0000FF"/>
          <w:sz w:val="20"/>
          <w:szCs w:val="17"/>
          <w:lang w:val="ru-RU" w:eastAsia="ru-RU"/>
        </w:rPr>
        <w:t xml:space="preserve">В результатах </w:t>
      </w:r>
      <w:r w:rsidR="00BD38EB" w:rsidRPr="003C3563">
        <w:rPr>
          <w:color w:val="0000FF"/>
          <w:sz w:val="20"/>
          <w:szCs w:val="17"/>
          <w:lang w:val="ru-RU" w:eastAsia="ru-RU"/>
        </w:rPr>
        <w:t xml:space="preserve">нас </w:t>
      </w:r>
      <w:r w:rsidR="002E1A25" w:rsidRPr="003C3563">
        <w:rPr>
          <w:color w:val="0000FF"/>
          <w:sz w:val="20"/>
          <w:szCs w:val="17"/>
          <w:lang w:val="ru-RU" w:eastAsia="ru-RU"/>
        </w:rPr>
        <w:t>интересует первым делом по-измеренная, т.е. по-факторная подогнанность (</w:t>
      </w:r>
      <w:r w:rsidR="002E1A25" w:rsidRPr="003C3563">
        <w:rPr>
          <w:color w:val="0000FF"/>
          <w:sz w:val="20"/>
          <w:szCs w:val="17"/>
          <w:lang w:eastAsia="ru-RU"/>
        </w:rPr>
        <w:t>Per</w:t>
      </w:r>
      <w:r w:rsidR="002E1A25" w:rsidRPr="003C3563">
        <w:rPr>
          <w:color w:val="0000FF"/>
          <w:sz w:val="20"/>
          <w:szCs w:val="17"/>
          <w:lang w:val="ru-RU" w:eastAsia="ru-RU"/>
        </w:rPr>
        <w:t xml:space="preserve"> </w:t>
      </w:r>
      <w:r w:rsidR="002E1A25" w:rsidRPr="003C3563">
        <w:rPr>
          <w:color w:val="0000FF"/>
          <w:sz w:val="20"/>
          <w:szCs w:val="17"/>
          <w:lang w:eastAsia="ru-RU"/>
        </w:rPr>
        <w:t>dimension</w:t>
      </w:r>
      <w:r w:rsidR="002E1A25" w:rsidRPr="003C3563">
        <w:rPr>
          <w:color w:val="0000FF"/>
          <w:sz w:val="20"/>
          <w:szCs w:val="17"/>
          <w:lang w:val="ru-RU" w:eastAsia="ru-RU"/>
        </w:rPr>
        <w:t xml:space="preserve"> </w:t>
      </w:r>
      <w:r w:rsidR="002E1A25" w:rsidRPr="003C3563">
        <w:rPr>
          <w:color w:val="0000FF"/>
          <w:sz w:val="20"/>
          <w:szCs w:val="17"/>
          <w:lang w:eastAsia="ru-RU"/>
        </w:rPr>
        <w:t>fit</w:t>
      </w:r>
      <w:r w:rsidR="002E1A25" w:rsidRPr="003C3563">
        <w:rPr>
          <w:color w:val="0000FF"/>
          <w:sz w:val="20"/>
          <w:szCs w:val="17"/>
          <w:lang w:val="ru-RU" w:eastAsia="ru-RU"/>
        </w:rPr>
        <w:t xml:space="preserve">). Коэффициент </w:t>
      </w:r>
      <w:r w:rsidR="002E1A25" w:rsidRPr="003C3563">
        <w:rPr>
          <w:color w:val="0000FF"/>
          <w:sz w:val="20"/>
          <w:szCs w:val="17"/>
          <w:lang w:eastAsia="ru-RU"/>
        </w:rPr>
        <w:t>IDc</w:t>
      </w:r>
      <w:r w:rsidR="002E1A25" w:rsidRPr="003C3563">
        <w:rPr>
          <w:color w:val="0000FF"/>
          <w:sz w:val="20"/>
          <w:szCs w:val="17"/>
          <w:lang w:val="ru-RU" w:eastAsia="ru-RU"/>
        </w:rPr>
        <w:t xml:space="preserve"> (</w:t>
      </w:r>
      <w:r w:rsidRPr="003C3563">
        <w:rPr>
          <w:color w:val="0000FF"/>
          <w:sz w:val="20"/>
          <w:szCs w:val="17"/>
          <w:lang w:val="ru-RU" w:eastAsia="ru-RU"/>
        </w:rPr>
        <w:t xml:space="preserve">он </w:t>
      </w:r>
      <w:r w:rsidR="002E1A25" w:rsidRPr="003C3563">
        <w:rPr>
          <w:color w:val="0000FF"/>
          <w:sz w:val="20"/>
          <w:szCs w:val="17"/>
          <w:lang w:val="ru-RU" w:eastAsia="ru-RU"/>
        </w:rPr>
        <w:t xml:space="preserve">в данном случае важнее всего) очень высок для первых трех факторов. Порогом для </w:t>
      </w:r>
      <w:r w:rsidR="00EB7C6A" w:rsidRPr="003C3563">
        <w:rPr>
          <w:color w:val="0000FF"/>
          <w:sz w:val="20"/>
          <w:szCs w:val="17"/>
          <w:lang w:val="ru-RU" w:eastAsia="ru-RU"/>
        </w:rPr>
        <w:t xml:space="preserve">сравнения факторных матриц, выше которого можно </w:t>
      </w:r>
      <w:r w:rsidR="00314F61" w:rsidRPr="003C3563">
        <w:rPr>
          <w:color w:val="0000FF"/>
          <w:sz w:val="20"/>
          <w:szCs w:val="17"/>
          <w:lang w:val="ru-RU" w:eastAsia="ru-RU"/>
        </w:rPr>
        <w:t>решить</w:t>
      </w:r>
      <w:r w:rsidR="00EB7C6A" w:rsidRPr="003C3563">
        <w:rPr>
          <w:color w:val="0000FF"/>
          <w:sz w:val="20"/>
          <w:szCs w:val="17"/>
          <w:lang w:val="ru-RU" w:eastAsia="ru-RU"/>
        </w:rPr>
        <w:t xml:space="preserve">, что </w:t>
      </w:r>
      <w:r w:rsidR="003A7135" w:rsidRPr="003C3563">
        <w:rPr>
          <w:color w:val="0000FF"/>
          <w:sz w:val="20"/>
          <w:szCs w:val="17"/>
          <w:lang w:val="ru-RU" w:eastAsia="ru-RU"/>
        </w:rPr>
        <w:t>возможно</w:t>
      </w:r>
      <w:r w:rsidR="00EB7C6A" w:rsidRPr="003C3563">
        <w:rPr>
          <w:color w:val="0000FF"/>
          <w:sz w:val="20"/>
          <w:szCs w:val="17"/>
          <w:lang w:val="ru-RU" w:eastAsia="ru-RU"/>
        </w:rPr>
        <w:t xml:space="preserve"> соответсвие факторов, традиционно считается 0.9 (более жесткая рекомендация – 0.95). В нашем случае у трех факторов коэффициент выше </w:t>
      </w:r>
      <w:r w:rsidR="007520FB" w:rsidRPr="003C3563">
        <w:rPr>
          <w:color w:val="0000FF"/>
          <w:sz w:val="20"/>
          <w:szCs w:val="17"/>
          <w:lang w:val="ru-RU" w:eastAsia="ru-RU"/>
        </w:rPr>
        <w:t>0.9, что значит, что этим трем женским</w:t>
      </w:r>
      <w:r w:rsidR="00EB7C6A" w:rsidRPr="003C3563">
        <w:rPr>
          <w:color w:val="0000FF"/>
          <w:sz w:val="20"/>
          <w:szCs w:val="17"/>
          <w:lang w:val="ru-RU" w:eastAsia="ru-RU"/>
        </w:rPr>
        <w:t xml:space="preserve"> факторам </w:t>
      </w:r>
      <w:r w:rsidR="003A7135" w:rsidRPr="003C3563">
        <w:rPr>
          <w:color w:val="0000FF"/>
          <w:sz w:val="20"/>
          <w:szCs w:val="17"/>
          <w:lang w:val="ru-RU" w:eastAsia="ru-RU"/>
        </w:rPr>
        <w:t xml:space="preserve">вполне возможно </w:t>
      </w:r>
      <w:r w:rsidR="00EB7C6A" w:rsidRPr="003C3563">
        <w:rPr>
          <w:color w:val="0000FF"/>
          <w:sz w:val="20"/>
          <w:szCs w:val="17"/>
          <w:lang w:val="ru-RU" w:eastAsia="ru-RU"/>
        </w:rPr>
        <w:t xml:space="preserve">отвечают </w:t>
      </w:r>
      <w:r w:rsidR="003A7135" w:rsidRPr="003C3563">
        <w:rPr>
          <w:color w:val="0000FF"/>
          <w:sz w:val="20"/>
          <w:szCs w:val="17"/>
          <w:lang w:val="ru-RU" w:eastAsia="ru-RU"/>
        </w:rPr>
        <w:t xml:space="preserve">три </w:t>
      </w:r>
      <w:r w:rsidR="007520FB" w:rsidRPr="003C3563">
        <w:rPr>
          <w:color w:val="0000FF"/>
          <w:sz w:val="20"/>
          <w:szCs w:val="17"/>
          <w:lang w:val="ru-RU" w:eastAsia="ru-RU"/>
        </w:rPr>
        <w:t>мужских фактора. Последнему, 4-му женскому</w:t>
      </w:r>
      <w:r w:rsidR="00EB7C6A" w:rsidRPr="003C3563">
        <w:rPr>
          <w:color w:val="0000FF"/>
          <w:sz w:val="20"/>
          <w:szCs w:val="17"/>
          <w:lang w:val="ru-RU" w:eastAsia="ru-RU"/>
        </w:rPr>
        <w:t xml:space="preserve"> фактору не отвечает</w:t>
      </w:r>
      <w:r w:rsidR="007520FB" w:rsidRPr="003C3563">
        <w:rPr>
          <w:color w:val="0000FF"/>
          <w:sz w:val="20"/>
          <w:szCs w:val="17"/>
          <w:lang w:val="ru-RU" w:eastAsia="ru-RU"/>
        </w:rPr>
        <w:t xml:space="preserve"> в достаточной степени ни один мужской</w:t>
      </w:r>
      <w:r w:rsidR="00EB7C6A" w:rsidRPr="003C3563">
        <w:rPr>
          <w:color w:val="0000FF"/>
          <w:sz w:val="20"/>
          <w:szCs w:val="17"/>
          <w:lang w:val="ru-RU" w:eastAsia="ru-RU"/>
        </w:rPr>
        <w:t xml:space="preserve"> фактор, т.к. коэффициент ниже 0.9.</w:t>
      </w:r>
    </w:p>
    <w:p w14:paraId="5E6C5BC4" w14:textId="77777777" w:rsidR="00EB7C6A" w:rsidRPr="003C3563" w:rsidRDefault="007520FB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3C3563">
        <w:rPr>
          <w:color w:val="0000FF"/>
          <w:sz w:val="20"/>
          <w:szCs w:val="17"/>
          <w:lang w:val="ru-RU" w:eastAsia="ru-RU"/>
        </w:rPr>
        <w:t>Какие же мужские факторы тождественны каким женским</w:t>
      </w:r>
      <w:r w:rsidR="00EB7C6A" w:rsidRPr="003C3563">
        <w:rPr>
          <w:color w:val="0000FF"/>
          <w:sz w:val="20"/>
          <w:szCs w:val="17"/>
          <w:lang w:val="ru-RU" w:eastAsia="ru-RU"/>
        </w:rPr>
        <w:t xml:space="preserve">? Обратимся </w:t>
      </w:r>
      <w:r w:rsidR="00BD38EB" w:rsidRPr="003C3563">
        <w:rPr>
          <w:color w:val="0000FF"/>
          <w:sz w:val="20"/>
          <w:szCs w:val="17"/>
          <w:lang w:val="ru-RU" w:eastAsia="ru-RU"/>
        </w:rPr>
        <w:t xml:space="preserve">за ответом </w:t>
      </w:r>
      <w:r w:rsidR="00EB7C6A" w:rsidRPr="003C3563">
        <w:rPr>
          <w:color w:val="0000FF"/>
          <w:sz w:val="20"/>
          <w:szCs w:val="17"/>
          <w:lang w:val="ru-RU" w:eastAsia="ru-RU"/>
        </w:rPr>
        <w:t xml:space="preserve">к матрице ортогонального вращения. Столбцы </w:t>
      </w:r>
      <w:r w:rsidR="003A7135" w:rsidRPr="003C3563">
        <w:rPr>
          <w:color w:val="0000FF"/>
          <w:sz w:val="20"/>
          <w:szCs w:val="17"/>
          <w:lang w:val="ru-RU" w:eastAsia="ru-RU"/>
        </w:rPr>
        <w:t>есть женские факторы</w:t>
      </w:r>
      <w:r w:rsidR="00EB7C6A" w:rsidRPr="003C3563">
        <w:rPr>
          <w:color w:val="0000FF"/>
          <w:sz w:val="20"/>
          <w:szCs w:val="17"/>
          <w:lang w:val="ru-RU" w:eastAsia="ru-RU"/>
        </w:rPr>
        <w:t>, строки –</w:t>
      </w:r>
      <w:r w:rsidR="003A7135" w:rsidRPr="003C3563">
        <w:rPr>
          <w:color w:val="0000FF"/>
          <w:sz w:val="20"/>
          <w:szCs w:val="17"/>
          <w:lang w:val="ru-RU" w:eastAsia="ru-RU"/>
        </w:rPr>
        <w:t xml:space="preserve"> мужские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 (последних введено </w:t>
      </w:r>
      <w:r w:rsidR="00BD38EB" w:rsidRPr="003C3563">
        <w:rPr>
          <w:color w:val="0000FF"/>
          <w:sz w:val="20"/>
          <w:szCs w:val="17"/>
          <w:lang w:val="ru-RU" w:eastAsia="ru-RU"/>
        </w:rPr>
        <w:t xml:space="preserve">было </w:t>
      </w:r>
      <w:r w:rsidR="0071524B" w:rsidRPr="003C3563">
        <w:rPr>
          <w:color w:val="0000FF"/>
          <w:sz w:val="20"/>
          <w:szCs w:val="17"/>
          <w:lang w:val="ru-RU" w:eastAsia="ru-RU"/>
        </w:rPr>
        <w:t>всего 3, но анализ добавил 4-й</w:t>
      </w:r>
      <w:r w:rsidR="00BD38EB" w:rsidRPr="003C3563">
        <w:rPr>
          <w:color w:val="0000FF"/>
          <w:sz w:val="20"/>
          <w:szCs w:val="17"/>
          <w:lang w:val="ru-RU" w:eastAsia="ru-RU"/>
        </w:rPr>
        <w:t xml:space="preserve"> фактор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, состоящий из нулевых нагрузок, чтобы факторов там и </w:t>
      </w:r>
      <w:r w:rsidRPr="003C3563">
        <w:rPr>
          <w:color w:val="0000FF"/>
          <w:sz w:val="20"/>
          <w:szCs w:val="17"/>
          <w:lang w:val="ru-RU" w:eastAsia="ru-RU"/>
        </w:rPr>
        <w:t>там было по 4</w:t>
      </w:r>
      <w:r w:rsidR="0024031A" w:rsidRPr="003C3563">
        <w:rPr>
          <w:color w:val="0000FF"/>
          <w:sz w:val="20"/>
          <w:szCs w:val="17"/>
          <w:lang w:val="ru-RU" w:eastAsia="ru-RU"/>
        </w:rPr>
        <w:t>; при ортогональном повороте координаты</w:t>
      </w:r>
      <w:r w:rsidR="00BD38EB" w:rsidRPr="003C3563">
        <w:rPr>
          <w:color w:val="0000FF"/>
          <w:sz w:val="20"/>
          <w:szCs w:val="17"/>
          <w:lang w:val="ru-RU" w:eastAsia="ru-RU"/>
        </w:rPr>
        <w:t xml:space="preserve"> добавленного мужчинам «пустого» фактора</w:t>
      </w:r>
      <w:r w:rsidR="0024031A" w:rsidRPr="003C3563">
        <w:rPr>
          <w:color w:val="0000FF"/>
          <w:sz w:val="20"/>
          <w:szCs w:val="17"/>
          <w:lang w:val="ru-RU" w:eastAsia="ru-RU"/>
        </w:rPr>
        <w:t>, конечно, перестали быть нулевыми</w:t>
      </w:r>
      <w:r w:rsidRPr="003C3563">
        <w:rPr>
          <w:color w:val="0000FF"/>
          <w:sz w:val="20"/>
          <w:szCs w:val="17"/>
          <w:lang w:val="ru-RU" w:eastAsia="ru-RU"/>
        </w:rPr>
        <w:t>). Видно, что 1-й женский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 фактор </w:t>
      </w:r>
      <w:r w:rsidRPr="003C3563">
        <w:rPr>
          <w:color w:val="0000FF"/>
          <w:sz w:val="20"/>
          <w:szCs w:val="17"/>
          <w:lang w:val="ru-RU" w:eastAsia="ru-RU"/>
        </w:rPr>
        <w:t>почти идеально совпадает с 1-м мужским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 (косинус угла между их осями</w:t>
      </w:r>
      <w:r w:rsidRPr="003C3563">
        <w:rPr>
          <w:color w:val="0000FF"/>
          <w:sz w:val="20"/>
          <w:szCs w:val="17"/>
          <w:lang w:val="ru-RU" w:eastAsia="ru-RU"/>
        </w:rPr>
        <w:t xml:space="preserve"> 0.998, т.е. 3.3 градуса). 3-й женский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 фактор силь</w:t>
      </w:r>
      <w:r w:rsidRPr="003C3563">
        <w:rPr>
          <w:color w:val="0000FF"/>
          <w:sz w:val="20"/>
          <w:szCs w:val="17"/>
          <w:lang w:val="ru-RU" w:eastAsia="ru-RU"/>
        </w:rPr>
        <w:t>но похож в свою очередь на 2-й мужской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 фактор, </w:t>
      </w:r>
      <w:r w:rsidRPr="003C3563">
        <w:rPr>
          <w:color w:val="0000FF"/>
          <w:sz w:val="20"/>
          <w:szCs w:val="17"/>
          <w:lang w:val="ru-RU" w:eastAsia="ru-RU"/>
        </w:rPr>
        <w:t>лишь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 противонаправлен ему (т.е. нагрузки </w:t>
      </w:r>
      <w:r w:rsidRPr="003C3563">
        <w:rPr>
          <w:color w:val="0000FF"/>
          <w:sz w:val="20"/>
          <w:szCs w:val="17"/>
          <w:lang w:val="ru-RU" w:eastAsia="ru-RU"/>
        </w:rPr>
        <w:t xml:space="preserve">были </w:t>
      </w:r>
      <w:r w:rsidR="0071524B" w:rsidRPr="003C3563">
        <w:rPr>
          <w:color w:val="0000FF"/>
          <w:sz w:val="20"/>
          <w:szCs w:val="17"/>
          <w:lang w:val="ru-RU" w:eastAsia="ru-RU"/>
        </w:rPr>
        <w:t>с обратным знаком</w:t>
      </w:r>
      <w:r w:rsidR="00314F61" w:rsidRPr="003C3563">
        <w:rPr>
          <w:color w:val="0000FF"/>
          <w:sz w:val="20"/>
          <w:szCs w:val="17"/>
          <w:lang w:val="ru-RU" w:eastAsia="ru-RU"/>
        </w:rPr>
        <w:t xml:space="preserve">). Итак, 2 фактора у мужчин и </w:t>
      </w:r>
      <w:r w:rsidR="0071524B" w:rsidRPr="003C3563">
        <w:rPr>
          <w:color w:val="0000FF"/>
          <w:sz w:val="20"/>
          <w:szCs w:val="17"/>
          <w:lang w:val="ru-RU" w:eastAsia="ru-RU"/>
        </w:rPr>
        <w:t>женщин мо</w:t>
      </w:r>
      <w:r w:rsidRPr="003C3563">
        <w:rPr>
          <w:color w:val="0000FF"/>
          <w:sz w:val="20"/>
          <w:szCs w:val="17"/>
          <w:lang w:val="ru-RU" w:eastAsia="ru-RU"/>
        </w:rPr>
        <w:t>жно признать совпадающими. 2-й женский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 фактор, </w:t>
      </w:r>
      <w:r w:rsidRPr="003C3563">
        <w:rPr>
          <w:color w:val="0000FF"/>
          <w:sz w:val="20"/>
          <w:szCs w:val="17"/>
          <w:lang w:val="ru-RU" w:eastAsia="ru-RU"/>
        </w:rPr>
        <w:t>имея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 высокий </w:t>
      </w:r>
      <w:r w:rsidR="0071524B" w:rsidRPr="003C3563">
        <w:rPr>
          <w:color w:val="0000FF"/>
          <w:sz w:val="20"/>
          <w:szCs w:val="17"/>
          <w:lang w:eastAsia="ru-RU"/>
        </w:rPr>
        <w:t>IDc</w:t>
      </w:r>
      <w:r w:rsidR="0071524B" w:rsidRPr="003C3563">
        <w:rPr>
          <w:color w:val="0000FF"/>
          <w:sz w:val="20"/>
          <w:szCs w:val="17"/>
          <w:lang w:val="ru-RU" w:eastAsia="ru-RU"/>
        </w:rPr>
        <w:t xml:space="preserve">, имеет скромный </w:t>
      </w:r>
      <w:r w:rsidR="00CB41C8" w:rsidRPr="003C3563">
        <w:rPr>
          <w:color w:val="0000FF"/>
          <w:sz w:val="20"/>
          <w:szCs w:val="17"/>
          <w:lang w:val="ru-RU" w:eastAsia="ru-RU"/>
        </w:rPr>
        <w:t xml:space="preserve">максимальный косинус (0.8), </w:t>
      </w:r>
      <w:r w:rsidRPr="003C3563">
        <w:rPr>
          <w:color w:val="0000FF"/>
          <w:sz w:val="20"/>
          <w:szCs w:val="17"/>
          <w:lang w:val="ru-RU" w:eastAsia="ru-RU"/>
        </w:rPr>
        <w:t>и это</w:t>
      </w:r>
      <w:r w:rsidR="00CB41C8" w:rsidRPr="003C3563">
        <w:rPr>
          <w:color w:val="0000FF"/>
          <w:sz w:val="20"/>
          <w:szCs w:val="17"/>
          <w:lang w:val="ru-RU" w:eastAsia="ru-RU"/>
        </w:rPr>
        <w:t xml:space="preserve"> следует </w:t>
      </w:r>
      <w:r w:rsidRPr="003C3563">
        <w:rPr>
          <w:color w:val="0000FF"/>
          <w:sz w:val="20"/>
          <w:szCs w:val="17"/>
          <w:lang w:val="ru-RU" w:eastAsia="ru-RU"/>
        </w:rPr>
        <w:t>принять</w:t>
      </w:r>
      <w:r w:rsidR="00CB41C8" w:rsidRPr="003C3563">
        <w:rPr>
          <w:color w:val="0000FF"/>
          <w:sz w:val="20"/>
          <w:szCs w:val="17"/>
          <w:lang w:val="ru-RU" w:eastAsia="ru-RU"/>
        </w:rPr>
        <w:t xml:space="preserve"> в том смысле, что фактора, кот</w:t>
      </w:r>
      <w:r w:rsidRPr="003C3563">
        <w:rPr>
          <w:color w:val="0000FF"/>
          <w:sz w:val="20"/>
          <w:szCs w:val="17"/>
          <w:lang w:val="ru-RU" w:eastAsia="ru-RU"/>
        </w:rPr>
        <w:t xml:space="preserve">орый </w:t>
      </w:r>
      <w:r w:rsidR="00891D96" w:rsidRPr="003C3563">
        <w:rPr>
          <w:color w:val="0000FF"/>
          <w:sz w:val="20"/>
          <w:szCs w:val="17"/>
          <w:lang w:val="ru-RU" w:eastAsia="ru-RU"/>
        </w:rPr>
        <w:t>достаточно хорошо совпал</w:t>
      </w:r>
      <w:r w:rsidR="003A7135" w:rsidRPr="003C3563">
        <w:rPr>
          <w:color w:val="0000FF"/>
          <w:sz w:val="20"/>
          <w:szCs w:val="17"/>
          <w:lang w:val="ru-RU" w:eastAsia="ru-RU"/>
        </w:rPr>
        <w:t xml:space="preserve"> бы с ним</w:t>
      </w:r>
      <w:r w:rsidRPr="003C3563">
        <w:rPr>
          <w:color w:val="0000FF"/>
          <w:sz w:val="20"/>
          <w:szCs w:val="17"/>
          <w:lang w:val="ru-RU" w:eastAsia="ru-RU"/>
        </w:rPr>
        <w:t xml:space="preserve">, нет среди </w:t>
      </w:r>
      <w:r w:rsidR="00891D96" w:rsidRPr="003C3563">
        <w:rPr>
          <w:color w:val="0000FF"/>
          <w:sz w:val="20"/>
          <w:szCs w:val="17"/>
          <w:lang w:val="ru-RU" w:eastAsia="ru-RU"/>
        </w:rPr>
        <w:t xml:space="preserve">трех </w:t>
      </w:r>
      <w:r w:rsidRPr="003C3563">
        <w:rPr>
          <w:color w:val="0000FF"/>
          <w:sz w:val="20"/>
          <w:szCs w:val="17"/>
          <w:lang w:val="ru-RU" w:eastAsia="ru-RU"/>
        </w:rPr>
        <w:t>мужских</w:t>
      </w:r>
      <w:r w:rsidR="00BD38EB" w:rsidRPr="003C3563">
        <w:rPr>
          <w:color w:val="0000FF"/>
          <w:sz w:val="20"/>
          <w:szCs w:val="17"/>
          <w:lang w:val="ru-RU" w:eastAsia="ru-RU"/>
        </w:rPr>
        <w:t xml:space="preserve"> факторов</w:t>
      </w:r>
      <w:r w:rsidR="00891D96" w:rsidRPr="003C3563">
        <w:rPr>
          <w:color w:val="0000FF"/>
          <w:sz w:val="20"/>
          <w:szCs w:val="17"/>
          <w:lang w:val="ru-RU" w:eastAsia="ru-RU"/>
        </w:rPr>
        <w:t xml:space="preserve"> </w:t>
      </w:r>
      <w:r w:rsidRPr="003C3563">
        <w:rPr>
          <w:color w:val="0000FF"/>
          <w:sz w:val="20"/>
          <w:szCs w:val="17"/>
          <w:lang w:val="ru-RU" w:eastAsia="ru-RU"/>
        </w:rPr>
        <w:t>(быть может</w:t>
      </w:r>
      <w:r w:rsidR="00CB41C8" w:rsidRPr="003C3563">
        <w:rPr>
          <w:color w:val="0000FF"/>
          <w:sz w:val="20"/>
          <w:szCs w:val="17"/>
          <w:lang w:val="ru-RU" w:eastAsia="ru-RU"/>
        </w:rPr>
        <w:t xml:space="preserve">, </w:t>
      </w:r>
      <w:r w:rsidR="002D26D5" w:rsidRPr="003C3563">
        <w:rPr>
          <w:color w:val="0000FF"/>
          <w:sz w:val="20"/>
          <w:szCs w:val="17"/>
          <w:lang w:val="ru-RU" w:eastAsia="ru-RU"/>
        </w:rPr>
        <w:t>экстрагируй мы</w:t>
      </w:r>
      <w:r w:rsidRPr="003C3563">
        <w:rPr>
          <w:color w:val="0000FF"/>
          <w:sz w:val="20"/>
          <w:szCs w:val="17"/>
          <w:lang w:val="ru-RU" w:eastAsia="ru-RU"/>
        </w:rPr>
        <w:t xml:space="preserve"> </w:t>
      </w:r>
      <w:r w:rsidR="00CB41C8" w:rsidRPr="003C3563">
        <w:rPr>
          <w:color w:val="0000FF"/>
          <w:sz w:val="20"/>
          <w:szCs w:val="17"/>
          <w:lang w:val="ru-RU" w:eastAsia="ru-RU"/>
        </w:rPr>
        <w:t xml:space="preserve">для мужчин 4, а не 3 фактора, </w:t>
      </w:r>
      <w:r w:rsidR="002D26D5" w:rsidRPr="003C3563">
        <w:rPr>
          <w:color w:val="0000FF"/>
          <w:sz w:val="20"/>
          <w:szCs w:val="17"/>
          <w:lang w:val="ru-RU" w:eastAsia="ru-RU"/>
        </w:rPr>
        <w:t>удовлетворительно совпадающий фактор</w:t>
      </w:r>
      <w:r w:rsidR="00CB41C8" w:rsidRPr="003C3563">
        <w:rPr>
          <w:color w:val="0000FF"/>
          <w:sz w:val="20"/>
          <w:szCs w:val="17"/>
          <w:lang w:val="ru-RU" w:eastAsia="ru-RU"/>
        </w:rPr>
        <w:t xml:space="preserve"> тогда </w:t>
      </w:r>
      <w:r w:rsidR="002D26D5" w:rsidRPr="003C3563">
        <w:rPr>
          <w:color w:val="0000FF"/>
          <w:sz w:val="20"/>
          <w:szCs w:val="17"/>
          <w:lang w:val="ru-RU" w:eastAsia="ru-RU"/>
        </w:rPr>
        <w:t>бы явился</w:t>
      </w:r>
      <w:r w:rsidRPr="003C3563">
        <w:rPr>
          <w:color w:val="0000FF"/>
          <w:sz w:val="20"/>
          <w:szCs w:val="17"/>
          <w:lang w:val="ru-RU" w:eastAsia="ru-RU"/>
        </w:rPr>
        <w:t>)</w:t>
      </w:r>
      <w:r w:rsidR="00CB41C8" w:rsidRPr="003C3563">
        <w:rPr>
          <w:color w:val="0000FF"/>
          <w:sz w:val="20"/>
          <w:szCs w:val="17"/>
          <w:lang w:val="ru-RU" w:eastAsia="ru-RU"/>
        </w:rPr>
        <w:t>.</w:t>
      </w:r>
    </w:p>
    <w:p w14:paraId="7E0946EA" w14:textId="77777777" w:rsidR="00CB41C8" w:rsidRPr="003C3563" w:rsidRDefault="00CB41C8" w:rsidP="002E1A25">
      <w:pPr>
        <w:numPr>
          <w:ilvl w:val="0"/>
          <w:numId w:val="32"/>
        </w:numPr>
        <w:autoSpaceDE w:val="0"/>
        <w:autoSpaceDN w:val="0"/>
        <w:adjustRightInd w:val="0"/>
        <w:rPr>
          <w:color w:val="0000FF"/>
          <w:sz w:val="20"/>
          <w:szCs w:val="17"/>
          <w:lang w:val="ru-RU" w:eastAsia="ru-RU"/>
        </w:rPr>
      </w:pPr>
      <w:r w:rsidRPr="003C3563">
        <w:rPr>
          <w:color w:val="0000FF"/>
          <w:sz w:val="20"/>
          <w:szCs w:val="17"/>
          <w:lang w:val="ru-RU" w:eastAsia="ru-RU"/>
        </w:rPr>
        <w:t>Заметим, что по-точечная подогнанность (</w:t>
      </w:r>
      <w:r w:rsidRPr="003C3563">
        <w:rPr>
          <w:color w:val="0000FF"/>
          <w:sz w:val="20"/>
          <w:szCs w:val="17"/>
          <w:lang w:eastAsia="ru-RU"/>
        </w:rPr>
        <w:t>Per</w:t>
      </w:r>
      <w:r w:rsidRPr="003C3563">
        <w:rPr>
          <w:color w:val="0000FF"/>
          <w:sz w:val="20"/>
          <w:szCs w:val="17"/>
          <w:lang w:val="ru-RU" w:eastAsia="ru-RU"/>
        </w:rPr>
        <w:t xml:space="preserve"> </w:t>
      </w:r>
      <w:r w:rsidR="005C6A5C" w:rsidRPr="003C3563">
        <w:rPr>
          <w:color w:val="0000FF"/>
          <w:sz w:val="20"/>
          <w:szCs w:val="17"/>
          <w:lang w:eastAsia="ru-RU"/>
        </w:rPr>
        <w:t>point</w:t>
      </w:r>
      <w:r w:rsidRPr="003C3563">
        <w:rPr>
          <w:color w:val="0000FF"/>
          <w:sz w:val="20"/>
          <w:szCs w:val="17"/>
          <w:lang w:val="ru-RU" w:eastAsia="ru-RU"/>
        </w:rPr>
        <w:t xml:space="preserve"> </w:t>
      </w:r>
      <w:r w:rsidRPr="003C3563">
        <w:rPr>
          <w:color w:val="0000FF"/>
          <w:sz w:val="20"/>
          <w:szCs w:val="17"/>
          <w:lang w:eastAsia="ru-RU"/>
        </w:rPr>
        <w:t>fit</w:t>
      </w:r>
      <w:r w:rsidRPr="003C3563">
        <w:rPr>
          <w:color w:val="0000FF"/>
          <w:sz w:val="20"/>
          <w:szCs w:val="17"/>
          <w:lang w:val="ru-RU" w:eastAsia="ru-RU"/>
        </w:rPr>
        <w:t xml:space="preserve">), т.е. подогнанность по отдельным </w:t>
      </w:r>
      <w:r w:rsidR="00BD38EB" w:rsidRPr="003C3563">
        <w:rPr>
          <w:color w:val="0000FF"/>
          <w:sz w:val="20"/>
          <w:szCs w:val="17"/>
          <w:lang w:val="ru-RU" w:eastAsia="ru-RU"/>
        </w:rPr>
        <w:t>пунктам теста</w:t>
      </w:r>
      <w:r w:rsidRPr="003C3563">
        <w:rPr>
          <w:color w:val="0000FF"/>
          <w:sz w:val="20"/>
          <w:szCs w:val="17"/>
          <w:lang w:val="ru-RU" w:eastAsia="ru-RU"/>
        </w:rPr>
        <w:t xml:space="preserve">, почти везде высока. У двух </w:t>
      </w:r>
      <w:r w:rsidR="00BD38EB" w:rsidRPr="003C3563">
        <w:rPr>
          <w:color w:val="0000FF"/>
          <w:sz w:val="20"/>
          <w:szCs w:val="17"/>
          <w:lang w:val="ru-RU" w:eastAsia="ru-RU"/>
        </w:rPr>
        <w:t>пунктов</w:t>
      </w:r>
      <w:r w:rsidRPr="003C3563">
        <w:rPr>
          <w:color w:val="0000FF"/>
          <w:sz w:val="20"/>
          <w:szCs w:val="17"/>
          <w:lang w:val="ru-RU" w:eastAsia="ru-RU"/>
        </w:rPr>
        <w:t xml:space="preserve">, впрочем, </w:t>
      </w:r>
      <w:r w:rsidR="00E547EC" w:rsidRPr="003C3563">
        <w:rPr>
          <w:color w:val="0000FF"/>
          <w:sz w:val="20"/>
          <w:szCs w:val="17"/>
          <w:lang w:val="ru-RU" w:eastAsia="ru-RU"/>
        </w:rPr>
        <w:t xml:space="preserve">коэффициенты ниже чем у других. Эти </w:t>
      </w:r>
      <w:r w:rsidR="00BD38EB" w:rsidRPr="003C3563">
        <w:rPr>
          <w:color w:val="0000FF"/>
          <w:sz w:val="20"/>
          <w:szCs w:val="17"/>
          <w:lang w:val="ru-RU" w:eastAsia="ru-RU"/>
        </w:rPr>
        <w:t>пункты</w:t>
      </w:r>
      <w:r w:rsidR="00E547EC" w:rsidRPr="003C3563">
        <w:rPr>
          <w:color w:val="0000FF"/>
          <w:sz w:val="20"/>
          <w:szCs w:val="17"/>
          <w:lang w:val="ru-RU" w:eastAsia="ru-RU"/>
        </w:rPr>
        <w:t xml:space="preserve"> более остальных различаются своим профилем факторных нагрузок, т.е. имеют тенденцию по-разному вести себя в ответах мужчин и женщин; возможно, стоит поэтому подумать об исключении этих </w:t>
      </w:r>
      <w:r w:rsidR="00BD38EB" w:rsidRPr="003C3563">
        <w:rPr>
          <w:color w:val="0000FF"/>
          <w:sz w:val="20"/>
          <w:szCs w:val="17"/>
          <w:lang w:val="ru-RU" w:eastAsia="ru-RU"/>
        </w:rPr>
        <w:t>пунктов</w:t>
      </w:r>
      <w:r w:rsidR="00E547EC" w:rsidRPr="003C3563">
        <w:rPr>
          <w:color w:val="0000FF"/>
          <w:sz w:val="20"/>
          <w:szCs w:val="17"/>
          <w:lang w:val="ru-RU" w:eastAsia="ru-RU"/>
        </w:rPr>
        <w:t xml:space="preserve"> из теста.</w:t>
      </w:r>
    </w:p>
    <w:p w14:paraId="0054BBD8" w14:textId="77777777" w:rsidR="004E4929" w:rsidRPr="003C3563" w:rsidRDefault="004E492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4DB6F70E" w14:textId="77777777" w:rsidR="00D56DD6" w:rsidRPr="003C3563" w:rsidRDefault="00D56DD6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3C3563">
        <w:rPr>
          <w:b/>
          <w:i/>
          <w:sz w:val="20"/>
          <w:szCs w:val="17"/>
          <w:lang w:val="ru-RU" w:eastAsia="ru-RU"/>
        </w:rPr>
        <w:t>Особые режимы</w:t>
      </w:r>
    </w:p>
    <w:p w14:paraId="7F30A6A8" w14:textId="77777777" w:rsidR="004509CC" w:rsidRPr="003C3563" w:rsidRDefault="004509CC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087669B4" w14:textId="167837E0" w:rsidR="00D56DD6" w:rsidRPr="00514EE7" w:rsidRDefault="00D56DD6" w:rsidP="00514EE7">
      <w:pPr>
        <w:rPr>
          <w:sz w:val="20"/>
          <w:lang w:val="ru-RU"/>
        </w:rPr>
      </w:pPr>
      <w:r w:rsidRPr="003C3563">
        <w:rPr>
          <w:sz w:val="20"/>
          <w:szCs w:val="17"/>
          <w:lang w:val="ru-RU" w:eastAsia="ru-RU"/>
        </w:rPr>
        <w:t xml:space="preserve">Макрос не слушается взвешивания </w:t>
      </w:r>
      <w:bookmarkStart w:id="3" w:name="_Hlk120881846"/>
      <w:r w:rsidR="00514EE7" w:rsidRPr="00514EE7">
        <w:rPr>
          <w:sz w:val="20"/>
          <w:highlight w:val="yellow"/>
          <w:lang w:val="ru-RU"/>
        </w:rPr>
        <w:t>(впрочем, он не берет в процедуру наблюдения с пропущенными и неположительными весами)</w:t>
      </w:r>
      <w:bookmarkEnd w:id="3"/>
      <w:r w:rsidR="00514EE7" w:rsidRPr="00514EE7">
        <w:rPr>
          <w:sz w:val="20"/>
          <w:lang w:val="ru-RU"/>
        </w:rPr>
        <w:t xml:space="preserve"> </w:t>
      </w:r>
      <w:r w:rsidRPr="003C3563">
        <w:rPr>
          <w:sz w:val="20"/>
          <w:szCs w:val="17"/>
          <w:lang w:val="ru-RU" w:eastAsia="ru-RU"/>
        </w:rPr>
        <w:t>и не рассчитан на расщепленное состояние массива</w:t>
      </w:r>
      <w:r w:rsidR="00DF7BC9" w:rsidRPr="003C3563">
        <w:rPr>
          <w:sz w:val="20"/>
          <w:szCs w:val="17"/>
          <w:lang w:val="ru-RU" w:eastAsia="ru-RU"/>
        </w:rPr>
        <w:t xml:space="preserve"> данных.</w:t>
      </w:r>
    </w:p>
    <w:p w14:paraId="41C1DCCE" w14:textId="116A94F8" w:rsidR="00DF7BC9" w:rsidRDefault="00DF7BC9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C1FA2C8" w14:textId="77777777" w:rsidR="00514EE7" w:rsidRPr="003C3563" w:rsidRDefault="00514EE7" w:rsidP="00514EE7">
      <w:pPr>
        <w:autoSpaceDE w:val="0"/>
        <w:autoSpaceDN w:val="0"/>
        <w:adjustRightInd w:val="0"/>
        <w:rPr>
          <w:b/>
          <w:i/>
          <w:sz w:val="20"/>
          <w:szCs w:val="17"/>
          <w:lang w:val="ru-RU" w:eastAsia="ru-RU"/>
        </w:rPr>
      </w:pPr>
      <w:r w:rsidRPr="003C3563">
        <w:rPr>
          <w:b/>
          <w:i/>
          <w:sz w:val="20"/>
          <w:szCs w:val="17"/>
          <w:lang w:val="ru-RU" w:eastAsia="ru-RU"/>
        </w:rPr>
        <w:t>Некоторые вопросы</w:t>
      </w:r>
    </w:p>
    <w:p w14:paraId="54B48F92" w14:textId="77777777" w:rsidR="00514EE7" w:rsidRPr="003C3563" w:rsidRDefault="00514EE7" w:rsidP="00514EE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p w14:paraId="2DF4C7BB" w14:textId="77777777" w:rsidR="00514EE7" w:rsidRPr="003C3563" w:rsidRDefault="00514EE7" w:rsidP="00514EE7">
      <w:pPr>
        <w:numPr>
          <w:ilvl w:val="0"/>
          <w:numId w:val="33"/>
        </w:numPr>
        <w:autoSpaceDE w:val="0"/>
        <w:autoSpaceDN w:val="0"/>
        <w:adjustRightInd w:val="0"/>
        <w:ind w:left="360"/>
        <w:rPr>
          <w:sz w:val="20"/>
          <w:szCs w:val="17"/>
          <w:lang w:val="ru-RU" w:eastAsia="ru-RU"/>
        </w:rPr>
      </w:pPr>
      <w:r w:rsidRPr="003C3563">
        <w:rPr>
          <w:i/>
          <w:sz w:val="20"/>
          <w:szCs w:val="17"/>
          <w:lang w:val="ru-RU" w:eastAsia="ru-RU"/>
        </w:rPr>
        <w:t>Какую конфигурацию брать за целевую, а какую за подгоночную при ортогональном прокрустовом вращении?</w:t>
      </w:r>
      <w:r w:rsidRPr="003C3563">
        <w:rPr>
          <w:sz w:val="20"/>
          <w:szCs w:val="17"/>
          <w:lang w:val="ru-RU" w:eastAsia="ru-RU"/>
        </w:rPr>
        <w:t xml:space="preserve"> В сравнении образов, т.е. вопросе </w:t>
      </w:r>
      <w:r w:rsidRPr="003C3563">
        <w:rPr>
          <w:b/>
          <w:sz w:val="20"/>
          <w:szCs w:val="17"/>
          <w:lang w:val="ru-RU" w:eastAsia="ru-RU"/>
        </w:rPr>
        <w:t>качества совмещения конфигураций точек</w:t>
      </w:r>
      <w:r w:rsidRPr="003C3563">
        <w:rPr>
          <w:sz w:val="20"/>
          <w:szCs w:val="17"/>
          <w:lang w:val="ru-RU" w:eastAsia="ru-RU"/>
        </w:rPr>
        <w:t xml:space="preserve"> – не имеет значения, если </w:t>
      </w:r>
      <w:r w:rsidRPr="003C3563">
        <w:rPr>
          <w:sz w:val="20"/>
          <w:szCs w:val="17"/>
          <w:lang w:val="ru-RU" w:eastAsia="ru-RU"/>
        </w:rPr>
        <w:lastRenderedPageBreak/>
        <w:t xml:space="preserve">изотропное масштабирование не употреблять. Изотропное масштабирование влияет на общую и по-точечную </w:t>
      </w:r>
      <w:r w:rsidRPr="003C3563">
        <w:rPr>
          <w:i/>
          <w:sz w:val="20"/>
          <w:szCs w:val="17"/>
          <w:lang w:eastAsia="ru-RU"/>
        </w:rPr>
        <w:t>RMSerror</w:t>
      </w:r>
      <w:r w:rsidRPr="003C3563">
        <w:rPr>
          <w:sz w:val="20"/>
          <w:szCs w:val="17"/>
          <w:lang w:val="ru-RU" w:eastAsia="ru-RU"/>
        </w:rPr>
        <w:t xml:space="preserve">, но если </w:t>
      </w:r>
      <w:r w:rsidRPr="003C3563">
        <w:rPr>
          <w:sz w:val="20"/>
          <w:szCs w:val="17"/>
          <w:lang w:eastAsia="ru-RU"/>
        </w:rPr>
        <w:t>SCALE</w:t>
      </w:r>
      <w:r w:rsidRPr="003C3563">
        <w:rPr>
          <w:sz w:val="20"/>
          <w:szCs w:val="17"/>
          <w:lang w:val="ru-RU" w:eastAsia="ru-RU"/>
        </w:rPr>
        <w:t>=</w:t>
      </w:r>
      <w:r w:rsidRPr="003C3563">
        <w:rPr>
          <w:sz w:val="20"/>
          <w:szCs w:val="17"/>
          <w:lang w:eastAsia="ru-RU"/>
        </w:rPr>
        <w:t>YES</w:t>
      </w:r>
      <w:r w:rsidRPr="003C3563">
        <w:rPr>
          <w:sz w:val="20"/>
          <w:szCs w:val="17"/>
          <w:lang w:val="ru-RU" w:eastAsia="ru-RU"/>
        </w:rPr>
        <w:t>, тогда только на по-точечную. Если вы заказали тест значимости (</w:t>
      </w:r>
      <w:r w:rsidRPr="003C3563">
        <w:rPr>
          <w:sz w:val="20"/>
          <w:szCs w:val="17"/>
          <w:lang w:eastAsia="ru-RU"/>
        </w:rPr>
        <w:t>PERM</w:t>
      </w:r>
      <w:r w:rsidRPr="003C3563">
        <w:rPr>
          <w:sz w:val="20"/>
          <w:szCs w:val="17"/>
          <w:lang w:val="ru-RU" w:eastAsia="ru-RU"/>
        </w:rPr>
        <w:t>), то он делается относительно подгоночной конфигурации: точки случайно переставляются только в целевой конфигурации.</w:t>
      </w:r>
    </w:p>
    <w:p w14:paraId="229F15CB" w14:textId="77777777" w:rsidR="00514EE7" w:rsidRPr="003C3563" w:rsidRDefault="00514EE7" w:rsidP="00514EE7">
      <w:pPr>
        <w:autoSpaceDE w:val="0"/>
        <w:autoSpaceDN w:val="0"/>
        <w:adjustRightInd w:val="0"/>
        <w:ind w:left="360"/>
        <w:rPr>
          <w:sz w:val="20"/>
          <w:szCs w:val="17"/>
          <w:lang w:val="ru-RU" w:eastAsia="ru-RU"/>
        </w:rPr>
      </w:pPr>
    </w:p>
    <w:p w14:paraId="4C13E3D0" w14:textId="77777777" w:rsidR="00514EE7" w:rsidRPr="003C3563" w:rsidRDefault="00514EE7" w:rsidP="00514EE7">
      <w:pPr>
        <w:pStyle w:val="a9"/>
        <w:ind w:left="360"/>
        <w:rPr>
          <w:szCs w:val="17"/>
          <w:lang w:val="ru-RU" w:eastAsia="ru-RU"/>
        </w:rPr>
      </w:pPr>
      <w:r w:rsidRPr="003C3563">
        <w:rPr>
          <w:b/>
          <w:szCs w:val="17"/>
          <w:lang w:val="ru-RU" w:eastAsia="ru-RU"/>
        </w:rPr>
        <w:t>По-измеренная</w:t>
      </w:r>
      <w:r w:rsidRPr="003C3563">
        <w:rPr>
          <w:szCs w:val="17"/>
          <w:lang w:val="ru-RU" w:eastAsia="ru-RU"/>
        </w:rPr>
        <w:t xml:space="preserve"> подогнанность зависит от того, какую конфигурацию назначить целевой, а какую подгоночной, так что этот выбор имеет значение в сравнении ординаций – где вопросом выступает </w:t>
      </w:r>
      <w:r w:rsidRPr="003C3563">
        <w:rPr>
          <w:b/>
          <w:szCs w:val="17"/>
          <w:lang w:val="ru-RU" w:eastAsia="ru-RU"/>
        </w:rPr>
        <w:t>взаимосоответствие измерений</w:t>
      </w:r>
      <w:r w:rsidRPr="003C3563">
        <w:rPr>
          <w:szCs w:val="17"/>
          <w:lang w:val="ru-RU" w:eastAsia="ru-RU"/>
        </w:rPr>
        <w:t xml:space="preserve">. Поскольку по-измеренная подогнанность характеризует степень совпадения конфигураций по измерениям </w:t>
      </w:r>
      <w:r w:rsidRPr="003C3563">
        <w:rPr>
          <w:i/>
          <w:szCs w:val="17"/>
          <w:lang w:val="ru-RU" w:eastAsia="ru-RU"/>
        </w:rPr>
        <w:t>целевой</w:t>
      </w:r>
      <w:r w:rsidRPr="003C3563">
        <w:rPr>
          <w:szCs w:val="17"/>
          <w:lang w:val="ru-RU" w:eastAsia="ru-RU"/>
        </w:rPr>
        <w:t xml:space="preserve"> конфигурации, целевой ординацией следует назначить более авторитерную из двух для вас, именно она рассматривается как фиксированная, лишенная неточностей. Целевая конфигурация – структура «нормативная», «референтная», «гипотетическая», «идеальная»; подгоночная – структура наблюдаемая, фактическая, проверяемая на изоморфность той. </w:t>
      </w:r>
      <w:r w:rsidRPr="003C3563">
        <w:rPr>
          <w:lang w:val="ru-RU"/>
        </w:rPr>
        <w:t xml:space="preserve">В целевой конфигурации все измерения принимаются за одинаково валидные, важные; если это не так, в ней следует оставить только важные из них. </w:t>
      </w:r>
      <w:r w:rsidRPr="003C3563">
        <w:rPr>
          <w:szCs w:val="17"/>
          <w:lang w:val="ru-RU" w:eastAsia="ru-RU"/>
        </w:rPr>
        <w:t xml:space="preserve">Если обе ординации одинаково авторитетны для вас, имеет смысл проделать анализ дважды, назначив целевой сначала одну, потом другую; и после идентификации пары почти совпадающих осей с помошью матрицы вращения, если такая пара обнаружится, признать эти два измерения в ординациях взаимосоответственными, если подогнанность хороша как по тому, так и по другому измерению в этой паре. Идентификация же совпадающих осей в обоих анализах будет одинаковой, поскольку матрица ортогонального вращения не зависит от того, какую из конфигураций назначить целевой: именно, если в одной конфигурации </w:t>
      </w:r>
      <w:r w:rsidRPr="003C3563">
        <w:rPr>
          <w:szCs w:val="17"/>
          <w:lang w:eastAsia="ru-RU"/>
        </w:rPr>
        <w:t>p</w:t>
      </w:r>
      <w:r w:rsidRPr="003C3563">
        <w:rPr>
          <w:szCs w:val="17"/>
          <w:lang w:val="ru-RU" w:eastAsia="ru-RU"/>
        </w:rPr>
        <w:t xml:space="preserve"> измерений, а в другой </w:t>
      </w:r>
      <w:r w:rsidRPr="003C3563">
        <w:rPr>
          <w:szCs w:val="17"/>
          <w:lang w:eastAsia="ru-RU"/>
        </w:rPr>
        <w:t>q</w:t>
      </w:r>
      <w:r w:rsidRPr="003C3563">
        <w:rPr>
          <w:szCs w:val="17"/>
          <w:lang w:val="ru-RU" w:eastAsia="ru-RU"/>
        </w:rPr>
        <w:t xml:space="preserve"> измерений, то квадратная подматрица, состоящая из первых </w:t>
      </w:r>
      <w:r w:rsidRPr="003C3563">
        <w:rPr>
          <w:szCs w:val="17"/>
          <w:lang w:eastAsia="ru-RU"/>
        </w:rPr>
        <w:t>min</w:t>
      </w:r>
      <w:r w:rsidRPr="003C3563">
        <w:rPr>
          <w:szCs w:val="17"/>
          <w:lang w:val="ru-RU" w:eastAsia="ru-RU"/>
        </w:rPr>
        <w:t>(</w:t>
      </w:r>
      <w:r w:rsidRPr="003C3563">
        <w:rPr>
          <w:szCs w:val="17"/>
          <w:lang w:eastAsia="ru-RU"/>
        </w:rPr>
        <w:t>p</w:t>
      </w:r>
      <w:r w:rsidRPr="003C3563">
        <w:rPr>
          <w:szCs w:val="17"/>
          <w:lang w:val="ru-RU" w:eastAsia="ru-RU"/>
        </w:rPr>
        <w:t>,</w:t>
      </w:r>
      <w:r w:rsidRPr="003C3563">
        <w:rPr>
          <w:szCs w:val="17"/>
          <w:lang w:eastAsia="ru-RU"/>
        </w:rPr>
        <w:t>q</w:t>
      </w:r>
      <w:r w:rsidRPr="003C3563">
        <w:rPr>
          <w:szCs w:val="17"/>
          <w:lang w:val="ru-RU" w:eastAsia="ru-RU"/>
        </w:rPr>
        <w:t xml:space="preserve">) столбцов и рядов, в обоих случаях одна и та же, только транспонирована. Например, пусть факторная структура </w:t>
      </w:r>
      <w:r w:rsidRPr="003C3563">
        <w:rPr>
          <w:szCs w:val="17"/>
          <w:lang w:eastAsia="ru-RU"/>
        </w:rPr>
        <w:t>A</w:t>
      </w:r>
      <w:r w:rsidRPr="003C3563">
        <w:rPr>
          <w:szCs w:val="17"/>
          <w:lang w:val="ru-RU" w:eastAsia="ru-RU"/>
        </w:rPr>
        <w:t xml:space="preserve"> целевая, а факторная структура </w:t>
      </w:r>
      <w:r w:rsidRPr="003C3563">
        <w:rPr>
          <w:szCs w:val="17"/>
          <w:lang w:eastAsia="ru-RU"/>
        </w:rPr>
        <w:t>B</w:t>
      </w:r>
      <w:r w:rsidRPr="003C3563">
        <w:rPr>
          <w:szCs w:val="17"/>
          <w:lang w:val="ru-RU" w:eastAsia="ru-RU"/>
        </w:rPr>
        <w:t xml:space="preserve"> подгоночная, и если окажется, что 1-й оси в </w:t>
      </w:r>
      <w:r w:rsidRPr="003C3563">
        <w:rPr>
          <w:szCs w:val="17"/>
          <w:lang w:eastAsia="ru-RU"/>
        </w:rPr>
        <w:t>A</w:t>
      </w:r>
      <w:r w:rsidRPr="003C3563">
        <w:rPr>
          <w:szCs w:val="17"/>
          <w:lang w:val="ru-RU" w:eastAsia="ru-RU"/>
        </w:rPr>
        <w:t xml:space="preserve"> отвечает 3-я ось в </w:t>
      </w:r>
      <w:r w:rsidRPr="003C3563">
        <w:rPr>
          <w:szCs w:val="17"/>
          <w:lang w:eastAsia="ru-RU"/>
        </w:rPr>
        <w:t>B</w:t>
      </w:r>
      <w:r w:rsidRPr="003C3563">
        <w:rPr>
          <w:szCs w:val="17"/>
          <w:lang w:val="ru-RU" w:eastAsia="ru-RU"/>
        </w:rPr>
        <w:t xml:space="preserve">, то, когда </w:t>
      </w:r>
      <w:r w:rsidRPr="003C3563">
        <w:rPr>
          <w:szCs w:val="17"/>
          <w:lang w:eastAsia="ru-RU"/>
        </w:rPr>
        <w:t>B</w:t>
      </w:r>
      <w:r w:rsidRPr="003C3563">
        <w:rPr>
          <w:szCs w:val="17"/>
          <w:lang w:val="ru-RU" w:eastAsia="ru-RU"/>
        </w:rPr>
        <w:t xml:space="preserve"> становится целевая, а </w:t>
      </w:r>
      <w:r w:rsidRPr="003C3563">
        <w:rPr>
          <w:szCs w:val="17"/>
          <w:lang w:eastAsia="ru-RU"/>
        </w:rPr>
        <w:t>A</w:t>
      </w:r>
      <w:r w:rsidRPr="003C3563">
        <w:rPr>
          <w:szCs w:val="17"/>
          <w:lang w:val="ru-RU" w:eastAsia="ru-RU"/>
        </w:rPr>
        <w:t xml:space="preserve"> подгоночная, это же и сохранится: 3-й оси в </w:t>
      </w:r>
      <w:r w:rsidRPr="003C3563">
        <w:rPr>
          <w:szCs w:val="17"/>
          <w:lang w:eastAsia="ru-RU"/>
        </w:rPr>
        <w:t>B</w:t>
      </w:r>
      <w:r w:rsidRPr="003C3563">
        <w:rPr>
          <w:szCs w:val="17"/>
          <w:lang w:val="ru-RU" w:eastAsia="ru-RU"/>
        </w:rPr>
        <w:t xml:space="preserve">, окажется, отвечает 1-я ось в </w:t>
      </w:r>
      <w:r w:rsidRPr="003C3563">
        <w:rPr>
          <w:szCs w:val="17"/>
          <w:lang w:eastAsia="ru-RU"/>
        </w:rPr>
        <w:t>A</w:t>
      </w:r>
      <w:r w:rsidRPr="003C3563">
        <w:rPr>
          <w:szCs w:val="17"/>
          <w:lang w:val="ru-RU" w:eastAsia="ru-RU"/>
        </w:rPr>
        <w:t xml:space="preserve">. И тогда, </w:t>
      </w:r>
      <w:r w:rsidRPr="003C3563">
        <w:rPr>
          <w:i/>
          <w:szCs w:val="17"/>
          <w:lang w:val="ru-RU" w:eastAsia="ru-RU"/>
        </w:rPr>
        <w:t>если</w:t>
      </w:r>
      <w:r w:rsidRPr="003C3563">
        <w:rPr>
          <w:szCs w:val="17"/>
          <w:lang w:val="ru-RU" w:eastAsia="ru-RU"/>
        </w:rPr>
        <w:t xml:space="preserve"> подогнанность по 1-му фактору, когда </w:t>
      </w:r>
      <w:r w:rsidRPr="003C3563">
        <w:rPr>
          <w:szCs w:val="17"/>
          <w:lang w:eastAsia="ru-RU"/>
        </w:rPr>
        <w:t>A</w:t>
      </w:r>
      <w:r w:rsidRPr="003C3563">
        <w:rPr>
          <w:szCs w:val="17"/>
          <w:lang w:val="ru-RU" w:eastAsia="ru-RU"/>
        </w:rPr>
        <w:t xml:space="preserve"> целевая, хороша, и подогнанность по 3-му фактору, когда</w:t>
      </w:r>
      <w:r w:rsidRPr="003C3563">
        <w:rPr>
          <w:szCs w:val="17"/>
          <w:lang w:eastAsia="ru-RU"/>
        </w:rPr>
        <w:t>B</w:t>
      </w:r>
      <w:r w:rsidRPr="003C3563">
        <w:rPr>
          <w:szCs w:val="17"/>
          <w:lang w:val="ru-RU" w:eastAsia="ru-RU"/>
        </w:rPr>
        <w:t xml:space="preserve"> целевая, тоже хороша, то 1-й фактор </w:t>
      </w:r>
      <w:r w:rsidRPr="003C3563">
        <w:rPr>
          <w:szCs w:val="17"/>
          <w:lang w:eastAsia="ru-RU"/>
        </w:rPr>
        <w:t>A</w:t>
      </w:r>
      <w:r w:rsidRPr="003C3563">
        <w:rPr>
          <w:szCs w:val="17"/>
          <w:lang w:val="ru-RU" w:eastAsia="ru-RU"/>
        </w:rPr>
        <w:t xml:space="preserve"> и 3-й фактор </w:t>
      </w:r>
      <w:r w:rsidRPr="003C3563">
        <w:rPr>
          <w:szCs w:val="17"/>
          <w:lang w:eastAsia="ru-RU"/>
        </w:rPr>
        <w:t>B</w:t>
      </w:r>
      <w:r w:rsidRPr="003C3563">
        <w:rPr>
          <w:szCs w:val="17"/>
          <w:lang w:val="ru-RU" w:eastAsia="ru-RU"/>
        </w:rPr>
        <w:t xml:space="preserve"> можно признать тождественными друг другу.</w:t>
      </w:r>
    </w:p>
    <w:p w14:paraId="32177EF3" w14:textId="77777777" w:rsidR="00514EE7" w:rsidRPr="003C3563" w:rsidRDefault="00514EE7" w:rsidP="00514EE7">
      <w:pPr>
        <w:autoSpaceDE w:val="0"/>
        <w:autoSpaceDN w:val="0"/>
        <w:adjustRightInd w:val="0"/>
        <w:ind w:left="360"/>
        <w:rPr>
          <w:sz w:val="20"/>
          <w:szCs w:val="17"/>
          <w:lang w:val="ru-RU" w:eastAsia="ru-RU"/>
        </w:rPr>
      </w:pPr>
    </w:p>
    <w:p w14:paraId="4A6E08B1" w14:textId="77777777" w:rsidR="00514EE7" w:rsidRPr="003C3563" w:rsidRDefault="00514EE7" w:rsidP="00514EE7">
      <w:pPr>
        <w:numPr>
          <w:ilvl w:val="0"/>
          <w:numId w:val="33"/>
        </w:numPr>
        <w:autoSpaceDE w:val="0"/>
        <w:autoSpaceDN w:val="0"/>
        <w:adjustRightInd w:val="0"/>
        <w:ind w:left="360"/>
        <w:rPr>
          <w:sz w:val="20"/>
          <w:szCs w:val="17"/>
          <w:lang w:val="ru-RU" w:eastAsia="ru-RU"/>
        </w:rPr>
      </w:pPr>
      <w:r w:rsidRPr="003C3563">
        <w:rPr>
          <w:i/>
          <w:sz w:val="20"/>
          <w:szCs w:val="17"/>
          <w:lang w:val="ru-RU" w:eastAsia="ru-RU"/>
        </w:rPr>
        <w:t xml:space="preserve">В целевой конфигурации измерений было меньше чем в подгоночной. Почему тогда согласно «По-измеренная подогнанность» измерений столько же? </w:t>
      </w:r>
      <w:r w:rsidRPr="003C3563">
        <w:rPr>
          <w:sz w:val="20"/>
          <w:szCs w:val="17"/>
          <w:lang w:val="ru-RU" w:eastAsia="ru-RU"/>
        </w:rPr>
        <w:t xml:space="preserve">Анализ на входе добавил недостающие измерения, считая, что они как бы существуют в целевой конфигурации, но координаты по ним равны 0. По этим последним измерениям </w:t>
      </w:r>
      <w:r w:rsidRPr="003C3563">
        <w:rPr>
          <w:i/>
          <w:sz w:val="20"/>
          <w:szCs w:val="17"/>
          <w:lang w:eastAsia="ru-RU"/>
        </w:rPr>
        <w:t>RMSerror</w:t>
      </w:r>
      <w:r w:rsidRPr="003C3563">
        <w:rPr>
          <w:sz w:val="20"/>
          <w:szCs w:val="17"/>
          <w:lang w:val="ru-RU" w:eastAsia="ru-RU"/>
        </w:rPr>
        <w:t xml:space="preserve"> определяется исключительно подогнанной конфигурацией, поэтому </w:t>
      </w:r>
      <w:r w:rsidRPr="003C3563">
        <w:rPr>
          <w:i/>
          <w:sz w:val="20"/>
          <w:szCs w:val="17"/>
          <w:lang w:eastAsia="ru-RU"/>
        </w:rPr>
        <w:t>IDc</w:t>
      </w:r>
      <w:r w:rsidRPr="003C3563">
        <w:rPr>
          <w:sz w:val="20"/>
          <w:szCs w:val="17"/>
          <w:lang w:val="ru-RU" w:eastAsia="ru-RU"/>
        </w:rPr>
        <w:t xml:space="preserve"> и </w:t>
      </w:r>
      <w:r w:rsidRPr="003C3563">
        <w:rPr>
          <w:i/>
          <w:sz w:val="20"/>
          <w:szCs w:val="17"/>
          <w:lang w:eastAsia="ru-RU"/>
        </w:rPr>
        <w:t>PRc</w:t>
      </w:r>
      <w:r w:rsidRPr="003C3563">
        <w:rPr>
          <w:sz w:val="20"/>
          <w:szCs w:val="17"/>
          <w:lang w:val="ru-RU" w:eastAsia="ru-RU"/>
        </w:rPr>
        <w:t xml:space="preserve"> выходят как 0. Нет смысла интерпретировать результат по этим добавленным в целевую конфигурацию «пустым» измерениям.</w:t>
      </w:r>
    </w:p>
    <w:p w14:paraId="40E1A910" w14:textId="77777777" w:rsidR="00514EE7" w:rsidRPr="00680841" w:rsidRDefault="00514EE7">
      <w:pPr>
        <w:autoSpaceDE w:val="0"/>
        <w:autoSpaceDN w:val="0"/>
        <w:adjustRightInd w:val="0"/>
        <w:rPr>
          <w:sz w:val="20"/>
          <w:szCs w:val="17"/>
          <w:lang w:val="ru-RU" w:eastAsia="ru-RU"/>
        </w:rPr>
      </w:pPr>
    </w:p>
    <w:sectPr w:rsidR="00514EE7" w:rsidRPr="00680841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Kirill Orlov" w:date="2020-12-21T14:00:00Z" w:initials="KO">
    <w:p w14:paraId="638AFB37" w14:textId="7D42D147" w:rsidR="00167A51" w:rsidRPr="00167A51" w:rsidRDefault="00167A51">
      <w:pPr>
        <w:pStyle w:val="a9"/>
        <w:rPr>
          <w:lang w:val="ru-RU"/>
        </w:rPr>
      </w:pPr>
      <w:r>
        <w:rPr>
          <w:rStyle w:val="a8"/>
        </w:rPr>
        <w:annotationRef/>
      </w:r>
      <w:r>
        <w:rPr>
          <w:lang w:val="ru-RU"/>
        </w:rPr>
        <w:t>Она показывает совпадение координат набора точек по измерению</w:t>
      </w:r>
      <w:r w:rsidR="00702D00">
        <w:rPr>
          <w:lang w:val="ru-RU"/>
        </w:rPr>
        <w:t xml:space="preserve"> (поворотное совмещение точек по конкретному измерению)</w:t>
      </w:r>
      <w:r>
        <w:rPr>
          <w:lang w:val="ru-RU"/>
        </w:rPr>
        <w:t>. Это еще не значит, что есть один-один соответствие осей (измерений). Соттветствие осей это когда поворот по нек. оси оказался мннимальным (около 0 или или ок. 180 гр)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38AFB3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38B28F4" w16cex:dateUtc="2020-12-21T11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38AFB37" w16cid:durableId="238B28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AF173" w14:textId="77777777" w:rsidR="00F8046B" w:rsidRDefault="00F8046B">
      <w:r>
        <w:separator/>
      </w:r>
    </w:p>
  </w:endnote>
  <w:endnote w:type="continuationSeparator" w:id="0">
    <w:p w14:paraId="462F57EC" w14:textId="77777777" w:rsidR="00F8046B" w:rsidRDefault="00F80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D7419" w14:textId="77777777" w:rsidR="00F8046B" w:rsidRDefault="00F8046B">
      <w:r>
        <w:separator/>
      </w:r>
    </w:p>
  </w:footnote>
  <w:footnote w:type="continuationSeparator" w:id="0">
    <w:p w14:paraId="00B00C7B" w14:textId="77777777" w:rsidR="00F8046B" w:rsidRDefault="00F8046B">
      <w:r>
        <w:continuationSeparator/>
      </w:r>
    </w:p>
  </w:footnote>
  <w:footnote w:id="1">
    <w:p w14:paraId="4F1C7CA1" w14:textId="77777777" w:rsidR="001E2678" w:rsidRPr="004C44D5" w:rsidRDefault="001E2678">
      <w:pPr>
        <w:pStyle w:val="a4"/>
        <w:rPr>
          <w:lang w:val="ru-RU"/>
        </w:rPr>
      </w:pPr>
      <w:r>
        <w:rPr>
          <w:rStyle w:val="a6"/>
        </w:rPr>
        <w:footnoteRef/>
      </w:r>
      <w:r w:rsidRPr="004C44D5">
        <w:rPr>
          <w:lang w:val="ru-RU"/>
        </w:rPr>
        <w:t xml:space="preserve"> </w:t>
      </w:r>
      <w:r>
        <w:rPr>
          <w:lang w:val="ru-RU"/>
        </w:rPr>
        <w:t>Это то же самое, что сказать, что конфигурации изначально максимально наложены друг на друга, только координатные оси у одной из них не совпадают с осями у другой, будучи повернуты к ним под углом. Прокрустого вращение заключается в устранении этой повернутости, в совмещении двух систем осей.</w:t>
      </w:r>
    </w:p>
  </w:footnote>
  <w:footnote w:id="2">
    <w:p w14:paraId="12E61E88" w14:textId="77777777" w:rsidR="00465700" w:rsidRPr="001B1B12" w:rsidRDefault="00465700" w:rsidP="00465700">
      <w:pPr>
        <w:pStyle w:val="a4"/>
        <w:rPr>
          <w:lang w:val="ru-RU"/>
        </w:rPr>
      </w:pPr>
      <w:r>
        <w:rPr>
          <w:rStyle w:val="a6"/>
        </w:rPr>
        <w:footnoteRef/>
      </w:r>
      <w:r w:rsidRPr="001B1B12">
        <w:rPr>
          <w:lang w:val="ru-RU"/>
        </w:rPr>
        <w:t xml:space="preserve"> </w:t>
      </w:r>
      <w:r>
        <w:rPr>
          <w:lang w:val="ru-RU"/>
        </w:rPr>
        <w:t xml:space="preserve">Если соответствие задано, должно быть запрещено отражение (см. п/к </w:t>
      </w:r>
      <w:r>
        <w:t>NOREFL</w:t>
      </w:r>
      <w:r>
        <w:rPr>
          <w:lang w:val="ru-RU"/>
        </w:rPr>
        <w:t>).</w:t>
      </w:r>
    </w:p>
  </w:footnote>
  <w:footnote w:id="3">
    <w:p w14:paraId="212E0C6B" w14:textId="77777777" w:rsidR="001E2678" w:rsidRPr="00970B95" w:rsidRDefault="001E2678">
      <w:pPr>
        <w:pStyle w:val="a4"/>
        <w:rPr>
          <w:lang w:val="ru-RU"/>
        </w:rPr>
      </w:pPr>
      <w:r>
        <w:rPr>
          <w:rStyle w:val="a6"/>
        </w:rPr>
        <w:footnoteRef/>
      </w:r>
      <w:r w:rsidRPr="00970B95">
        <w:rPr>
          <w:lang w:val="ru-RU"/>
        </w:rPr>
        <w:t xml:space="preserve"> </w:t>
      </w:r>
      <w:r>
        <w:rPr>
          <w:lang w:val="ru-RU"/>
        </w:rPr>
        <w:t xml:space="preserve">Усреднение сделано для удобства, чтобы можно было сравнивать </w:t>
      </w:r>
      <w:r>
        <w:t>RMSerror</w:t>
      </w:r>
      <w:r w:rsidRPr="00970B95">
        <w:rPr>
          <w:lang w:val="ru-RU"/>
        </w:rPr>
        <w:t xml:space="preserve"> </w:t>
      </w:r>
      <w:r>
        <w:rPr>
          <w:lang w:val="ru-RU"/>
        </w:rPr>
        <w:t>в режиме с масштабированием и без масштабирования.</w:t>
      </w:r>
    </w:p>
  </w:footnote>
  <w:footnote w:id="4">
    <w:p w14:paraId="7E9F2382" w14:textId="77777777" w:rsidR="001E2678" w:rsidRPr="00F71EB3" w:rsidRDefault="001E2678">
      <w:pPr>
        <w:pStyle w:val="a4"/>
        <w:rPr>
          <w:lang w:val="ru-RU"/>
        </w:rPr>
      </w:pPr>
      <w:r>
        <w:rPr>
          <w:rStyle w:val="a6"/>
        </w:rPr>
        <w:footnoteRef/>
      </w:r>
      <w:r w:rsidRPr="00F71EB3">
        <w:rPr>
          <w:lang w:val="ru-RU"/>
        </w:rPr>
        <w:t xml:space="preserve"> </w:t>
      </w:r>
      <w:r>
        <w:rPr>
          <w:lang w:val="ru-RU"/>
        </w:rPr>
        <w:t xml:space="preserve">Если вы располагаете матрицей </w:t>
      </w:r>
      <w:r w:rsidRPr="00F71EB3">
        <w:rPr>
          <w:b/>
          <w:lang w:val="ru-RU"/>
        </w:rPr>
        <w:t>С</w:t>
      </w:r>
      <w:r>
        <w:rPr>
          <w:lang w:val="ru-RU"/>
        </w:rPr>
        <w:t xml:space="preserve"> корреляций между факторами (факторный анализ всегда выдает ее после косоугольного вращения), то всегда сможете получить матрицу отображения </w:t>
      </w:r>
      <w:r>
        <w:t>P</w:t>
      </w:r>
      <w:r w:rsidRPr="00F71EB3">
        <w:rPr>
          <w:lang w:val="ru-RU"/>
        </w:rPr>
        <w:t xml:space="preserve"> </w:t>
      </w:r>
      <w:r>
        <w:rPr>
          <w:lang w:val="ru-RU"/>
        </w:rPr>
        <w:t xml:space="preserve">из матрицы структуры </w:t>
      </w:r>
      <w:r>
        <w:t>S</w:t>
      </w:r>
      <w:r w:rsidRPr="00F71EB3">
        <w:rPr>
          <w:lang w:val="ru-RU"/>
        </w:rPr>
        <w:t xml:space="preserve"> </w:t>
      </w:r>
      <w:r>
        <w:rPr>
          <w:lang w:val="ru-RU"/>
        </w:rPr>
        <w:t xml:space="preserve">и наоборот: </w:t>
      </w:r>
      <w:r w:rsidRPr="00F71EB3">
        <w:rPr>
          <w:b/>
        </w:rPr>
        <w:t>S</w:t>
      </w:r>
      <w:r w:rsidRPr="00F71EB3">
        <w:rPr>
          <w:lang w:val="ru-RU"/>
        </w:rPr>
        <w:t>=</w:t>
      </w:r>
      <w:r w:rsidRPr="00F71EB3">
        <w:rPr>
          <w:b/>
        </w:rPr>
        <w:t>P</w:t>
      </w:r>
      <w:r w:rsidRPr="00F71EB3">
        <w:rPr>
          <w:lang w:val="ru-RU"/>
        </w:rPr>
        <w:t>*</w:t>
      </w:r>
      <w:r w:rsidRPr="00F71EB3">
        <w:rPr>
          <w:b/>
        </w:rPr>
        <w:t>C</w:t>
      </w:r>
      <w:r w:rsidRPr="00F71EB3">
        <w:rPr>
          <w:lang w:val="ru-RU"/>
        </w:rPr>
        <w:t xml:space="preserve">; </w:t>
      </w:r>
      <w:r w:rsidRPr="00F71EB3">
        <w:rPr>
          <w:b/>
        </w:rPr>
        <w:t>P</w:t>
      </w:r>
      <w:r w:rsidRPr="00F71EB3">
        <w:rPr>
          <w:lang w:val="ru-RU"/>
        </w:rPr>
        <w:t>=</w:t>
      </w:r>
      <w:r w:rsidRPr="00F71EB3">
        <w:rPr>
          <w:b/>
        </w:rPr>
        <w:t>S</w:t>
      </w:r>
      <w:r w:rsidRPr="00F71EB3">
        <w:rPr>
          <w:lang w:val="ru-RU"/>
        </w:rPr>
        <w:t>*</w:t>
      </w:r>
      <w:r>
        <w:t>inv</w:t>
      </w:r>
      <w:r w:rsidRPr="00F71EB3">
        <w:rPr>
          <w:lang w:val="ru-RU"/>
        </w:rPr>
        <w:t>(</w:t>
      </w:r>
      <w:r w:rsidRPr="00F71EB3">
        <w:rPr>
          <w:b/>
        </w:rPr>
        <w:t>C</w:t>
      </w:r>
      <w:r w:rsidRPr="00F71EB3">
        <w:rPr>
          <w:lang w:val="ru-RU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E9A"/>
    <w:multiLevelType w:val="hybridMultilevel"/>
    <w:tmpl w:val="58E6C9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B3CFF"/>
    <w:multiLevelType w:val="hybridMultilevel"/>
    <w:tmpl w:val="6EB6CC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A41A0"/>
    <w:multiLevelType w:val="hybridMultilevel"/>
    <w:tmpl w:val="CA0480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421C5"/>
    <w:multiLevelType w:val="hybridMultilevel"/>
    <w:tmpl w:val="93640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71403"/>
    <w:multiLevelType w:val="hybridMultilevel"/>
    <w:tmpl w:val="D21C34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9150A63"/>
    <w:multiLevelType w:val="hybridMultilevel"/>
    <w:tmpl w:val="313C4C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04D89"/>
    <w:multiLevelType w:val="hybridMultilevel"/>
    <w:tmpl w:val="A148D2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D267ED"/>
    <w:multiLevelType w:val="hybridMultilevel"/>
    <w:tmpl w:val="9ED000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B43EEB"/>
    <w:multiLevelType w:val="hybridMultilevel"/>
    <w:tmpl w:val="D778C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392CB7"/>
    <w:multiLevelType w:val="hybridMultilevel"/>
    <w:tmpl w:val="4C689C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B0B94"/>
    <w:multiLevelType w:val="hybridMultilevel"/>
    <w:tmpl w:val="D5603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B0088"/>
    <w:multiLevelType w:val="hybridMultilevel"/>
    <w:tmpl w:val="36B2C0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32174"/>
    <w:multiLevelType w:val="hybridMultilevel"/>
    <w:tmpl w:val="264449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0A154E"/>
    <w:multiLevelType w:val="hybridMultilevel"/>
    <w:tmpl w:val="266C4B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6004A9"/>
    <w:multiLevelType w:val="hybridMultilevel"/>
    <w:tmpl w:val="EEEC6E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8651E0"/>
    <w:multiLevelType w:val="hybridMultilevel"/>
    <w:tmpl w:val="78BE7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9B1F2E"/>
    <w:multiLevelType w:val="hybridMultilevel"/>
    <w:tmpl w:val="A3B6F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AB0D40"/>
    <w:multiLevelType w:val="hybridMultilevel"/>
    <w:tmpl w:val="EB98EE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AF690F"/>
    <w:multiLevelType w:val="hybridMultilevel"/>
    <w:tmpl w:val="7F52F0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6E7ABB"/>
    <w:multiLevelType w:val="hybridMultilevel"/>
    <w:tmpl w:val="72CA47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68745">
    <w:abstractNumId w:val="12"/>
  </w:num>
  <w:num w:numId="2" w16cid:durableId="2015565978">
    <w:abstractNumId w:val="3"/>
  </w:num>
  <w:num w:numId="3" w16cid:durableId="1620141119">
    <w:abstractNumId w:val="15"/>
  </w:num>
  <w:num w:numId="4" w16cid:durableId="1840998345">
    <w:abstractNumId w:val="10"/>
  </w:num>
  <w:num w:numId="5" w16cid:durableId="22483301">
    <w:abstractNumId w:val="1"/>
  </w:num>
  <w:num w:numId="6" w16cid:durableId="759638451">
    <w:abstractNumId w:val="17"/>
  </w:num>
  <w:num w:numId="7" w16cid:durableId="2124613210">
    <w:abstractNumId w:val="27"/>
  </w:num>
  <w:num w:numId="8" w16cid:durableId="1178345120">
    <w:abstractNumId w:val="22"/>
  </w:num>
  <w:num w:numId="9" w16cid:durableId="118496699">
    <w:abstractNumId w:val="14"/>
  </w:num>
  <w:num w:numId="10" w16cid:durableId="1803502690">
    <w:abstractNumId w:val="11"/>
  </w:num>
  <w:num w:numId="11" w16cid:durableId="1515608570">
    <w:abstractNumId w:val="26"/>
  </w:num>
  <w:num w:numId="12" w16cid:durableId="1346976353">
    <w:abstractNumId w:val="18"/>
  </w:num>
  <w:num w:numId="13" w16cid:durableId="311757774">
    <w:abstractNumId w:val="19"/>
  </w:num>
  <w:num w:numId="14" w16cid:durableId="516969351">
    <w:abstractNumId w:val="25"/>
  </w:num>
  <w:num w:numId="15" w16cid:durableId="123156900">
    <w:abstractNumId w:val="21"/>
  </w:num>
  <w:num w:numId="16" w16cid:durableId="1567455324">
    <w:abstractNumId w:val="7"/>
  </w:num>
  <w:num w:numId="17" w16cid:durableId="217671148">
    <w:abstractNumId w:val="13"/>
  </w:num>
  <w:num w:numId="18" w16cid:durableId="1202355396">
    <w:abstractNumId w:val="30"/>
  </w:num>
  <w:num w:numId="19" w16cid:durableId="1807813709">
    <w:abstractNumId w:val="5"/>
  </w:num>
  <w:num w:numId="20" w16cid:durableId="920286538">
    <w:abstractNumId w:val="29"/>
  </w:num>
  <w:num w:numId="21" w16cid:durableId="2099478476">
    <w:abstractNumId w:val="32"/>
  </w:num>
  <w:num w:numId="22" w16cid:durableId="1797025053">
    <w:abstractNumId w:val="20"/>
  </w:num>
  <w:num w:numId="23" w16cid:durableId="1982342217">
    <w:abstractNumId w:val="4"/>
  </w:num>
  <w:num w:numId="24" w16cid:durableId="1167945080">
    <w:abstractNumId w:val="24"/>
  </w:num>
  <w:num w:numId="25" w16cid:durableId="128521036">
    <w:abstractNumId w:val="2"/>
  </w:num>
  <w:num w:numId="26" w16cid:durableId="667173654">
    <w:abstractNumId w:val="23"/>
  </w:num>
  <w:num w:numId="27" w16cid:durableId="1298223877">
    <w:abstractNumId w:val="31"/>
  </w:num>
  <w:num w:numId="28" w16cid:durableId="1636640139">
    <w:abstractNumId w:val="9"/>
  </w:num>
  <w:num w:numId="29" w16cid:durableId="1240746183">
    <w:abstractNumId w:val="8"/>
  </w:num>
  <w:num w:numId="30" w16cid:durableId="344284333">
    <w:abstractNumId w:val="0"/>
  </w:num>
  <w:num w:numId="31" w16cid:durableId="92556669">
    <w:abstractNumId w:val="6"/>
  </w:num>
  <w:num w:numId="32" w16cid:durableId="1813866761">
    <w:abstractNumId w:val="16"/>
  </w:num>
  <w:num w:numId="33" w16cid:durableId="477310674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irill Orlov">
    <w15:presenceInfo w15:providerId="Windows Live" w15:userId="d03e74cd99010c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43D"/>
    <w:rsid w:val="000051BD"/>
    <w:rsid w:val="00011BF0"/>
    <w:rsid w:val="0001349F"/>
    <w:rsid w:val="00015E6C"/>
    <w:rsid w:val="00020C77"/>
    <w:rsid w:val="000241B1"/>
    <w:rsid w:val="00031340"/>
    <w:rsid w:val="000317A2"/>
    <w:rsid w:val="000355F9"/>
    <w:rsid w:val="0003650F"/>
    <w:rsid w:val="000365EF"/>
    <w:rsid w:val="000413D6"/>
    <w:rsid w:val="00042C81"/>
    <w:rsid w:val="000553A2"/>
    <w:rsid w:val="00057634"/>
    <w:rsid w:val="00061B13"/>
    <w:rsid w:val="000626A4"/>
    <w:rsid w:val="00062E78"/>
    <w:rsid w:val="00065E05"/>
    <w:rsid w:val="000757ED"/>
    <w:rsid w:val="00077055"/>
    <w:rsid w:val="00077A22"/>
    <w:rsid w:val="0008295B"/>
    <w:rsid w:val="0008647B"/>
    <w:rsid w:val="000870A4"/>
    <w:rsid w:val="000872AF"/>
    <w:rsid w:val="000A1F20"/>
    <w:rsid w:val="000A266B"/>
    <w:rsid w:val="000A77EB"/>
    <w:rsid w:val="000B1022"/>
    <w:rsid w:val="000B7491"/>
    <w:rsid w:val="000B76F6"/>
    <w:rsid w:val="000B7977"/>
    <w:rsid w:val="000C28F0"/>
    <w:rsid w:val="000C5C44"/>
    <w:rsid w:val="000D4656"/>
    <w:rsid w:val="000D5180"/>
    <w:rsid w:val="000E188B"/>
    <w:rsid w:val="000E3887"/>
    <w:rsid w:val="000F1AF5"/>
    <w:rsid w:val="00100D5D"/>
    <w:rsid w:val="00107701"/>
    <w:rsid w:val="00112B5F"/>
    <w:rsid w:val="00117E50"/>
    <w:rsid w:val="00123680"/>
    <w:rsid w:val="00124D54"/>
    <w:rsid w:val="00125532"/>
    <w:rsid w:val="00131FA5"/>
    <w:rsid w:val="00132E3E"/>
    <w:rsid w:val="00136697"/>
    <w:rsid w:val="00144F32"/>
    <w:rsid w:val="0014583E"/>
    <w:rsid w:val="0015690E"/>
    <w:rsid w:val="0016546D"/>
    <w:rsid w:val="00167069"/>
    <w:rsid w:val="00167899"/>
    <w:rsid w:val="00167A51"/>
    <w:rsid w:val="00170FBD"/>
    <w:rsid w:val="001712C4"/>
    <w:rsid w:val="00184208"/>
    <w:rsid w:val="00184581"/>
    <w:rsid w:val="00187FF6"/>
    <w:rsid w:val="00194243"/>
    <w:rsid w:val="00196464"/>
    <w:rsid w:val="001A0CF4"/>
    <w:rsid w:val="001A1D81"/>
    <w:rsid w:val="001A3F82"/>
    <w:rsid w:val="001A5586"/>
    <w:rsid w:val="001A6A77"/>
    <w:rsid w:val="001B088D"/>
    <w:rsid w:val="001B195B"/>
    <w:rsid w:val="001B1B12"/>
    <w:rsid w:val="001B2B0C"/>
    <w:rsid w:val="001B6BE9"/>
    <w:rsid w:val="001D65EC"/>
    <w:rsid w:val="001E2678"/>
    <w:rsid w:val="001E2E7B"/>
    <w:rsid w:val="001F235B"/>
    <w:rsid w:val="001F363A"/>
    <w:rsid w:val="00210475"/>
    <w:rsid w:val="002127D7"/>
    <w:rsid w:val="00213F3B"/>
    <w:rsid w:val="00215C7C"/>
    <w:rsid w:val="00220FC8"/>
    <w:rsid w:val="00221ED3"/>
    <w:rsid w:val="00225150"/>
    <w:rsid w:val="00226EEE"/>
    <w:rsid w:val="002322DC"/>
    <w:rsid w:val="00233737"/>
    <w:rsid w:val="002342DA"/>
    <w:rsid w:val="002402C2"/>
    <w:rsid w:val="0024031A"/>
    <w:rsid w:val="00240D49"/>
    <w:rsid w:val="00246079"/>
    <w:rsid w:val="0024690B"/>
    <w:rsid w:val="0025026B"/>
    <w:rsid w:val="00250766"/>
    <w:rsid w:val="00253E37"/>
    <w:rsid w:val="00256524"/>
    <w:rsid w:val="00260425"/>
    <w:rsid w:val="002620FF"/>
    <w:rsid w:val="00263874"/>
    <w:rsid w:val="00263BAA"/>
    <w:rsid w:val="002737EE"/>
    <w:rsid w:val="002737F9"/>
    <w:rsid w:val="002759A3"/>
    <w:rsid w:val="002773EB"/>
    <w:rsid w:val="00285D15"/>
    <w:rsid w:val="002878DC"/>
    <w:rsid w:val="00291352"/>
    <w:rsid w:val="002946AA"/>
    <w:rsid w:val="002965A9"/>
    <w:rsid w:val="002974E5"/>
    <w:rsid w:val="00297DF6"/>
    <w:rsid w:val="002A04B8"/>
    <w:rsid w:val="002A66EE"/>
    <w:rsid w:val="002B31C1"/>
    <w:rsid w:val="002B566D"/>
    <w:rsid w:val="002B5DFE"/>
    <w:rsid w:val="002C16CB"/>
    <w:rsid w:val="002C298B"/>
    <w:rsid w:val="002C31BE"/>
    <w:rsid w:val="002C5EB5"/>
    <w:rsid w:val="002D26D5"/>
    <w:rsid w:val="002E1A25"/>
    <w:rsid w:val="002E4B67"/>
    <w:rsid w:val="002E5009"/>
    <w:rsid w:val="002E7AC0"/>
    <w:rsid w:val="0030353B"/>
    <w:rsid w:val="00306A44"/>
    <w:rsid w:val="00314F61"/>
    <w:rsid w:val="00321B0E"/>
    <w:rsid w:val="00321C27"/>
    <w:rsid w:val="003227EA"/>
    <w:rsid w:val="0032597E"/>
    <w:rsid w:val="00335C65"/>
    <w:rsid w:val="00340EF4"/>
    <w:rsid w:val="00344A81"/>
    <w:rsid w:val="00344E49"/>
    <w:rsid w:val="0035123C"/>
    <w:rsid w:val="00357AE6"/>
    <w:rsid w:val="003609B2"/>
    <w:rsid w:val="003636DF"/>
    <w:rsid w:val="00365DA1"/>
    <w:rsid w:val="00366357"/>
    <w:rsid w:val="00370883"/>
    <w:rsid w:val="00373160"/>
    <w:rsid w:val="00383805"/>
    <w:rsid w:val="003840B7"/>
    <w:rsid w:val="00394FBE"/>
    <w:rsid w:val="00396BCD"/>
    <w:rsid w:val="003A4313"/>
    <w:rsid w:val="003A4917"/>
    <w:rsid w:val="003A7135"/>
    <w:rsid w:val="003B1E7B"/>
    <w:rsid w:val="003B4450"/>
    <w:rsid w:val="003B7454"/>
    <w:rsid w:val="003C3563"/>
    <w:rsid w:val="003C6ABF"/>
    <w:rsid w:val="003D03E0"/>
    <w:rsid w:val="003D35AE"/>
    <w:rsid w:val="003D6546"/>
    <w:rsid w:val="003E0ACE"/>
    <w:rsid w:val="003E44B1"/>
    <w:rsid w:val="003E56E5"/>
    <w:rsid w:val="003E7284"/>
    <w:rsid w:val="00413AFD"/>
    <w:rsid w:val="00425143"/>
    <w:rsid w:val="00433387"/>
    <w:rsid w:val="004335A3"/>
    <w:rsid w:val="004337C4"/>
    <w:rsid w:val="00433856"/>
    <w:rsid w:val="00435407"/>
    <w:rsid w:val="004509CC"/>
    <w:rsid w:val="00450CD1"/>
    <w:rsid w:val="0045281B"/>
    <w:rsid w:val="00454DC1"/>
    <w:rsid w:val="00460087"/>
    <w:rsid w:val="00463AB2"/>
    <w:rsid w:val="00464178"/>
    <w:rsid w:val="00464208"/>
    <w:rsid w:val="0046514B"/>
    <w:rsid w:val="00465700"/>
    <w:rsid w:val="004670D7"/>
    <w:rsid w:val="00471FBC"/>
    <w:rsid w:val="00481634"/>
    <w:rsid w:val="004835C2"/>
    <w:rsid w:val="00484A96"/>
    <w:rsid w:val="0049272E"/>
    <w:rsid w:val="004951F8"/>
    <w:rsid w:val="0049651F"/>
    <w:rsid w:val="00497DB3"/>
    <w:rsid w:val="004A0110"/>
    <w:rsid w:val="004A1311"/>
    <w:rsid w:val="004A6FB0"/>
    <w:rsid w:val="004A771C"/>
    <w:rsid w:val="004B1229"/>
    <w:rsid w:val="004B46EE"/>
    <w:rsid w:val="004C01E9"/>
    <w:rsid w:val="004C03F7"/>
    <w:rsid w:val="004C44D5"/>
    <w:rsid w:val="004D00C7"/>
    <w:rsid w:val="004D3FD5"/>
    <w:rsid w:val="004D4747"/>
    <w:rsid w:val="004D5264"/>
    <w:rsid w:val="004D632F"/>
    <w:rsid w:val="004E0C6D"/>
    <w:rsid w:val="004E3CB3"/>
    <w:rsid w:val="004E427F"/>
    <w:rsid w:val="004E4929"/>
    <w:rsid w:val="004F1FD0"/>
    <w:rsid w:val="00501ECE"/>
    <w:rsid w:val="00502ADA"/>
    <w:rsid w:val="005139D7"/>
    <w:rsid w:val="00513EB9"/>
    <w:rsid w:val="00514EE7"/>
    <w:rsid w:val="005254BB"/>
    <w:rsid w:val="005408D9"/>
    <w:rsid w:val="00542C85"/>
    <w:rsid w:val="00546344"/>
    <w:rsid w:val="005518A2"/>
    <w:rsid w:val="005526A0"/>
    <w:rsid w:val="00557D84"/>
    <w:rsid w:val="0056085D"/>
    <w:rsid w:val="005613A6"/>
    <w:rsid w:val="00562551"/>
    <w:rsid w:val="00563F41"/>
    <w:rsid w:val="00564934"/>
    <w:rsid w:val="00566228"/>
    <w:rsid w:val="0056782C"/>
    <w:rsid w:val="00574AB6"/>
    <w:rsid w:val="00580A0D"/>
    <w:rsid w:val="00584F89"/>
    <w:rsid w:val="005911AE"/>
    <w:rsid w:val="005924B2"/>
    <w:rsid w:val="005A14E1"/>
    <w:rsid w:val="005A2703"/>
    <w:rsid w:val="005A3409"/>
    <w:rsid w:val="005B310C"/>
    <w:rsid w:val="005B38B4"/>
    <w:rsid w:val="005C0E9F"/>
    <w:rsid w:val="005C31FA"/>
    <w:rsid w:val="005C50D1"/>
    <w:rsid w:val="005C6A5C"/>
    <w:rsid w:val="005D0F7C"/>
    <w:rsid w:val="005D7751"/>
    <w:rsid w:val="005D78C7"/>
    <w:rsid w:val="005E34A7"/>
    <w:rsid w:val="005F2F52"/>
    <w:rsid w:val="005F604A"/>
    <w:rsid w:val="005F6354"/>
    <w:rsid w:val="005F6D4A"/>
    <w:rsid w:val="00602452"/>
    <w:rsid w:val="0060422F"/>
    <w:rsid w:val="006076BF"/>
    <w:rsid w:val="00610BB4"/>
    <w:rsid w:val="006128E5"/>
    <w:rsid w:val="00615C01"/>
    <w:rsid w:val="0061647E"/>
    <w:rsid w:val="0062302D"/>
    <w:rsid w:val="006230A6"/>
    <w:rsid w:val="00624CCC"/>
    <w:rsid w:val="006301BA"/>
    <w:rsid w:val="00631C86"/>
    <w:rsid w:val="0063555F"/>
    <w:rsid w:val="00640546"/>
    <w:rsid w:val="006406E8"/>
    <w:rsid w:val="0064543D"/>
    <w:rsid w:val="00646D7F"/>
    <w:rsid w:val="006528DD"/>
    <w:rsid w:val="00653F87"/>
    <w:rsid w:val="00654A9E"/>
    <w:rsid w:val="0066154B"/>
    <w:rsid w:val="00663A44"/>
    <w:rsid w:val="006641EA"/>
    <w:rsid w:val="006653F7"/>
    <w:rsid w:val="00673C54"/>
    <w:rsid w:val="00680841"/>
    <w:rsid w:val="0068089B"/>
    <w:rsid w:val="00681100"/>
    <w:rsid w:val="00683CB7"/>
    <w:rsid w:val="00684647"/>
    <w:rsid w:val="006943C9"/>
    <w:rsid w:val="00695B66"/>
    <w:rsid w:val="006A2246"/>
    <w:rsid w:val="006A2267"/>
    <w:rsid w:val="006B2EA4"/>
    <w:rsid w:val="006B2F21"/>
    <w:rsid w:val="006B44F9"/>
    <w:rsid w:val="006C76C6"/>
    <w:rsid w:val="006D1887"/>
    <w:rsid w:val="006D76E2"/>
    <w:rsid w:val="006D7F72"/>
    <w:rsid w:val="006E0173"/>
    <w:rsid w:val="006E01B5"/>
    <w:rsid w:val="006E1B7E"/>
    <w:rsid w:val="006E303E"/>
    <w:rsid w:val="006E603D"/>
    <w:rsid w:val="006E768E"/>
    <w:rsid w:val="006E7BAD"/>
    <w:rsid w:val="006F0C2B"/>
    <w:rsid w:val="006F20EB"/>
    <w:rsid w:val="006F788B"/>
    <w:rsid w:val="00702D00"/>
    <w:rsid w:val="0071056B"/>
    <w:rsid w:val="0071246F"/>
    <w:rsid w:val="0071270A"/>
    <w:rsid w:val="00713289"/>
    <w:rsid w:val="0071524B"/>
    <w:rsid w:val="00721F01"/>
    <w:rsid w:val="00722429"/>
    <w:rsid w:val="00725E9A"/>
    <w:rsid w:val="007277A7"/>
    <w:rsid w:val="00732315"/>
    <w:rsid w:val="00734947"/>
    <w:rsid w:val="00735967"/>
    <w:rsid w:val="00743627"/>
    <w:rsid w:val="00743FA8"/>
    <w:rsid w:val="0074754C"/>
    <w:rsid w:val="007475D8"/>
    <w:rsid w:val="00751305"/>
    <w:rsid w:val="00751833"/>
    <w:rsid w:val="007520FB"/>
    <w:rsid w:val="00752EA2"/>
    <w:rsid w:val="00753E21"/>
    <w:rsid w:val="0075582A"/>
    <w:rsid w:val="00756AB3"/>
    <w:rsid w:val="00763831"/>
    <w:rsid w:val="007642AC"/>
    <w:rsid w:val="007652A0"/>
    <w:rsid w:val="0077289C"/>
    <w:rsid w:val="00780395"/>
    <w:rsid w:val="00782355"/>
    <w:rsid w:val="00782DE4"/>
    <w:rsid w:val="0079320F"/>
    <w:rsid w:val="007A2E28"/>
    <w:rsid w:val="007A35D4"/>
    <w:rsid w:val="007A533C"/>
    <w:rsid w:val="007B283E"/>
    <w:rsid w:val="007B32FB"/>
    <w:rsid w:val="007B6AC0"/>
    <w:rsid w:val="007B774F"/>
    <w:rsid w:val="007C2082"/>
    <w:rsid w:val="007D6E4A"/>
    <w:rsid w:val="007E550F"/>
    <w:rsid w:val="007F3BEE"/>
    <w:rsid w:val="00803A01"/>
    <w:rsid w:val="00811CEF"/>
    <w:rsid w:val="008178C7"/>
    <w:rsid w:val="00820859"/>
    <w:rsid w:val="00821736"/>
    <w:rsid w:val="008344FB"/>
    <w:rsid w:val="008350FE"/>
    <w:rsid w:val="00840739"/>
    <w:rsid w:val="008412A2"/>
    <w:rsid w:val="00845DF2"/>
    <w:rsid w:val="00850C46"/>
    <w:rsid w:val="00855AB8"/>
    <w:rsid w:val="008569F7"/>
    <w:rsid w:val="008605E0"/>
    <w:rsid w:val="0086679E"/>
    <w:rsid w:val="00873603"/>
    <w:rsid w:val="008755FA"/>
    <w:rsid w:val="00875EDB"/>
    <w:rsid w:val="00877E55"/>
    <w:rsid w:val="00880692"/>
    <w:rsid w:val="00891D96"/>
    <w:rsid w:val="008925D0"/>
    <w:rsid w:val="00897269"/>
    <w:rsid w:val="008A3791"/>
    <w:rsid w:val="008A4CCD"/>
    <w:rsid w:val="008B28C9"/>
    <w:rsid w:val="008B49AC"/>
    <w:rsid w:val="008C4351"/>
    <w:rsid w:val="008C4563"/>
    <w:rsid w:val="008D5824"/>
    <w:rsid w:val="008D7505"/>
    <w:rsid w:val="008D78B3"/>
    <w:rsid w:val="008E2AA6"/>
    <w:rsid w:val="008F2726"/>
    <w:rsid w:val="008F2966"/>
    <w:rsid w:val="00900FBD"/>
    <w:rsid w:val="0090243B"/>
    <w:rsid w:val="0090276E"/>
    <w:rsid w:val="0091531F"/>
    <w:rsid w:val="0091562A"/>
    <w:rsid w:val="009176E0"/>
    <w:rsid w:val="00920F09"/>
    <w:rsid w:val="0093173C"/>
    <w:rsid w:val="00933B35"/>
    <w:rsid w:val="00934991"/>
    <w:rsid w:val="0094268C"/>
    <w:rsid w:val="0094305F"/>
    <w:rsid w:val="009459DE"/>
    <w:rsid w:val="00946055"/>
    <w:rsid w:val="00946B40"/>
    <w:rsid w:val="009506F2"/>
    <w:rsid w:val="00955313"/>
    <w:rsid w:val="00963B9B"/>
    <w:rsid w:val="00970B95"/>
    <w:rsid w:val="009743DB"/>
    <w:rsid w:val="00974A4A"/>
    <w:rsid w:val="00983D17"/>
    <w:rsid w:val="0099218E"/>
    <w:rsid w:val="00997815"/>
    <w:rsid w:val="009B0285"/>
    <w:rsid w:val="009B0B4D"/>
    <w:rsid w:val="009B1D6C"/>
    <w:rsid w:val="009B20D0"/>
    <w:rsid w:val="009B2C43"/>
    <w:rsid w:val="009D5E1B"/>
    <w:rsid w:val="009E0C4D"/>
    <w:rsid w:val="009E1404"/>
    <w:rsid w:val="009F18C8"/>
    <w:rsid w:val="00A026E4"/>
    <w:rsid w:val="00A1439C"/>
    <w:rsid w:val="00A17C8E"/>
    <w:rsid w:val="00A20016"/>
    <w:rsid w:val="00A225B3"/>
    <w:rsid w:val="00A2292B"/>
    <w:rsid w:val="00A2377F"/>
    <w:rsid w:val="00A2470B"/>
    <w:rsid w:val="00A2617A"/>
    <w:rsid w:val="00A3010D"/>
    <w:rsid w:val="00A3117B"/>
    <w:rsid w:val="00A373C6"/>
    <w:rsid w:val="00A4151F"/>
    <w:rsid w:val="00A41A6E"/>
    <w:rsid w:val="00A43CE3"/>
    <w:rsid w:val="00A506D4"/>
    <w:rsid w:val="00A53DAB"/>
    <w:rsid w:val="00A56EEE"/>
    <w:rsid w:val="00A62D34"/>
    <w:rsid w:val="00A66616"/>
    <w:rsid w:val="00A70DC6"/>
    <w:rsid w:val="00A76B8E"/>
    <w:rsid w:val="00A80876"/>
    <w:rsid w:val="00A80CFC"/>
    <w:rsid w:val="00A81680"/>
    <w:rsid w:val="00A82085"/>
    <w:rsid w:val="00A824E5"/>
    <w:rsid w:val="00A90CEA"/>
    <w:rsid w:val="00A92B3E"/>
    <w:rsid w:val="00A94D34"/>
    <w:rsid w:val="00AA080A"/>
    <w:rsid w:val="00AA1D71"/>
    <w:rsid w:val="00AA7F34"/>
    <w:rsid w:val="00AB0F80"/>
    <w:rsid w:val="00AB41E8"/>
    <w:rsid w:val="00AB7C42"/>
    <w:rsid w:val="00AC13EE"/>
    <w:rsid w:val="00AC19AA"/>
    <w:rsid w:val="00AC47B9"/>
    <w:rsid w:val="00AC56F0"/>
    <w:rsid w:val="00AC6976"/>
    <w:rsid w:val="00AD206E"/>
    <w:rsid w:val="00AD53C2"/>
    <w:rsid w:val="00AE449B"/>
    <w:rsid w:val="00AF1920"/>
    <w:rsid w:val="00AF6369"/>
    <w:rsid w:val="00B10F96"/>
    <w:rsid w:val="00B235D7"/>
    <w:rsid w:val="00B26259"/>
    <w:rsid w:val="00B2652B"/>
    <w:rsid w:val="00B275CE"/>
    <w:rsid w:val="00B30316"/>
    <w:rsid w:val="00B303C2"/>
    <w:rsid w:val="00B34F65"/>
    <w:rsid w:val="00B35819"/>
    <w:rsid w:val="00B3645D"/>
    <w:rsid w:val="00B40207"/>
    <w:rsid w:val="00B548B5"/>
    <w:rsid w:val="00B55718"/>
    <w:rsid w:val="00B60394"/>
    <w:rsid w:val="00B66C5B"/>
    <w:rsid w:val="00B70BDE"/>
    <w:rsid w:val="00B82F29"/>
    <w:rsid w:val="00B82F96"/>
    <w:rsid w:val="00B92B2D"/>
    <w:rsid w:val="00B93025"/>
    <w:rsid w:val="00B93899"/>
    <w:rsid w:val="00B96EDE"/>
    <w:rsid w:val="00BA76D2"/>
    <w:rsid w:val="00BB712B"/>
    <w:rsid w:val="00BC29DE"/>
    <w:rsid w:val="00BC5841"/>
    <w:rsid w:val="00BC739D"/>
    <w:rsid w:val="00BD0682"/>
    <w:rsid w:val="00BD0804"/>
    <w:rsid w:val="00BD11F0"/>
    <w:rsid w:val="00BD38EB"/>
    <w:rsid w:val="00BD6889"/>
    <w:rsid w:val="00BE1645"/>
    <w:rsid w:val="00BF4784"/>
    <w:rsid w:val="00C0245A"/>
    <w:rsid w:val="00C036ED"/>
    <w:rsid w:val="00C24FC4"/>
    <w:rsid w:val="00C303E9"/>
    <w:rsid w:val="00C45ED9"/>
    <w:rsid w:val="00C55C98"/>
    <w:rsid w:val="00C579C5"/>
    <w:rsid w:val="00C62090"/>
    <w:rsid w:val="00C640B2"/>
    <w:rsid w:val="00C642A0"/>
    <w:rsid w:val="00C65BBC"/>
    <w:rsid w:val="00C67D1E"/>
    <w:rsid w:val="00C71108"/>
    <w:rsid w:val="00C726F0"/>
    <w:rsid w:val="00C76D3C"/>
    <w:rsid w:val="00C868DF"/>
    <w:rsid w:val="00C939B3"/>
    <w:rsid w:val="00C95667"/>
    <w:rsid w:val="00C96A3E"/>
    <w:rsid w:val="00CA203D"/>
    <w:rsid w:val="00CB41C8"/>
    <w:rsid w:val="00CB4C9B"/>
    <w:rsid w:val="00CB7A9F"/>
    <w:rsid w:val="00CC10B0"/>
    <w:rsid w:val="00CD02AB"/>
    <w:rsid w:val="00CD19BC"/>
    <w:rsid w:val="00CD1C31"/>
    <w:rsid w:val="00CD7A92"/>
    <w:rsid w:val="00CE4C3F"/>
    <w:rsid w:val="00CE74DB"/>
    <w:rsid w:val="00D03197"/>
    <w:rsid w:val="00D03B4C"/>
    <w:rsid w:val="00D15CCD"/>
    <w:rsid w:val="00D167E7"/>
    <w:rsid w:val="00D1798F"/>
    <w:rsid w:val="00D222E8"/>
    <w:rsid w:val="00D338E3"/>
    <w:rsid w:val="00D355C9"/>
    <w:rsid w:val="00D368A4"/>
    <w:rsid w:val="00D36F3D"/>
    <w:rsid w:val="00D37629"/>
    <w:rsid w:val="00D50F1A"/>
    <w:rsid w:val="00D52EA6"/>
    <w:rsid w:val="00D56DD6"/>
    <w:rsid w:val="00D60DDF"/>
    <w:rsid w:val="00D63FD8"/>
    <w:rsid w:val="00D83D54"/>
    <w:rsid w:val="00D8574C"/>
    <w:rsid w:val="00D8585D"/>
    <w:rsid w:val="00D95AEE"/>
    <w:rsid w:val="00DA0464"/>
    <w:rsid w:val="00DA3C21"/>
    <w:rsid w:val="00DB3DB8"/>
    <w:rsid w:val="00DB6212"/>
    <w:rsid w:val="00DC086B"/>
    <w:rsid w:val="00DC1235"/>
    <w:rsid w:val="00DC1833"/>
    <w:rsid w:val="00DC281E"/>
    <w:rsid w:val="00DC31DD"/>
    <w:rsid w:val="00DC5CFE"/>
    <w:rsid w:val="00DC7174"/>
    <w:rsid w:val="00DD1714"/>
    <w:rsid w:val="00DD3846"/>
    <w:rsid w:val="00DD3CC4"/>
    <w:rsid w:val="00DD5714"/>
    <w:rsid w:val="00DE0870"/>
    <w:rsid w:val="00DE3179"/>
    <w:rsid w:val="00DE64A7"/>
    <w:rsid w:val="00DE6602"/>
    <w:rsid w:val="00DE7CF3"/>
    <w:rsid w:val="00DF1270"/>
    <w:rsid w:val="00DF45B8"/>
    <w:rsid w:val="00DF7BC9"/>
    <w:rsid w:val="00E028E9"/>
    <w:rsid w:val="00E04A32"/>
    <w:rsid w:val="00E302CE"/>
    <w:rsid w:val="00E31DE0"/>
    <w:rsid w:val="00E34C8E"/>
    <w:rsid w:val="00E42813"/>
    <w:rsid w:val="00E46B8B"/>
    <w:rsid w:val="00E50138"/>
    <w:rsid w:val="00E547EC"/>
    <w:rsid w:val="00E6087E"/>
    <w:rsid w:val="00E60A75"/>
    <w:rsid w:val="00E77A01"/>
    <w:rsid w:val="00E80860"/>
    <w:rsid w:val="00E81600"/>
    <w:rsid w:val="00E83DAB"/>
    <w:rsid w:val="00E929F1"/>
    <w:rsid w:val="00E92D43"/>
    <w:rsid w:val="00E954D3"/>
    <w:rsid w:val="00EA041D"/>
    <w:rsid w:val="00EA04D3"/>
    <w:rsid w:val="00EA6FE1"/>
    <w:rsid w:val="00EB7C6A"/>
    <w:rsid w:val="00EC21DF"/>
    <w:rsid w:val="00EC65D2"/>
    <w:rsid w:val="00ED22CF"/>
    <w:rsid w:val="00ED231D"/>
    <w:rsid w:val="00ED2769"/>
    <w:rsid w:val="00ED56FD"/>
    <w:rsid w:val="00ED5C88"/>
    <w:rsid w:val="00ED6F1E"/>
    <w:rsid w:val="00ED788D"/>
    <w:rsid w:val="00EE1801"/>
    <w:rsid w:val="00EE3FFB"/>
    <w:rsid w:val="00EE4B46"/>
    <w:rsid w:val="00EE770F"/>
    <w:rsid w:val="00EF3A99"/>
    <w:rsid w:val="00EF444A"/>
    <w:rsid w:val="00F07CE6"/>
    <w:rsid w:val="00F1010F"/>
    <w:rsid w:val="00F1254A"/>
    <w:rsid w:val="00F15265"/>
    <w:rsid w:val="00F161D8"/>
    <w:rsid w:val="00F21B62"/>
    <w:rsid w:val="00F25468"/>
    <w:rsid w:val="00F26DA6"/>
    <w:rsid w:val="00F411E2"/>
    <w:rsid w:val="00F4481B"/>
    <w:rsid w:val="00F44A55"/>
    <w:rsid w:val="00F46815"/>
    <w:rsid w:val="00F529E4"/>
    <w:rsid w:val="00F5716C"/>
    <w:rsid w:val="00F57EC7"/>
    <w:rsid w:val="00F66626"/>
    <w:rsid w:val="00F71A45"/>
    <w:rsid w:val="00F71EB3"/>
    <w:rsid w:val="00F733F6"/>
    <w:rsid w:val="00F74F65"/>
    <w:rsid w:val="00F8046B"/>
    <w:rsid w:val="00F807C5"/>
    <w:rsid w:val="00F82F21"/>
    <w:rsid w:val="00F90CD3"/>
    <w:rsid w:val="00F929B9"/>
    <w:rsid w:val="00F94C00"/>
    <w:rsid w:val="00F95811"/>
    <w:rsid w:val="00FA35E5"/>
    <w:rsid w:val="00FA3A71"/>
    <w:rsid w:val="00FA3EE2"/>
    <w:rsid w:val="00FA60FE"/>
    <w:rsid w:val="00FA639C"/>
    <w:rsid w:val="00FA65E4"/>
    <w:rsid w:val="00FA710F"/>
    <w:rsid w:val="00FB2797"/>
    <w:rsid w:val="00FB3D53"/>
    <w:rsid w:val="00FB4E61"/>
    <w:rsid w:val="00FB60DE"/>
    <w:rsid w:val="00FB6767"/>
    <w:rsid w:val="00FC0615"/>
    <w:rsid w:val="00FC3FBF"/>
    <w:rsid w:val="00FC5F25"/>
    <w:rsid w:val="00FE0F9A"/>
    <w:rsid w:val="00FE336A"/>
    <w:rsid w:val="00FE4223"/>
    <w:rsid w:val="00FE5E10"/>
    <w:rsid w:val="00FE6E79"/>
    <w:rsid w:val="00FF0C00"/>
    <w:rsid w:val="00FF1087"/>
    <w:rsid w:val="00FF171C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316CB6C"/>
  <w15:docId w15:val="{78E53161-1F8D-4550-9EBB-D0FBA6B8B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footnote text"/>
    <w:basedOn w:val="a"/>
    <w:link w:val="a5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Body Text"/>
    <w:basedOn w:val="a"/>
    <w:rPr>
      <w:sz w:val="20"/>
      <w:szCs w:val="17"/>
      <w:lang w:eastAsia="ru-RU"/>
    </w:rPr>
  </w:style>
  <w:style w:type="character" w:styleId="a8">
    <w:name w:val="annotation reference"/>
    <w:semiHidden/>
    <w:rPr>
      <w:sz w:val="16"/>
      <w:szCs w:val="16"/>
    </w:rPr>
  </w:style>
  <w:style w:type="paragraph" w:styleId="a9">
    <w:name w:val="annotation text"/>
    <w:basedOn w:val="a"/>
    <w:link w:val="aa"/>
    <w:semiHidden/>
    <w:rPr>
      <w:sz w:val="20"/>
      <w:szCs w:val="20"/>
    </w:rPr>
  </w:style>
  <w:style w:type="paragraph" w:styleId="ab">
    <w:name w:val="endnote text"/>
    <w:basedOn w:val="a"/>
    <w:semiHidden/>
    <w:rPr>
      <w:sz w:val="20"/>
      <w:szCs w:val="20"/>
    </w:rPr>
  </w:style>
  <w:style w:type="character" w:styleId="ac">
    <w:name w:val="endnote reference"/>
    <w:semiHidden/>
    <w:rPr>
      <w:vertAlign w:val="superscript"/>
    </w:rPr>
  </w:style>
  <w:style w:type="paragraph" w:styleId="ad">
    <w:name w:val="Body Text Indent"/>
    <w:basedOn w:val="a"/>
    <w:pPr>
      <w:ind w:left="720" w:hanging="720"/>
    </w:pPr>
    <w:rPr>
      <w:sz w:val="20"/>
    </w:rPr>
  </w:style>
  <w:style w:type="paragraph" w:styleId="20">
    <w:name w:val="Body Text 2"/>
    <w:basedOn w:val="a"/>
    <w:pPr>
      <w:autoSpaceDE w:val="0"/>
      <w:autoSpaceDN w:val="0"/>
      <w:adjustRightInd w:val="0"/>
    </w:pPr>
    <w:rPr>
      <w:color w:val="FF0000"/>
      <w:sz w:val="20"/>
      <w:szCs w:val="17"/>
      <w:lang w:val="ru-RU" w:eastAsia="ru-RU"/>
    </w:rPr>
  </w:style>
  <w:style w:type="character" w:styleId="ae">
    <w:name w:val="FollowedHyperlink"/>
    <w:rPr>
      <w:color w:val="800080"/>
      <w:u w:val="single"/>
    </w:rPr>
  </w:style>
  <w:style w:type="character" w:customStyle="1" w:styleId="syntax">
    <w:name w:val="syntax"/>
    <w:basedOn w:val="a0"/>
    <w:rsid w:val="002759A3"/>
  </w:style>
  <w:style w:type="paragraph" w:styleId="af">
    <w:name w:val="annotation subject"/>
    <w:basedOn w:val="a9"/>
    <w:next w:val="a9"/>
    <w:semiHidden/>
    <w:rsid w:val="002620FF"/>
    <w:rPr>
      <w:b/>
      <w:bCs/>
    </w:rPr>
  </w:style>
  <w:style w:type="paragraph" w:styleId="af0">
    <w:name w:val="Balloon Text"/>
    <w:basedOn w:val="a"/>
    <w:semiHidden/>
    <w:rsid w:val="002620FF"/>
    <w:rPr>
      <w:rFonts w:ascii="Tahoma" w:hAnsi="Tahoma" w:cs="Tahoma"/>
      <w:sz w:val="16"/>
      <w:szCs w:val="16"/>
    </w:rPr>
  </w:style>
  <w:style w:type="character" w:customStyle="1" w:styleId="a5">
    <w:name w:val="Текст сноски Знак"/>
    <w:link w:val="a4"/>
    <w:semiHidden/>
    <w:rsid w:val="00394FBE"/>
    <w:rPr>
      <w:lang w:val="en-US" w:eastAsia="en-US"/>
    </w:rPr>
  </w:style>
  <w:style w:type="character" w:styleId="af1">
    <w:name w:val="Unresolved Mention"/>
    <w:basedOn w:val="a0"/>
    <w:uiPriority w:val="99"/>
    <w:semiHidden/>
    <w:unhideWhenUsed/>
    <w:rsid w:val="002878DC"/>
    <w:rPr>
      <w:color w:val="605E5C"/>
      <w:shd w:val="clear" w:color="auto" w:fill="E1DFDD"/>
    </w:rPr>
  </w:style>
  <w:style w:type="character" w:customStyle="1" w:styleId="aa">
    <w:name w:val="Текст примечания Знак"/>
    <w:basedOn w:val="a0"/>
    <w:link w:val="a9"/>
    <w:semiHidden/>
    <w:rsid w:val="00514EE7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psstools.net/en/KO-spssmacros" TargetMode="External"/><Relationship Id="rId13" Type="http://schemas.openxmlformats.org/officeDocument/2006/relationships/oleObject" Target="embeddings/oleObject2.bin"/><Relationship Id="rId18" Type="http://schemas.microsoft.com/office/2016/09/relationships/commentsIds" Target="commentsIds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7.png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microsoft.com/office/2011/relationships/commentsExtended" Target="commentsExtended.xml"/><Relationship Id="rId25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comments" Target="comments.xml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9.png"/><Relationship Id="rId10" Type="http://schemas.openxmlformats.org/officeDocument/2006/relationships/image" Target="media/image3.wmf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5.wmf"/><Relationship Id="rId22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8</Pages>
  <Words>4020</Words>
  <Characters>22914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Procrustes analysis</vt:lpstr>
    </vt:vector>
  </TitlesOfParts>
  <Company/>
  <LinksUpToDate>false</LinksUpToDate>
  <CharactersWithSpaces>26881</CharactersWithSpaces>
  <SharedDoc>false</SharedDoc>
  <HLinks>
    <vt:vector size="18" baseType="variant"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Procrustes analysis</dc:title>
  <dc:creator>KO</dc:creator>
  <cp:lastModifiedBy>Kirill Orlov</cp:lastModifiedBy>
  <cp:revision>11</cp:revision>
  <dcterms:created xsi:type="dcterms:W3CDTF">2019-12-09T10:39:00Z</dcterms:created>
  <dcterms:modified xsi:type="dcterms:W3CDTF">2023-10-04T10:07:00Z</dcterms:modified>
</cp:coreProperties>
</file>