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C3BF2" w14:textId="77777777" w:rsidR="00AD6AA6" w:rsidRDefault="00BF6E1E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72431C60" wp14:editId="13A47C0C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0815">
        <w:rPr>
          <w:b/>
          <w:bCs/>
          <w:i/>
          <w:iCs/>
        </w:rPr>
        <w:t xml:space="preserve">Compare </w:t>
      </w:r>
      <w:r w:rsidR="00B256A5">
        <w:rPr>
          <w:b/>
          <w:bCs/>
          <w:i/>
          <w:iCs/>
        </w:rPr>
        <w:t>partitions</w:t>
      </w:r>
    </w:p>
    <w:p w14:paraId="5FF46484" w14:textId="77777777" w:rsidR="00AD6AA6" w:rsidRDefault="00AD6AA6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4C235B27" w14:textId="07DF4752" w:rsidR="00F85071" w:rsidRDefault="00AD0682" w:rsidP="00F85071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F85071">
        <w:rPr>
          <w:sz w:val="20"/>
          <w:szCs w:val="20"/>
        </w:rPr>
        <w:t xml:space="preserve">, </w:t>
      </w:r>
      <w:bookmarkStart w:id="0" w:name="_Hlk147316820"/>
      <w:r w:rsidR="00F85071">
        <w:rPr>
          <w:sz w:val="20"/>
          <w:szCs w:val="20"/>
        </w:rPr>
        <w:t>ttnphns@gmail.com</w:t>
      </w:r>
      <w:bookmarkEnd w:id="0"/>
    </w:p>
    <w:p w14:paraId="300C6E20" w14:textId="1D5A0A9E" w:rsidR="00DA3BB3" w:rsidRDefault="00000000" w:rsidP="00BF6E1E">
      <w:pPr>
        <w:pStyle w:val="a4"/>
      </w:pPr>
      <w:hyperlink r:id="rId8" w:history="1">
        <w:r w:rsidR="00D702E8" w:rsidRPr="00EC30A9">
          <w:rPr>
            <w:rStyle w:val="a3"/>
          </w:rPr>
          <w:t>https://www.spsstools.net/en/KO-spssmacros</w:t>
        </w:r>
      </w:hyperlink>
    </w:p>
    <w:p w14:paraId="67E9867B" w14:textId="77777777" w:rsidR="00BF6E1E" w:rsidRPr="00A562DD" w:rsidRDefault="00BF6E1E" w:rsidP="00BF6E1E">
      <w:pPr>
        <w:pStyle w:val="a4"/>
        <w:rPr>
          <w:lang w:val="ru-RU"/>
        </w:rPr>
      </w:pPr>
      <w:r>
        <w:t>All</w:t>
      </w:r>
      <w:r w:rsidRPr="00A562DD">
        <w:rPr>
          <w:lang w:val="ru-RU"/>
        </w:rPr>
        <w:t xml:space="preserve"> </w:t>
      </w:r>
      <w:r>
        <w:t>rights</w:t>
      </w:r>
      <w:r w:rsidRPr="00A562DD">
        <w:rPr>
          <w:lang w:val="ru-RU"/>
        </w:rPr>
        <w:t xml:space="preserve"> </w:t>
      </w:r>
      <w:r>
        <w:t>reserved</w:t>
      </w:r>
    </w:p>
    <w:p w14:paraId="04D91A1E" w14:textId="77777777" w:rsidR="00AD6AA6" w:rsidRPr="00A562DD" w:rsidRDefault="00AD6AA6">
      <w:pPr>
        <w:rPr>
          <w:sz w:val="20"/>
          <w:lang w:val="ru-RU"/>
        </w:rPr>
      </w:pPr>
    </w:p>
    <w:p w14:paraId="17CBA6ED" w14:textId="77777777" w:rsidR="00AD6AA6" w:rsidRPr="00924B11" w:rsidRDefault="00D50815" w:rsidP="00372443">
      <w:pPr>
        <w:autoSpaceDE w:val="0"/>
        <w:autoSpaceDN w:val="0"/>
        <w:adjustRightInd w:val="0"/>
        <w:rPr>
          <w:sz w:val="20"/>
          <w:lang w:val="ru-RU"/>
        </w:rPr>
      </w:pPr>
      <w:r w:rsidRPr="00924B11">
        <w:rPr>
          <w:i/>
          <w:iCs/>
          <w:sz w:val="20"/>
          <w:lang w:val="ru-RU"/>
        </w:rPr>
        <w:t>Сравнение классификаций/кластеризаций</w:t>
      </w:r>
      <w:r w:rsidR="00AD6AA6" w:rsidRPr="00924B11">
        <w:rPr>
          <w:i/>
          <w:iCs/>
          <w:sz w:val="20"/>
          <w:lang w:val="ru-RU"/>
        </w:rPr>
        <w:t>.</w:t>
      </w:r>
      <w:r w:rsidR="00AD6AA6" w:rsidRPr="00924B11">
        <w:rPr>
          <w:sz w:val="20"/>
          <w:lang w:val="ru-RU"/>
        </w:rPr>
        <w:t xml:space="preserve"> </w:t>
      </w:r>
      <w:r w:rsidR="000E2F94" w:rsidRPr="00924B11">
        <w:rPr>
          <w:sz w:val="20"/>
          <w:lang w:val="ru-RU"/>
        </w:rPr>
        <w:t xml:space="preserve">Вычисление </w:t>
      </w:r>
      <w:r w:rsidRPr="00924B11">
        <w:rPr>
          <w:sz w:val="20"/>
          <w:lang w:val="ru-RU"/>
        </w:rPr>
        <w:t xml:space="preserve">разных </w:t>
      </w:r>
      <w:r w:rsidR="000E2F94" w:rsidRPr="00924B11">
        <w:rPr>
          <w:sz w:val="20"/>
          <w:lang w:val="ru-RU"/>
        </w:rPr>
        <w:t xml:space="preserve">мер </w:t>
      </w:r>
      <w:r w:rsidRPr="00924B11">
        <w:rPr>
          <w:sz w:val="20"/>
          <w:lang w:val="ru-RU"/>
        </w:rPr>
        <w:t>подобия</w:t>
      </w:r>
      <w:r w:rsidR="00924B11">
        <w:rPr>
          <w:sz w:val="20"/>
          <w:lang w:val="ru-RU"/>
        </w:rPr>
        <w:t xml:space="preserve"> </w:t>
      </w:r>
      <w:r w:rsidRPr="00924B11">
        <w:rPr>
          <w:sz w:val="20"/>
          <w:lang w:val="ru-RU"/>
        </w:rPr>
        <w:t>группировани</w:t>
      </w:r>
      <w:r w:rsidR="00924B11">
        <w:rPr>
          <w:sz w:val="20"/>
          <w:lang w:val="ru-RU"/>
        </w:rPr>
        <w:t>й: внешние кластерные критерии, индексы правильности и согласия классификаций</w:t>
      </w:r>
      <w:r w:rsidR="000E2F94" w:rsidRPr="00924B11">
        <w:rPr>
          <w:sz w:val="20"/>
          <w:lang w:val="ru-RU"/>
        </w:rPr>
        <w:t xml:space="preserve">. </w:t>
      </w:r>
      <w:r w:rsidRPr="00924B11">
        <w:rPr>
          <w:sz w:val="20"/>
          <w:lang w:val="ru-RU"/>
        </w:rPr>
        <w:t>Идентификация одинаковых или схожих групп между группированиями</w:t>
      </w:r>
      <w:r w:rsidR="00AD6AA6" w:rsidRPr="00924B11">
        <w:rPr>
          <w:sz w:val="20"/>
          <w:lang w:val="ru-RU"/>
        </w:rPr>
        <w:t>.</w:t>
      </w:r>
    </w:p>
    <w:p w14:paraId="610A4741" w14:textId="77777777" w:rsidR="0004789F" w:rsidRPr="0004789F" w:rsidRDefault="0004789F" w:rsidP="0004789F">
      <w:pPr>
        <w:rPr>
          <w:sz w:val="20"/>
          <w:szCs w:val="20"/>
          <w:lang w:val="ru-RU"/>
        </w:rPr>
      </w:pPr>
      <w:r w:rsidRPr="0004789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075BE5" wp14:editId="465D389B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267A33" id="Прямоугольник 1" o:spid="_x0000_s1026" style="position:absolute;margin-left:-7.25pt;margin-top:10.8pt;width:523pt;height:96.45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625C6BE4" w14:textId="77777777" w:rsidR="0004789F" w:rsidRPr="0004789F" w:rsidRDefault="0004789F" w:rsidP="0004789F">
      <w:pPr>
        <w:rPr>
          <w:i/>
          <w:sz w:val="20"/>
          <w:lang w:val="ru-RU"/>
        </w:rPr>
      </w:pPr>
      <w:r w:rsidRPr="0004789F">
        <w:rPr>
          <w:i/>
          <w:sz w:val="20"/>
          <w:lang w:val="ru-RU"/>
        </w:rPr>
        <w:t>Прочтите «</w:t>
      </w:r>
      <w:hyperlink r:id="rId9" w:history="1">
        <w:r w:rsidRPr="0004789F">
          <w:rPr>
            <w:i/>
            <w:color w:val="0000FF"/>
            <w:sz w:val="20"/>
            <w:u w:val="single"/>
            <w:lang w:val="ru-RU"/>
          </w:rPr>
          <w:t xml:space="preserve">О </w:t>
        </w:r>
        <w:r w:rsidRPr="0004789F">
          <w:rPr>
            <w:i/>
            <w:color w:val="0000FF"/>
            <w:sz w:val="20"/>
            <w:u w:val="single"/>
          </w:rPr>
          <w:t>SPSS</w:t>
        </w:r>
        <w:r w:rsidRPr="0004789F">
          <w:rPr>
            <w:i/>
            <w:color w:val="0000FF"/>
            <w:sz w:val="20"/>
            <w:u w:val="single"/>
            <w:lang w:val="ru-RU"/>
          </w:rPr>
          <w:t xml:space="preserve"> макросах</w:t>
        </w:r>
      </w:hyperlink>
      <w:r w:rsidRPr="0004789F">
        <w:rPr>
          <w:i/>
          <w:sz w:val="20"/>
          <w:lang w:val="ru-RU"/>
        </w:rPr>
        <w:t>» что они такое и как их запускать.</w:t>
      </w:r>
    </w:p>
    <w:p w14:paraId="0EA3FD85" w14:textId="77777777" w:rsidR="0004789F" w:rsidRPr="0004789F" w:rsidRDefault="0004789F" w:rsidP="0004789F">
      <w:pPr>
        <w:rPr>
          <w:iCs/>
          <w:sz w:val="20"/>
          <w:lang w:val="ru-RU"/>
        </w:rPr>
      </w:pPr>
    </w:p>
    <w:p w14:paraId="44419C2D" w14:textId="76D77363" w:rsidR="0004789F" w:rsidRPr="0004789F" w:rsidRDefault="0004789F" w:rsidP="0004789F">
      <w:pPr>
        <w:rPr>
          <w:iCs/>
          <w:sz w:val="20"/>
          <w:lang w:val="ru-RU"/>
        </w:rPr>
      </w:pPr>
      <w:r w:rsidRPr="0004789F">
        <w:rPr>
          <w:i/>
          <w:sz w:val="20"/>
          <w:lang w:val="ru-RU"/>
        </w:rPr>
        <w:t>Ошибка “</w:t>
      </w:r>
      <w:r w:rsidRPr="0004789F">
        <w:rPr>
          <w:i/>
          <w:sz w:val="20"/>
        </w:rPr>
        <w:t>Protected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directory</w:t>
      </w:r>
      <w:r w:rsidRPr="0004789F">
        <w:rPr>
          <w:i/>
          <w:sz w:val="20"/>
          <w:lang w:val="ru-RU"/>
        </w:rPr>
        <w:t>”.</w:t>
      </w:r>
      <w:r w:rsidRPr="0004789F">
        <w:rPr>
          <w:iCs/>
          <w:sz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04789F">
        <w:rPr>
          <w:i/>
          <w:sz w:val="20"/>
          <w:lang w:val="ru-RU"/>
        </w:rPr>
        <w:t>“</w:t>
      </w:r>
      <w:r w:rsidRPr="0004789F">
        <w:rPr>
          <w:i/>
          <w:sz w:val="20"/>
        </w:rPr>
        <w:t>SPSS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Statistics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cannot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access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a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file</w:t>
      </w:r>
      <w:r w:rsidRPr="0004789F">
        <w:rPr>
          <w:i/>
          <w:sz w:val="20"/>
          <w:lang w:val="ru-RU"/>
        </w:rPr>
        <w:t xml:space="preserve">... </w:t>
      </w:r>
      <w:r w:rsidRPr="0004789F">
        <w:rPr>
          <w:i/>
          <w:sz w:val="20"/>
        </w:rPr>
        <w:t>specifies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a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protected</w:t>
      </w:r>
      <w:r w:rsidRPr="0004789F">
        <w:rPr>
          <w:i/>
          <w:sz w:val="20"/>
          <w:lang w:val="ru-RU"/>
        </w:rPr>
        <w:t xml:space="preserve"> </w:t>
      </w:r>
      <w:r w:rsidRPr="0004789F">
        <w:rPr>
          <w:i/>
          <w:sz w:val="20"/>
        </w:rPr>
        <w:t>directory</w:t>
      </w:r>
      <w:r w:rsidRPr="0004789F">
        <w:rPr>
          <w:i/>
          <w:sz w:val="20"/>
          <w:lang w:val="ru-RU"/>
        </w:rPr>
        <w:t>...”</w:t>
      </w:r>
      <w:r w:rsidRPr="0004789F">
        <w:rPr>
          <w:iCs/>
          <w:sz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04789F">
        <w:rPr>
          <w:rFonts w:ascii="Courier New" w:hAnsi="Courier New" w:cs="Courier New"/>
          <w:iCs/>
          <w:sz w:val="20"/>
          <w:szCs w:val="20"/>
        </w:rPr>
        <w:t>CD</w:t>
      </w:r>
      <w:r w:rsidRPr="0004789F">
        <w:rPr>
          <w:rFonts w:ascii="Courier New" w:hAnsi="Courier New" w:cs="Courier New"/>
          <w:iCs/>
          <w:sz w:val="20"/>
          <w:szCs w:val="20"/>
          <w:lang w:val="ru-RU"/>
        </w:rPr>
        <w:t xml:space="preserve"> '</w:t>
      </w:r>
      <w:r w:rsidRPr="0004789F">
        <w:rPr>
          <w:rFonts w:ascii="Courier New" w:hAnsi="Courier New" w:cs="Courier New"/>
          <w:iCs/>
          <w:sz w:val="20"/>
          <w:szCs w:val="20"/>
        </w:rPr>
        <w:t>myfolder</w:t>
      </w:r>
      <w:r w:rsidRPr="0004789F">
        <w:rPr>
          <w:rFonts w:ascii="Courier New" w:hAnsi="Courier New" w:cs="Courier New"/>
          <w:iCs/>
          <w:sz w:val="20"/>
          <w:szCs w:val="20"/>
          <w:lang w:val="ru-RU"/>
        </w:rPr>
        <w:t>'</w:t>
      </w:r>
      <w:r w:rsidRPr="0004789F">
        <w:rPr>
          <w:iCs/>
          <w:sz w:val="20"/>
          <w:szCs w:val="20"/>
          <w:lang w:val="ru-RU"/>
        </w:rPr>
        <w:t>., где</w:t>
      </w:r>
      <w:r w:rsidRPr="0004789F">
        <w:rPr>
          <w:iCs/>
          <w:sz w:val="20"/>
          <w:lang w:val="ru-RU"/>
        </w:rPr>
        <w:t xml:space="preserve"> '</w:t>
      </w:r>
      <w:r w:rsidRPr="0004789F">
        <w:rPr>
          <w:iCs/>
          <w:sz w:val="20"/>
        </w:rPr>
        <w:t>myfolder</w:t>
      </w:r>
      <w:r w:rsidRPr="0004789F">
        <w:rPr>
          <w:iCs/>
          <w:sz w:val="20"/>
          <w:lang w:val="ru-RU"/>
        </w:rPr>
        <w:t>' есть путь/имя некоторой папки, куда вам разрешено сохранять файлы.</w:t>
      </w:r>
    </w:p>
    <w:p w14:paraId="50D51872" w14:textId="77777777" w:rsidR="00D50815" w:rsidRPr="00285625" w:rsidRDefault="00D50815" w:rsidP="00372443">
      <w:pPr>
        <w:autoSpaceDE w:val="0"/>
        <w:autoSpaceDN w:val="0"/>
        <w:adjustRightInd w:val="0"/>
        <w:rPr>
          <w:sz w:val="20"/>
          <w:highlight w:val="yellow"/>
          <w:lang w:val="ru-RU"/>
        </w:rPr>
      </w:pPr>
    </w:p>
    <w:p w14:paraId="1A179B7E" w14:textId="77777777" w:rsidR="00EA295A" w:rsidRDefault="00EA295A" w:rsidP="00EA295A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Пусть вы хотите получить показатель согласия (подобия) между двумя разбиениями </w:t>
      </w:r>
      <w:r w:rsidRPr="000058AC">
        <w:rPr>
          <w:i/>
          <w:sz w:val="20"/>
        </w:rPr>
        <w:t>U</w:t>
      </w:r>
      <w:r w:rsidRPr="000058AC">
        <w:rPr>
          <w:sz w:val="20"/>
          <w:lang w:val="ru-RU"/>
        </w:rPr>
        <w:t xml:space="preserve"> и </w:t>
      </w:r>
      <w:r w:rsidRPr="000058AC">
        <w:rPr>
          <w:i/>
          <w:sz w:val="20"/>
        </w:rPr>
        <w:t>V</w:t>
      </w:r>
      <w:r>
        <w:rPr>
          <w:sz w:val="20"/>
          <w:lang w:val="ru-RU"/>
        </w:rPr>
        <w:t xml:space="preserve"> одного и того же набора объектов на (непересекающиеся) группы. </w:t>
      </w:r>
      <w:r w:rsidRPr="000058AC">
        <w:rPr>
          <w:sz w:val="20"/>
          <w:lang w:val="ru-RU"/>
        </w:rPr>
        <w:t xml:space="preserve">Разбиения </w:t>
      </w:r>
      <w:r w:rsidRPr="000058AC">
        <w:rPr>
          <w:i/>
          <w:sz w:val="20"/>
        </w:rPr>
        <w:t>U</w:t>
      </w:r>
      <w:r w:rsidRPr="000058AC">
        <w:rPr>
          <w:sz w:val="20"/>
          <w:lang w:val="ru-RU"/>
        </w:rPr>
        <w:t xml:space="preserve"> и </w:t>
      </w:r>
      <w:r w:rsidRPr="000058AC">
        <w:rPr>
          <w:i/>
          <w:sz w:val="20"/>
        </w:rPr>
        <w:t>V</w:t>
      </w:r>
      <w:r w:rsidRPr="000058AC">
        <w:rPr>
          <w:sz w:val="20"/>
          <w:lang w:val="ru-RU"/>
        </w:rPr>
        <w:t xml:space="preserve"> похожи тогда, когда в обоих разбиениях есть одни и те же </w:t>
      </w:r>
      <w:r>
        <w:rPr>
          <w:sz w:val="20"/>
          <w:lang w:val="ru-RU"/>
        </w:rPr>
        <w:t xml:space="preserve">по составу </w:t>
      </w:r>
      <w:r w:rsidR="002C2F92">
        <w:rPr>
          <w:sz w:val="20"/>
          <w:lang w:val="ru-RU"/>
        </w:rPr>
        <w:t>объектов</w:t>
      </w:r>
      <w:r>
        <w:rPr>
          <w:sz w:val="20"/>
          <w:lang w:val="ru-RU"/>
        </w:rPr>
        <w:t xml:space="preserve"> группы</w:t>
      </w:r>
      <w:r w:rsidRPr="000058AC">
        <w:rPr>
          <w:sz w:val="20"/>
          <w:lang w:val="ru-RU"/>
        </w:rPr>
        <w:t xml:space="preserve">. Перед сравнением </w:t>
      </w:r>
      <w:r>
        <w:rPr>
          <w:sz w:val="20"/>
          <w:lang w:val="ru-RU"/>
        </w:rPr>
        <w:t xml:space="preserve">разбиений </w:t>
      </w:r>
      <w:r w:rsidRPr="000058AC">
        <w:rPr>
          <w:sz w:val="20"/>
          <w:lang w:val="ru-RU"/>
        </w:rPr>
        <w:t xml:space="preserve">возникает вопрос: </w:t>
      </w:r>
      <w:r w:rsidRPr="000058AC">
        <w:rPr>
          <w:b/>
          <w:i/>
          <w:sz w:val="20"/>
          <w:lang w:val="ru-RU"/>
        </w:rPr>
        <w:t xml:space="preserve">мы знаем </w:t>
      </w:r>
      <w:r w:rsidR="00C30F1F" w:rsidRPr="000058AC">
        <w:rPr>
          <w:b/>
          <w:i/>
          <w:sz w:val="20"/>
          <w:lang w:val="ru-RU"/>
        </w:rPr>
        <w:t>заранее</w:t>
      </w:r>
      <w:r w:rsidRPr="000058AC">
        <w:rPr>
          <w:b/>
          <w:i/>
          <w:sz w:val="20"/>
          <w:lang w:val="ru-RU"/>
        </w:rPr>
        <w:t xml:space="preserve">, какой группе из </w:t>
      </w:r>
      <w:r w:rsidRPr="000058AC">
        <w:rPr>
          <w:b/>
          <w:i/>
          <w:sz w:val="20"/>
        </w:rPr>
        <w:t>U</w:t>
      </w:r>
      <w:r w:rsidRPr="000058AC">
        <w:rPr>
          <w:b/>
          <w:i/>
          <w:sz w:val="20"/>
          <w:lang w:val="ru-RU"/>
        </w:rPr>
        <w:t xml:space="preserve"> отвечает </w:t>
      </w:r>
      <w:r w:rsidR="002F7E23">
        <w:rPr>
          <w:b/>
          <w:i/>
          <w:sz w:val="20"/>
          <w:lang w:val="ru-RU"/>
        </w:rPr>
        <w:t xml:space="preserve">именно </w:t>
      </w:r>
      <w:r w:rsidRPr="000058AC">
        <w:rPr>
          <w:b/>
          <w:i/>
          <w:sz w:val="20"/>
          <w:lang w:val="ru-RU"/>
        </w:rPr>
        <w:t xml:space="preserve">какая группа из </w:t>
      </w:r>
      <w:r w:rsidRPr="000058AC">
        <w:rPr>
          <w:b/>
          <w:i/>
          <w:sz w:val="20"/>
        </w:rPr>
        <w:t>V</w:t>
      </w:r>
      <w:r w:rsidRPr="000058AC">
        <w:rPr>
          <w:b/>
          <w:i/>
          <w:sz w:val="20"/>
          <w:lang w:val="ru-RU"/>
        </w:rPr>
        <w:t>, или не знаем?</w:t>
      </w:r>
      <w:r w:rsidRPr="000058AC">
        <w:rPr>
          <w:sz w:val="20"/>
          <w:lang w:val="ru-RU"/>
        </w:rPr>
        <w:t xml:space="preserve"> Очевидно, что если и </w:t>
      </w:r>
      <w:r w:rsidRPr="000058AC">
        <w:rPr>
          <w:i/>
          <w:sz w:val="20"/>
        </w:rPr>
        <w:t>U</w:t>
      </w:r>
      <w:r w:rsidRPr="000058AC">
        <w:rPr>
          <w:sz w:val="20"/>
          <w:lang w:val="ru-RU"/>
        </w:rPr>
        <w:t xml:space="preserve"> и </w:t>
      </w:r>
      <w:r w:rsidRPr="000058AC">
        <w:rPr>
          <w:i/>
          <w:sz w:val="20"/>
        </w:rPr>
        <w:t>V</w:t>
      </w:r>
      <w:r w:rsidRPr="000058AC">
        <w:rPr>
          <w:sz w:val="20"/>
          <w:lang w:val="ru-RU"/>
        </w:rPr>
        <w:t xml:space="preserve"> это помеченные (</w:t>
      </w:r>
      <w:r w:rsidRPr="000058AC">
        <w:rPr>
          <w:sz w:val="20"/>
        </w:rPr>
        <w:t>labeled</w:t>
      </w:r>
      <w:r w:rsidRPr="000058AC">
        <w:rPr>
          <w:sz w:val="20"/>
          <w:lang w:val="ru-RU"/>
        </w:rPr>
        <w:t xml:space="preserve">, идентифицированные) классы, то (1) мы </w:t>
      </w:r>
      <w:r w:rsidRPr="000058AC">
        <w:rPr>
          <w:sz w:val="20"/>
          <w:u w:val="single"/>
          <w:lang w:val="ru-RU"/>
        </w:rPr>
        <w:t>знаем</w:t>
      </w:r>
      <w:r w:rsidRPr="000058AC">
        <w:rPr>
          <w:sz w:val="20"/>
          <w:lang w:val="ru-RU"/>
        </w:rPr>
        <w:t xml:space="preserve"> заранее, какому </w:t>
      </w:r>
      <w:r>
        <w:rPr>
          <w:sz w:val="20"/>
          <w:lang w:val="ru-RU"/>
        </w:rPr>
        <w:t>од</w:t>
      </w:r>
      <w:r w:rsidRPr="000058AC">
        <w:rPr>
          <w:sz w:val="20"/>
          <w:lang w:val="ru-RU"/>
        </w:rPr>
        <w:t xml:space="preserve">ному классу из </w:t>
      </w:r>
      <w:r w:rsidRPr="000058AC">
        <w:rPr>
          <w:i/>
          <w:sz w:val="20"/>
        </w:rPr>
        <w:t>U</w:t>
      </w:r>
      <w:r w:rsidRPr="000058AC">
        <w:rPr>
          <w:sz w:val="20"/>
          <w:lang w:val="ru-RU"/>
        </w:rPr>
        <w:t xml:space="preserve"> соответствует какой один класс из </w:t>
      </w:r>
      <w:r w:rsidRPr="000058AC">
        <w:rPr>
          <w:i/>
          <w:sz w:val="20"/>
        </w:rPr>
        <w:t>V</w:t>
      </w:r>
      <w:r w:rsidRPr="000058AC">
        <w:rPr>
          <w:sz w:val="20"/>
          <w:lang w:val="ru-RU"/>
        </w:rPr>
        <w:t xml:space="preserve">. Но если </w:t>
      </w:r>
      <w:r w:rsidRPr="000058AC">
        <w:rPr>
          <w:i/>
          <w:sz w:val="20"/>
        </w:rPr>
        <w:t>U</w:t>
      </w:r>
      <w:r w:rsidRPr="000058AC">
        <w:rPr>
          <w:sz w:val="20"/>
          <w:lang w:val="ru-RU"/>
        </w:rPr>
        <w:t xml:space="preserve"> и </w:t>
      </w:r>
      <w:r w:rsidRPr="000058AC">
        <w:rPr>
          <w:i/>
          <w:sz w:val="20"/>
        </w:rPr>
        <w:t>V</w:t>
      </w:r>
      <w:r w:rsidRPr="000058AC">
        <w:rPr>
          <w:sz w:val="20"/>
          <w:lang w:val="ru-RU"/>
        </w:rPr>
        <w:t xml:space="preserve"> это непомеченные (</w:t>
      </w:r>
      <w:r w:rsidRPr="000058AC">
        <w:rPr>
          <w:sz w:val="20"/>
        </w:rPr>
        <w:t>unlabeled</w:t>
      </w:r>
      <w:r w:rsidRPr="000058AC">
        <w:rPr>
          <w:sz w:val="20"/>
          <w:lang w:val="ru-RU"/>
        </w:rPr>
        <w:t xml:space="preserve">) кластеры либо одно из двух разбиений это классы, а другое это кластеры, то возникает вопрос, нужно ли нам предварительно (2) </w:t>
      </w:r>
      <w:r w:rsidRPr="000058AC">
        <w:rPr>
          <w:sz w:val="20"/>
          <w:u w:val="single"/>
          <w:lang w:val="ru-RU"/>
        </w:rPr>
        <w:t>находить</w:t>
      </w:r>
      <w:r w:rsidR="00873D98">
        <w:rPr>
          <w:sz w:val="20"/>
          <w:lang w:val="ru-RU"/>
        </w:rPr>
        <w:t xml:space="preserve"> такие взаимно-однозначные</w:t>
      </w:r>
      <w:r w:rsidRPr="000058AC">
        <w:rPr>
          <w:sz w:val="20"/>
          <w:lang w:val="ru-RU"/>
        </w:rPr>
        <w:t xml:space="preserve"> соответствия групп между разбиениями (3) или же </w:t>
      </w:r>
      <w:r w:rsidRPr="000058AC">
        <w:rPr>
          <w:sz w:val="20"/>
          <w:u w:val="single"/>
          <w:lang w:val="ru-RU"/>
        </w:rPr>
        <w:t>можно обойтись без явного</w:t>
      </w:r>
      <w:r w:rsidRPr="000058AC">
        <w:rPr>
          <w:sz w:val="20"/>
          <w:lang w:val="ru-RU"/>
        </w:rPr>
        <w:t xml:space="preserve"> взаимно-однозначного спаривания групп?</w:t>
      </w:r>
    </w:p>
    <w:p w14:paraId="16B4EE98" w14:textId="77777777" w:rsidR="00EA295A" w:rsidRPr="00EA295A" w:rsidRDefault="00EA295A" w:rsidP="00372443">
      <w:pPr>
        <w:autoSpaceDE w:val="0"/>
        <w:autoSpaceDN w:val="0"/>
        <w:adjustRightInd w:val="0"/>
        <w:rPr>
          <w:sz w:val="20"/>
          <w:highlight w:val="yellow"/>
          <w:lang w:val="ru-RU"/>
        </w:rPr>
      </w:pPr>
    </w:p>
    <w:p w14:paraId="3631EB13" w14:textId="33C835AC" w:rsidR="00D50815" w:rsidRDefault="002C2F92">
      <w:pPr>
        <w:pStyle w:val="af4"/>
        <w:numPr>
          <w:ilvl w:val="0"/>
          <w:numId w:val="4"/>
        </w:num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Варианту (3) отвечает макрос </w:t>
      </w:r>
      <w:hyperlink w:anchor="_МАКРОС_!PROXQNT:_РАЗНЫЕ" w:history="1">
        <w:r w:rsidR="00CB3277">
          <w:rPr>
            <w:rStyle w:val="a3"/>
            <w:sz w:val="20"/>
            <w:lang w:val="ru-RU"/>
          </w:rPr>
          <w:t>!KO_</w:t>
        </w:r>
        <w:r w:rsidRPr="00924B11">
          <w:rPr>
            <w:rStyle w:val="a3"/>
            <w:sz w:val="20"/>
          </w:rPr>
          <w:t>CLUAGREE</w:t>
        </w:r>
      </w:hyperlink>
      <w:r>
        <w:rPr>
          <w:sz w:val="20"/>
          <w:lang w:val="ru-RU"/>
        </w:rPr>
        <w:t xml:space="preserve"> д</w:t>
      </w:r>
      <w:r w:rsidR="00A25378" w:rsidRPr="00A06ADA">
        <w:rPr>
          <w:sz w:val="20"/>
          <w:lang w:val="ru-RU"/>
        </w:rPr>
        <w:t xml:space="preserve">ля вычисления мер подобия между </w:t>
      </w:r>
      <w:r w:rsidR="00A06ADA">
        <w:rPr>
          <w:sz w:val="20"/>
          <w:lang w:val="ru-RU"/>
        </w:rPr>
        <w:t xml:space="preserve">«непомеченными» </w:t>
      </w:r>
      <w:r w:rsidR="00A25378" w:rsidRPr="00A06ADA">
        <w:rPr>
          <w:sz w:val="20"/>
          <w:lang w:val="ru-RU"/>
        </w:rPr>
        <w:t>разбиениями</w:t>
      </w:r>
      <w:r w:rsidR="00A06ADA">
        <w:rPr>
          <w:sz w:val="20"/>
          <w:lang w:val="ru-RU"/>
        </w:rPr>
        <w:t xml:space="preserve"> (т.е. взаимосоответствие групп между разбиениями не установлено)</w:t>
      </w:r>
      <w:r>
        <w:rPr>
          <w:sz w:val="20"/>
          <w:lang w:val="ru-RU"/>
        </w:rPr>
        <w:t>.</w:t>
      </w:r>
      <w:r w:rsidR="000D3C99">
        <w:rPr>
          <w:sz w:val="20"/>
          <w:lang w:val="ru-RU"/>
        </w:rPr>
        <w:t xml:space="preserve"> Этот макрос вычисляет меры подобия, которые либо </w:t>
      </w:r>
      <w:r w:rsidR="000D3C99" w:rsidRPr="000058AC">
        <w:rPr>
          <w:sz w:val="20"/>
          <w:lang w:val="ru-RU"/>
        </w:rPr>
        <w:t xml:space="preserve">не </w:t>
      </w:r>
      <w:r w:rsidR="00BA7D5A">
        <w:rPr>
          <w:sz w:val="20"/>
          <w:lang w:val="ru-RU"/>
        </w:rPr>
        <w:t>опираются</w:t>
      </w:r>
      <w:r w:rsidR="000D3C99" w:rsidRPr="000058AC">
        <w:rPr>
          <w:sz w:val="20"/>
          <w:lang w:val="ru-RU"/>
        </w:rPr>
        <w:t xml:space="preserve"> на соответствие групп </w:t>
      </w:r>
      <w:r w:rsidR="000D3C99" w:rsidRPr="000D3C99">
        <w:rPr>
          <w:sz w:val="20"/>
          <w:lang w:val="ru-RU"/>
        </w:rPr>
        <w:t>между разбиениями</w:t>
      </w:r>
      <w:r w:rsidR="009E7342" w:rsidRPr="009E7342">
        <w:rPr>
          <w:sz w:val="20"/>
          <w:lang w:val="ru-RU"/>
        </w:rPr>
        <w:t xml:space="preserve"> </w:t>
      </w:r>
      <w:r w:rsidR="009E7342" w:rsidRPr="000058AC">
        <w:rPr>
          <w:i/>
          <w:sz w:val="20"/>
        </w:rPr>
        <w:t>U</w:t>
      </w:r>
      <w:r w:rsidR="009E7342" w:rsidRPr="000058AC">
        <w:rPr>
          <w:sz w:val="20"/>
          <w:lang w:val="ru-RU"/>
        </w:rPr>
        <w:t xml:space="preserve"> и </w:t>
      </w:r>
      <w:r w:rsidR="009E7342" w:rsidRPr="000058AC">
        <w:rPr>
          <w:i/>
          <w:sz w:val="20"/>
        </w:rPr>
        <w:t>V</w:t>
      </w:r>
      <w:r w:rsidR="000D3C99" w:rsidRPr="000058AC">
        <w:rPr>
          <w:sz w:val="20"/>
          <w:lang w:val="ru-RU"/>
        </w:rPr>
        <w:t>, либо соответствие между их г</w:t>
      </w:r>
      <w:r w:rsidR="000D3C99">
        <w:rPr>
          <w:sz w:val="20"/>
          <w:lang w:val="ru-RU"/>
        </w:rPr>
        <w:t>руппами как-то</w:t>
      </w:r>
      <w:r w:rsidR="000D3C99" w:rsidRPr="000058AC">
        <w:rPr>
          <w:sz w:val="20"/>
          <w:lang w:val="ru-RU"/>
        </w:rPr>
        <w:t xml:space="preserve"> </w:t>
      </w:r>
      <w:r w:rsidR="000D3C99">
        <w:rPr>
          <w:sz w:val="20"/>
          <w:lang w:val="ru-RU"/>
        </w:rPr>
        <w:t xml:space="preserve">определяется </w:t>
      </w:r>
      <w:r w:rsidR="000D3C99" w:rsidRPr="000058AC">
        <w:rPr>
          <w:sz w:val="20"/>
          <w:lang w:val="ru-RU"/>
        </w:rPr>
        <w:t xml:space="preserve">имплицитно самой формулой меры </w:t>
      </w:r>
      <w:r w:rsidR="000D3C99">
        <w:rPr>
          <w:sz w:val="20"/>
          <w:lang w:val="ru-RU"/>
        </w:rPr>
        <w:t>подобия.</w:t>
      </w:r>
      <w:r w:rsidR="00A8249A">
        <w:rPr>
          <w:sz w:val="20"/>
          <w:lang w:val="ru-RU"/>
        </w:rPr>
        <w:t xml:space="preserve"> Типичный пример использования – сравнение кластеризаций или кластеризации с классификацией.</w:t>
      </w:r>
    </w:p>
    <w:p w14:paraId="34141809" w14:textId="34681384" w:rsidR="000D3C99" w:rsidRDefault="002C2F92">
      <w:pPr>
        <w:pStyle w:val="af4"/>
        <w:numPr>
          <w:ilvl w:val="0"/>
          <w:numId w:val="4"/>
        </w:numPr>
        <w:autoSpaceDE w:val="0"/>
        <w:autoSpaceDN w:val="0"/>
        <w:adjustRightInd w:val="0"/>
        <w:rPr>
          <w:sz w:val="20"/>
          <w:lang w:val="ru-RU"/>
        </w:rPr>
      </w:pPr>
      <w:r w:rsidRPr="000D3C99">
        <w:rPr>
          <w:sz w:val="20"/>
          <w:lang w:val="ru-RU"/>
        </w:rPr>
        <w:t xml:space="preserve">Варианту (1) отвечает макрос </w:t>
      </w:r>
      <w:hyperlink w:anchor="_МАКРОС_!CLASAGREE:_МЕРЫ" w:history="1">
        <w:r w:rsidR="00CB3277">
          <w:rPr>
            <w:rStyle w:val="a3"/>
            <w:sz w:val="20"/>
            <w:lang w:val="ru-RU"/>
          </w:rPr>
          <w:t>!KO_</w:t>
        </w:r>
        <w:r w:rsidRPr="000D3C99">
          <w:rPr>
            <w:rStyle w:val="a3"/>
            <w:sz w:val="20"/>
          </w:rPr>
          <w:t>CLASAGREE</w:t>
        </w:r>
      </w:hyperlink>
      <w:r w:rsidRPr="000D3C99">
        <w:rPr>
          <w:sz w:val="20"/>
          <w:lang w:val="ru-RU"/>
        </w:rPr>
        <w:t xml:space="preserve"> д</w:t>
      </w:r>
      <w:r w:rsidR="00A06ADA" w:rsidRPr="000D3C99">
        <w:rPr>
          <w:sz w:val="20"/>
          <w:lang w:val="ru-RU"/>
        </w:rPr>
        <w:t>ля вычисления мер подобия между «помеченными» разбиениями (т.е. взаимосоответствие групп между разбиениями установлено)</w:t>
      </w:r>
      <w:r w:rsidRPr="000D3C99">
        <w:rPr>
          <w:sz w:val="20"/>
          <w:lang w:val="ru-RU"/>
        </w:rPr>
        <w:t xml:space="preserve"> </w:t>
      </w:r>
      <w:r w:rsidR="00A06ADA" w:rsidRPr="000D3C99">
        <w:rPr>
          <w:sz w:val="20"/>
          <w:lang w:val="ru-RU"/>
        </w:rPr>
        <w:t>.</w:t>
      </w:r>
      <w:r w:rsidR="000D3C99" w:rsidRPr="000D3C99">
        <w:rPr>
          <w:sz w:val="20"/>
          <w:lang w:val="ru-RU"/>
        </w:rPr>
        <w:t xml:space="preserve"> Этот макрос вычисляет меры подобия, которые базируются на информации</w:t>
      </w:r>
      <w:r w:rsidR="000D3C99">
        <w:rPr>
          <w:sz w:val="20"/>
          <w:lang w:val="ru-RU"/>
        </w:rPr>
        <w:t>,</w:t>
      </w:r>
      <w:r w:rsidR="000D3C99" w:rsidRPr="000D3C99">
        <w:rPr>
          <w:sz w:val="20"/>
          <w:lang w:val="ru-RU"/>
        </w:rPr>
        <w:t xml:space="preserve"> </w:t>
      </w:r>
      <w:r w:rsidR="000D3C99">
        <w:rPr>
          <w:sz w:val="20"/>
          <w:lang w:val="ru-RU"/>
        </w:rPr>
        <w:t xml:space="preserve">«правильно» или «неправильно» классифицирован объект в разбиении </w:t>
      </w:r>
      <w:r w:rsidR="000D3C99" w:rsidRPr="000058AC">
        <w:rPr>
          <w:i/>
          <w:sz w:val="20"/>
        </w:rPr>
        <w:t>V</w:t>
      </w:r>
      <w:r w:rsidR="000D3C99">
        <w:rPr>
          <w:sz w:val="20"/>
          <w:lang w:val="ru-RU"/>
        </w:rPr>
        <w:t xml:space="preserve"> относительно разбиения </w:t>
      </w:r>
      <w:r w:rsidR="009E7342">
        <w:rPr>
          <w:i/>
          <w:sz w:val="20"/>
        </w:rPr>
        <w:t>U</w:t>
      </w:r>
      <w:r w:rsidR="000D3C99">
        <w:rPr>
          <w:sz w:val="20"/>
          <w:lang w:val="ru-RU"/>
        </w:rPr>
        <w:t>.</w:t>
      </w:r>
      <w:r w:rsidR="00A8249A" w:rsidRPr="00A8249A">
        <w:rPr>
          <w:sz w:val="20"/>
          <w:lang w:val="ru-RU"/>
        </w:rPr>
        <w:t xml:space="preserve"> </w:t>
      </w:r>
      <w:r w:rsidR="00A8249A">
        <w:rPr>
          <w:sz w:val="20"/>
          <w:lang w:val="ru-RU"/>
        </w:rPr>
        <w:t>Типичный пример использования – сравнение классификаций.</w:t>
      </w:r>
    </w:p>
    <w:p w14:paraId="01EAECD6" w14:textId="6BF8B1E3" w:rsidR="00A25378" w:rsidRPr="000D3C99" w:rsidRDefault="002C2F92">
      <w:pPr>
        <w:pStyle w:val="af4"/>
        <w:numPr>
          <w:ilvl w:val="0"/>
          <w:numId w:val="4"/>
        </w:numPr>
        <w:autoSpaceDE w:val="0"/>
        <w:autoSpaceDN w:val="0"/>
        <w:adjustRightInd w:val="0"/>
        <w:rPr>
          <w:sz w:val="20"/>
          <w:lang w:val="ru-RU"/>
        </w:rPr>
      </w:pPr>
      <w:r w:rsidRPr="000D3C99">
        <w:rPr>
          <w:sz w:val="20"/>
          <w:lang w:val="ru-RU"/>
        </w:rPr>
        <w:t xml:space="preserve">Варианту (2) отвечает макрос </w:t>
      </w:r>
      <w:hyperlink w:anchor="_МАКРОС_!GRMATCH:_ИДЕНТИФИКАЦИЯ_1" w:history="1">
        <w:r w:rsidR="00CB3277">
          <w:rPr>
            <w:rStyle w:val="a3"/>
            <w:sz w:val="20"/>
            <w:lang w:val="ru-RU"/>
          </w:rPr>
          <w:t>!KO_</w:t>
        </w:r>
        <w:r w:rsidRPr="000D3C99">
          <w:rPr>
            <w:rStyle w:val="a3"/>
            <w:sz w:val="20"/>
          </w:rPr>
          <w:t>GRMATCH</w:t>
        </w:r>
      </w:hyperlink>
      <w:r w:rsidRPr="000D3C99">
        <w:rPr>
          <w:sz w:val="20"/>
          <w:lang w:val="ru-RU"/>
        </w:rPr>
        <w:t xml:space="preserve"> для </w:t>
      </w:r>
      <w:r w:rsidR="00924B11" w:rsidRPr="000D3C99">
        <w:rPr>
          <w:sz w:val="20"/>
          <w:lang w:val="ru-RU"/>
        </w:rPr>
        <w:t>установления</w:t>
      </w:r>
      <w:r w:rsidR="00A25378" w:rsidRPr="000D3C99">
        <w:rPr>
          <w:sz w:val="20"/>
          <w:lang w:val="ru-RU"/>
        </w:rPr>
        <w:t xml:space="preserve"> </w:t>
      </w:r>
      <w:r w:rsidR="00E01095" w:rsidRPr="000D3C99">
        <w:rPr>
          <w:sz w:val="20"/>
          <w:lang w:val="ru-RU"/>
        </w:rPr>
        <w:t>взаимосоответствующих</w:t>
      </w:r>
      <w:r w:rsidR="00A25378" w:rsidRPr="000D3C99">
        <w:rPr>
          <w:sz w:val="20"/>
          <w:lang w:val="ru-RU"/>
        </w:rPr>
        <w:t xml:space="preserve"> групп </w:t>
      </w:r>
      <w:r w:rsidR="00924B11" w:rsidRPr="000D3C99">
        <w:rPr>
          <w:sz w:val="20"/>
          <w:lang w:val="ru-RU"/>
        </w:rPr>
        <w:t>между разбиениями</w:t>
      </w:r>
      <w:r w:rsidRPr="000D3C99">
        <w:rPr>
          <w:sz w:val="20"/>
          <w:lang w:val="ru-RU"/>
        </w:rPr>
        <w:t xml:space="preserve">. Если надо, вы можете после перекодировки групп этим макросом использовать макрос </w:t>
      </w:r>
      <w:r w:rsidR="00CB3277">
        <w:rPr>
          <w:sz w:val="20"/>
          <w:lang w:val="ru-RU"/>
        </w:rPr>
        <w:t>!KO_</w:t>
      </w:r>
      <w:r w:rsidRPr="000D3C99">
        <w:rPr>
          <w:sz w:val="20"/>
        </w:rPr>
        <w:t>CLASAGREE</w:t>
      </w:r>
      <w:r w:rsidRPr="000D3C99">
        <w:rPr>
          <w:sz w:val="20"/>
          <w:lang w:val="ru-RU"/>
        </w:rPr>
        <w:t>.</w:t>
      </w:r>
    </w:p>
    <w:p w14:paraId="2C8C7FDF" w14:textId="77777777" w:rsidR="00E75B60" w:rsidRPr="00A25378" w:rsidRDefault="00E75B60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25125559" w14:textId="77777777" w:rsidR="00A25378" w:rsidRPr="00A25378" w:rsidRDefault="00A25378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4B60FED0" w14:textId="63309C8E" w:rsidR="005B0943" w:rsidRPr="003035E4" w:rsidRDefault="005B0943" w:rsidP="00372443">
      <w:pPr>
        <w:pStyle w:val="1"/>
        <w:keepNext w:val="0"/>
        <w:autoSpaceDE w:val="0"/>
        <w:autoSpaceDN w:val="0"/>
        <w:adjustRightInd w:val="0"/>
      </w:pPr>
      <w:bookmarkStart w:id="1" w:name="_МАКРОС_!PROXQNT:_РАЗНЫЕ"/>
      <w:bookmarkStart w:id="2" w:name="_МАКРОС_!CLAMEAS:_МЕРЫ"/>
      <w:bookmarkStart w:id="3" w:name="_МАКРОС_!CLUAGREE:_МЕРЫ"/>
      <w:bookmarkEnd w:id="1"/>
      <w:bookmarkEnd w:id="2"/>
      <w:bookmarkEnd w:id="3"/>
      <w:r>
        <w:t>МАКРОС</w:t>
      </w:r>
      <w:r w:rsidRPr="003035E4">
        <w:t xml:space="preserve"> </w:t>
      </w:r>
      <w:r w:rsidR="00CB3277">
        <w:rPr>
          <w:color w:val="0000FF"/>
        </w:rPr>
        <w:t>!KO_</w:t>
      </w:r>
      <w:r w:rsidR="00B71C61">
        <w:rPr>
          <w:color w:val="0000FF"/>
          <w:lang w:val="en-US"/>
        </w:rPr>
        <w:t>CL</w:t>
      </w:r>
      <w:r w:rsidR="001C6B48">
        <w:rPr>
          <w:color w:val="0000FF"/>
          <w:lang w:val="en-US"/>
        </w:rPr>
        <w:t>UAGREE</w:t>
      </w:r>
      <w:r w:rsidRPr="003035E4">
        <w:t xml:space="preserve">: </w:t>
      </w:r>
      <w:r w:rsidR="00B71C61">
        <w:t xml:space="preserve">МЕРЫ СРАВНЕНИЯ </w:t>
      </w:r>
      <w:r w:rsidR="001C6B48">
        <w:t>РАЗБИЕНИЙ-«КЛАСТЕРИЗАЦИЙ»</w:t>
      </w:r>
    </w:p>
    <w:p w14:paraId="631C5657" w14:textId="77777777" w:rsidR="00B71C61" w:rsidRPr="00285625" w:rsidRDefault="00B71C61" w:rsidP="00B71C61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Version</w:t>
      </w:r>
      <w:r w:rsidRPr="00285625">
        <w:rPr>
          <w:sz w:val="20"/>
        </w:rPr>
        <w:t xml:space="preserve"> 1, </w:t>
      </w:r>
      <w:r>
        <w:rPr>
          <w:sz w:val="20"/>
        </w:rPr>
        <w:t>Mar</w:t>
      </w:r>
      <w:r w:rsidRPr="00285625">
        <w:rPr>
          <w:sz w:val="20"/>
        </w:rPr>
        <w:t xml:space="preserve"> 2019. </w:t>
      </w:r>
      <w:r>
        <w:rPr>
          <w:sz w:val="20"/>
          <w:szCs w:val="20"/>
        </w:rPr>
        <w:t>Tested</w:t>
      </w:r>
      <w:r w:rsidRPr="00285625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285625">
        <w:rPr>
          <w:sz w:val="20"/>
          <w:szCs w:val="20"/>
        </w:rPr>
        <w:t xml:space="preserve"> </w:t>
      </w:r>
      <w:r>
        <w:rPr>
          <w:sz w:val="20"/>
          <w:szCs w:val="20"/>
        </w:rPr>
        <w:t>SPSS</w:t>
      </w:r>
      <w:r w:rsidRPr="00285625">
        <w:rPr>
          <w:sz w:val="20"/>
          <w:szCs w:val="20"/>
        </w:rPr>
        <w:t xml:space="preserve"> </w:t>
      </w:r>
      <w:r>
        <w:rPr>
          <w:sz w:val="20"/>
          <w:szCs w:val="20"/>
        </w:rPr>
        <w:t>Statistics</w:t>
      </w:r>
      <w:r w:rsidRPr="00285625">
        <w:rPr>
          <w:sz w:val="20"/>
          <w:szCs w:val="20"/>
        </w:rPr>
        <w:t xml:space="preserve"> 17, 20, 22.</w:t>
      </w:r>
    </w:p>
    <w:p w14:paraId="51292D35" w14:textId="77777777" w:rsidR="005B0943" w:rsidRPr="00285625" w:rsidRDefault="005B0943" w:rsidP="00372443">
      <w:pPr>
        <w:autoSpaceDE w:val="0"/>
        <w:autoSpaceDN w:val="0"/>
        <w:adjustRightInd w:val="0"/>
        <w:rPr>
          <w:sz w:val="20"/>
        </w:rPr>
      </w:pPr>
    </w:p>
    <w:p w14:paraId="33B82FC8" w14:textId="3537814A" w:rsidR="00103185" w:rsidRPr="00103185" w:rsidRDefault="00CB3277" w:rsidP="0010318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</w:t>
      </w:r>
      <w:r w:rsidR="00103185"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cl</w:t>
      </w:r>
      <w:r w:rsidR="001C6B48">
        <w:rPr>
          <w:rFonts w:ascii="Courier New" w:hAnsi="Courier New" w:cs="Courier New"/>
          <w:color w:val="0000FF"/>
          <w:sz w:val="16"/>
          <w:szCs w:val="17"/>
          <w:lang w:eastAsia="ru-RU"/>
        </w:rPr>
        <w:t>uagree</w:t>
      </w:r>
      <w:r w:rsidR="00103185"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vars= v1 v2 v3 v4 /*Переменные, являющие собой группирования наблюдений;</w:t>
      </w:r>
    </w:p>
    <w:p w14:paraId="3C0DEA37" w14:textId="77777777" w:rsidR="00103185" w:rsidRPr="00103185" w:rsidRDefault="00103185" w:rsidP="0010318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/*слово WITH возможно после первого имени</w:t>
      </w:r>
    </w:p>
    <w:p w14:paraId="7CDF22A8" w14:textId="77777777" w:rsidR="00103185" w:rsidRPr="00A562DD" w:rsidRDefault="00103185" w:rsidP="0010318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28562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</w:t>
      </w:r>
      <w:r w:rsidR="001C6B48" w:rsidRPr="0028562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28562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A562DD">
        <w:rPr>
          <w:rFonts w:ascii="Courier New" w:hAnsi="Courier New" w:cs="Courier New"/>
          <w:color w:val="0000FF"/>
          <w:sz w:val="16"/>
          <w:szCs w:val="17"/>
          <w:lang w:eastAsia="ru-RU"/>
        </w:rPr>
        <w:t>/measure= DICE /*</w:t>
      </w: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Укажите</w:t>
      </w:r>
      <w:r w:rsidRPr="00A562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меру</w:t>
      </w:r>
      <w:r w:rsidRPr="00A562DD">
        <w:rPr>
          <w:rFonts w:ascii="Courier New" w:hAnsi="Courier New" w:cs="Courier New"/>
          <w:color w:val="0000FF"/>
          <w:sz w:val="16"/>
          <w:szCs w:val="17"/>
          <w:lang w:eastAsia="ru-RU"/>
        </w:rPr>
        <w:t>(</w:t>
      </w: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ы</w:t>
      </w:r>
      <w:r w:rsidRPr="00A562DD">
        <w:rPr>
          <w:rFonts w:ascii="Courier New" w:hAnsi="Courier New" w:cs="Courier New"/>
          <w:color w:val="0000FF"/>
          <w:sz w:val="16"/>
          <w:szCs w:val="17"/>
          <w:lang w:eastAsia="ru-RU"/>
        </w:rPr>
        <w:t>): DICE, OCHIAI, KULCZ2, JACCARD, RAND, ARAND, RR, RT,</w:t>
      </w:r>
    </w:p>
    <w:p w14:paraId="17418FB4" w14:textId="77777777" w:rsidR="00103185" w:rsidRPr="00A562DD" w:rsidRDefault="00103185" w:rsidP="0010318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A562DD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/*SS2, SS1, PHI, DISPER, SEUCLID, MN, OVL, FCA, MI, NMI, VI, AMI, HCV</w:t>
      </w:r>
    </w:p>
    <w:p w14:paraId="4932ABDB" w14:textId="77777777" w:rsidR="00103185" w:rsidRPr="00103185" w:rsidRDefault="00103185" w:rsidP="0010318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285625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</w:t>
      </w:r>
      <w:r w:rsidR="001C6B48" w:rsidRPr="00285625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285625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</w:t>
      </w: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/asymm= </w:t>
      </w:r>
      <w:r w:rsidR="00EF6C4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/*Для асимметричных мер: не выдавать асимметричную версию (NO, тж п/у),</w:t>
      </w:r>
    </w:p>
    <w:p w14:paraId="37F7C4A1" w14:textId="77777777" w:rsidR="00103185" w:rsidRPr="00103185" w:rsidRDefault="00103185" w:rsidP="0010318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/*выдать об</w:t>
      </w:r>
      <w:r w:rsidR="00FF5EE1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а</w:t>
      </w:r>
      <w:r w:rsidR="000D0A9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асимм</w:t>
      </w: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значения (BOTH), выдать UV, выдать VU</w:t>
      </w:r>
    </w:p>
    <w:p w14:paraId="373F26AF" w14:textId="77777777" w:rsidR="00B71C61" w:rsidRDefault="00103185" w:rsidP="0010318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</w:t>
      </w:r>
      <w:r w:rsidR="001C6B48" w:rsidRPr="001C6B4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103185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/normz=   /*Нормирование для NMI, AMI:</w:t>
      </w:r>
      <w:r w:rsidR="00557DC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MAX (тж п/у), MIN, MEAN, GMEAN</w:t>
      </w:r>
    </w:p>
    <w:p w14:paraId="0CBBEB62" w14:textId="77777777" w:rsidR="00557DCE" w:rsidRPr="00103185" w:rsidRDefault="00557DCE" w:rsidP="0010318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557DCE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/print=   /*Показать технические детали: NO (тж п/у) или YES.</w:t>
      </w:r>
    </w:p>
    <w:p w14:paraId="2041BFFB" w14:textId="77777777" w:rsidR="00FC4CAF" w:rsidRPr="00B07C06" w:rsidRDefault="00FC4CAF" w:rsidP="00FC4CAF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val="ru-RU" w:eastAsia="ru-RU"/>
        </w:rPr>
      </w:pPr>
      <w:r w:rsidRPr="00B07C06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B07C06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>
        <w:rPr>
          <w:rFonts w:ascii="Courier New" w:hAnsi="Courier New" w:cs="Courier New"/>
          <w:sz w:val="16"/>
          <w:szCs w:val="17"/>
          <w:lang w:eastAsia="ru-RU"/>
        </w:rPr>
        <w:t>MEASURE</w:t>
      </w:r>
      <w:r w:rsidRPr="00B07C06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156ECE90" w14:textId="77777777" w:rsidR="00B71C61" w:rsidRPr="00FC4CAF" w:rsidRDefault="00B71C6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6F71DA3" w14:textId="77777777" w:rsidR="00B71C61" w:rsidRPr="002B13ED" w:rsidRDefault="00B71C61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Макрос</w:t>
      </w:r>
      <w:r w:rsidRPr="000956E0">
        <w:rPr>
          <w:sz w:val="20"/>
          <w:lang w:val="ru-RU"/>
        </w:rPr>
        <w:t xml:space="preserve"> </w:t>
      </w:r>
      <w:r>
        <w:rPr>
          <w:sz w:val="20"/>
          <w:lang w:val="ru-RU"/>
        </w:rPr>
        <w:t>вычисляет</w:t>
      </w:r>
      <w:r w:rsidRPr="000956E0">
        <w:rPr>
          <w:sz w:val="20"/>
          <w:lang w:val="ru-RU"/>
        </w:rPr>
        <w:t xml:space="preserve"> </w:t>
      </w:r>
      <w:r>
        <w:rPr>
          <w:sz w:val="20"/>
          <w:lang w:val="ru-RU"/>
        </w:rPr>
        <w:t>разные</w:t>
      </w:r>
      <w:r w:rsidRPr="000956E0">
        <w:rPr>
          <w:sz w:val="20"/>
          <w:lang w:val="ru-RU"/>
        </w:rPr>
        <w:t xml:space="preserve"> </w:t>
      </w:r>
      <w:r>
        <w:rPr>
          <w:sz w:val="20"/>
          <w:lang w:val="ru-RU"/>
        </w:rPr>
        <w:t>меры</w:t>
      </w:r>
      <w:r w:rsidRPr="000956E0">
        <w:rPr>
          <w:sz w:val="20"/>
          <w:lang w:val="ru-RU"/>
        </w:rPr>
        <w:t xml:space="preserve"> </w:t>
      </w:r>
      <w:r w:rsidR="001C6B48">
        <w:rPr>
          <w:sz w:val="20"/>
          <w:lang w:val="ru-RU"/>
        </w:rPr>
        <w:t>согласия между разбиениями</w:t>
      </w:r>
      <w:r w:rsidRPr="000956E0">
        <w:rPr>
          <w:sz w:val="20"/>
          <w:lang w:val="ru-RU"/>
        </w:rPr>
        <w:t xml:space="preserve">, </w:t>
      </w:r>
      <w:r>
        <w:rPr>
          <w:sz w:val="20"/>
          <w:lang w:val="ru-RU"/>
        </w:rPr>
        <w:t>известные</w:t>
      </w:r>
      <w:r w:rsidRPr="000956E0">
        <w:rPr>
          <w:sz w:val="20"/>
          <w:lang w:val="ru-RU"/>
        </w:rPr>
        <w:t xml:space="preserve"> </w:t>
      </w:r>
      <w:r>
        <w:rPr>
          <w:sz w:val="20"/>
          <w:lang w:val="ru-RU"/>
        </w:rPr>
        <w:t>как</w:t>
      </w:r>
      <w:r w:rsidRPr="000956E0">
        <w:rPr>
          <w:sz w:val="20"/>
          <w:lang w:val="ru-RU"/>
        </w:rPr>
        <w:t xml:space="preserve"> </w:t>
      </w:r>
      <w:r w:rsidRPr="00C76220">
        <w:rPr>
          <w:i/>
          <w:sz w:val="20"/>
          <w:lang w:val="ru-RU"/>
        </w:rPr>
        <w:t>внешние кластерные критерии</w:t>
      </w:r>
      <w:r w:rsidRPr="000956E0">
        <w:rPr>
          <w:sz w:val="20"/>
          <w:lang w:val="ru-RU"/>
        </w:rPr>
        <w:t xml:space="preserve"> (</w:t>
      </w:r>
      <w:r>
        <w:rPr>
          <w:sz w:val="20"/>
        </w:rPr>
        <w:t>external</w:t>
      </w:r>
      <w:r w:rsidRPr="000956E0">
        <w:rPr>
          <w:sz w:val="20"/>
          <w:lang w:val="ru-RU"/>
        </w:rPr>
        <w:t xml:space="preserve"> </w:t>
      </w:r>
      <w:r>
        <w:rPr>
          <w:sz w:val="20"/>
        </w:rPr>
        <w:t>clustering</w:t>
      </w:r>
      <w:r w:rsidRPr="000956E0">
        <w:rPr>
          <w:sz w:val="20"/>
          <w:lang w:val="ru-RU"/>
        </w:rPr>
        <w:t xml:space="preserve"> </w:t>
      </w:r>
      <w:r>
        <w:rPr>
          <w:sz w:val="20"/>
        </w:rPr>
        <w:t>criteria</w:t>
      </w:r>
      <w:r w:rsidRPr="000956E0">
        <w:rPr>
          <w:sz w:val="20"/>
          <w:lang w:val="ru-RU"/>
        </w:rPr>
        <w:t xml:space="preserve">), </w:t>
      </w:r>
      <w:r w:rsidR="000956E0" w:rsidRPr="00C76220">
        <w:rPr>
          <w:i/>
          <w:sz w:val="20"/>
          <w:lang w:val="ru-RU"/>
        </w:rPr>
        <w:t xml:space="preserve">кластерные </w:t>
      </w:r>
      <w:r w:rsidR="00653BCB" w:rsidRPr="00C76220">
        <w:rPr>
          <w:i/>
          <w:sz w:val="20"/>
          <w:lang w:val="ru-RU"/>
        </w:rPr>
        <w:t xml:space="preserve">валидационные индексы </w:t>
      </w:r>
      <w:r w:rsidR="000956E0" w:rsidRPr="00C76220">
        <w:rPr>
          <w:i/>
          <w:sz w:val="20"/>
          <w:lang w:val="ru-RU"/>
        </w:rPr>
        <w:t>с учителем</w:t>
      </w:r>
      <w:r w:rsidR="000956E0">
        <w:rPr>
          <w:sz w:val="20"/>
          <w:lang w:val="ru-RU"/>
        </w:rPr>
        <w:t xml:space="preserve"> (</w:t>
      </w:r>
      <w:r>
        <w:rPr>
          <w:sz w:val="20"/>
        </w:rPr>
        <w:t>supervis</w:t>
      </w:r>
      <w:r w:rsidRPr="00B71C61">
        <w:rPr>
          <w:sz w:val="20"/>
        </w:rPr>
        <w:t>ed</w:t>
      </w:r>
      <w:r w:rsidRPr="000956E0">
        <w:rPr>
          <w:sz w:val="20"/>
          <w:lang w:val="ru-RU"/>
        </w:rPr>
        <w:t xml:space="preserve"> </w:t>
      </w:r>
      <w:r w:rsidRPr="00B71C61">
        <w:rPr>
          <w:sz w:val="20"/>
        </w:rPr>
        <w:t>cluster</w:t>
      </w:r>
      <w:r w:rsidRPr="000956E0">
        <w:rPr>
          <w:sz w:val="20"/>
          <w:lang w:val="ru-RU"/>
        </w:rPr>
        <w:t xml:space="preserve"> </w:t>
      </w:r>
      <w:r w:rsidRPr="00B71C61">
        <w:rPr>
          <w:sz w:val="20"/>
        </w:rPr>
        <w:t>validity</w:t>
      </w:r>
      <w:r w:rsidRPr="000956E0">
        <w:rPr>
          <w:sz w:val="20"/>
          <w:lang w:val="ru-RU"/>
        </w:rPr>
        <w:t xml:space="preserve"> </w:t>
      </w:r>
      <w:r w:rsidRPr="00B71C61">
        <w:rPr>
          <w:sz w:val="20"/>
        </w:rPr>
        <w:t>indices</w:t>
      </w:r>
      <w:r w:rsidR="000956E0">
        <w:rPr>
          <w:sz w:val="20"/>
          <w:lang w:val="ru-RU"/>
        </w:rPr>
        <w:t>) и др. названия. Суть в том, чтобы сравнить два разбиения и выдать меру их подобия. Два разбиения подобны,</w:t>
      </w:r>
      <w:r w:rsidR="00E77C67" w:rsidRPr="00E77C67">
        <w:rPr>
          <w:sz w:val="20"/>
          <w:lang w:val="ru-RU"/>
        </w:rPr>
        <w:t xml:space="preserve"> </w:t>
      </w:r>
      <w:r w:rsidR="00E77C67">
        <w:rPr>
          <w:sz w:val="20"/>
          <w:lang w:val="ru-RU"/>
        </w:rPr>
        <w:t xml:space="preserve">близки, </w:t>
      </w:r>
      <w:r w:rsidR="000956E0">
        <w:rPr>
          <w:sz w:val="20"/>
          <w:lang w:val="ru-RU"/>
        </w:rPr>
        <w:t xml:space="preserve">если они состоят из </w:t>
      </w:r>
      <w:r w:rsidR="00F47E7E">
        <w:rPr>
          <w:sz w:val="20"/>
          <w:lang w:val="ru-RU"/>
        </w:rPr>
        <w:t xml:space="preserve">почти </w:t>
      </w:r>
      <w:r w:rsidR="000956E0">
        <w:rPr>
          <w:sz w:val="20"/>
          <w:lang w:val="ru-RU"/>
        </w:rPr>
        <w:t xml:space="preserve">одних и тех же групп объектов, т.е. когда </w:t>
      </w:r>
      <w:r w:rsidR="00F47E7E">
        <w:rPr>
          <w:sz w:val="20"/>
          <w:lang w:val="ru-RU"/>
        </w:rPr>
        <w:t xml:space="preserve">верно для многих объектов то, что </w:t>
      </w:r>
      <w:r w:rsidR="000956E0">
        <w:rPr>
          <w:sz w:val="20"/>
          <w:lang w:val="ru-RU"/>
        </w:rPr>
        <w:t xml:space="preserve">объекты, образующие группу в одном разбиении, </w:t>
      </w:r>
      <w:r w:rsidR="00F47E7E">
        <w:rPr>
          <w:sz w:val="20"/>
          <w:lang w:val="ru-RU"/>
        </w:rPr>
        <w:t>по большей части находятся</w:t>
      </w:r>
      <w:r w:rsidR="000956E0">
        <w:rPr>
          <w:sz w:val="20"/>
          <w:lang w:val="ru-RU"/>
        </w:rPr>
        <w:t xml:space="preserve"> вместе в группе и в другом разбиении. Макрос вычисляет количественные меры подобия разбиений.</w:t>
      </w:r>
      <w:r w:rsidR="002B13ED">
        <w:rPr>
          <w:sz w:val="20"/>
          <w:lang w:val="ru-RU"/>
        </w:rPr>
        <w:t xml:space="preserve"> Слово «разбиение» это синоним </w:t>
      </w:r>
      <w:r w:rsidR="000C4018">
        <w:rPr>
          <w:sz w:val="20"/>
        </w:rPr>
        <w:t>g</w:t>
      </w:r>
      <w:r w:rsidR="002B13ED" w:rsidRPr="002B13ED">
        <w:rPr>
          <w:sz w:val="20"/>
          <w:lang w:val="ru-RU"/>
        </w:rPr>
        <w:t>-</w:t>
      </w:r>
      <w:r w:rsidR="002B13ED">
        <w:rPr>
          <w:sz w:val="20"/>
          <w:lang w:val="ru-RU"/>
        </w:rPr>
        <w:t>классового группирования (классы не пересекаются).</w:t>
      </w:r>
    </w:p>
    <w:p w14:paraId="6138E050" w14:textId="77777777" w:rsidR="001C6B48" w:rsidRDefault="001C6B48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5E023EB1" w14:textId="006BF97B" w:rsidR="000956E0" w:rsidRPr="001214E9" w:rsidRDefault="001C6B48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lang w:val="ru-RU"/>
        </w:rPr>
        <w:t xml:space="preserve">В отличие от макроса </w:t>
      </w:r>
      <w:hyperlink w:anchor="_МАКРОС_!CLASAGREE:_МЕРЫ" w:history="1">
        <w:r w:rsidR="00CB3277">
          <w:rPr>
            <w:rStyle w:val="a3"/>
            <w:sz w:val="20"/>
            <w:lang w:val="ru-RU"/>
          </w:rPr>
          <w:t>!KO_</w:t>
        </w:r>
        <w:r w:rsidRPr="007367A7">
          <w:rPr>
            <w:rStyle w:val="a3"/>
            <w:sz w:val="20"/>
          </w:rPr>
          <w:t>CLASAGREE</w:t>
        </w:r>
      </w:hyperlink>
      <w:r w:rsidRPr="001C6B48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данный макрос </w:t>
      </w:r>
      <w:r w:rsidRPr="005B6696">
        <w:rPr>
          <w:b/>
          <w:sz w:val="20"/>
          <w:lang w:val="ru-RU"/>
        </w:rPr>
        <w:t>не требует, чтобы между группами сравниваемых разбиений было известно</w:t>
      </w:r>
      <w:r w:rsidR="005B6696" w:rsidRPr="005B6696">
        <w:rPr>
          <w:b/>
          <w:sz w:val="20"/>
          <w:lang w:val="ru-RU"/>
        </w:rPr>
        <w:t xml:space="preserve"> </w:t>
      </w:r>
      <w:r w:rsidR="00C76220">
        <w:rPr>
          <w:b/>
          <w:sz w:val="20"/>
          <w:lang w:val="ru-RU"/>
        </w:rPr>
        <w:t xml:space="preserve">именное </w:t>
      </w:r>
      <w:r w:rsidR="005B6696" w:rsidRPr="005B6696">
        <w:rPr>
          <w:b/>
          <w:sz w:val="20"/>
          <w:lang w:val="ru-RU"/>
        </w:rPr>
        <w:t>взаимосоответствие</w:t>
      </w:r>
      <w:r w:rsidR="005B6696">
        <w:rPr>
          <w:sz w:val="20"/>
          <w:lang w:val="ru-RU"/>
        </w:rPr>
        <w:t>. Т.е. не требуются «метки групп». Это значит, что кодировка групп может быть произвольной и разной в разбиениях, коды не играют роли.</w:t>
      </w:r>
      <w:r w:rsidR="00662275">
        <w:rPr>
          <w:sz w:val="20"/>
          <w:lang w:val="ru-RU"/>
        </w:rPr>
        <w:t xml:space="preserve"> </w:t>
      </w:r>
      <w:r w:rsidR="005B6696">
        <w:rPr>
          <w:sz w:val="20"/>
          <w:szCs w:val="20"/>
          <w:lang w:val="ru-RU" w:eastAsia="ru-RU"/>
        </w:rPr>
        <w:t xml:space="preserve">Обычно так сравниваются между собой результаты </w:t>
      </w:r>
      <w:r w:rsidR="005B6696" w:rsidRPr="005B6696">
        <w:rPr>
          <w:i/>
          <w:sz w:val="20"/>
          <w:szCs w:val="20"/>
          <w:lang w:val="ru-RU" w:eastAsia="ru-RU"/>
        </w:rPr>
        <w:t>кластеризаций</w:t>
      </w:r>
      <w:r w:rsidR="00662275">
        <w:rPr>
          <w:sz w:val="20"/>
          <w:szCs w:val="20"/>
          <w:lang w:val="ru-RU" w:eastAsia="ru-RU"/>
        </w:rPr>
        <w:t xml:space="preserve"> или результаты </w:t>
      </w:r>
      <w:r w:rsidR="00662275" w:rsidRPr="00662275">
        <w:rPr>
          <w:i/>
          <w:sz w:val="20"/>
          <w:szCs w:val="20"/>
          <w:lang w:val="ru-RU" w:eastAsia="ru-RU"/>
        </w:rPr>
        <w:t>кластеризации</w:t>
      </w:r>
      <w:r w:rsidR="00662275">
        <w:rPr>
          <w:sz w:val="20"/>
          <w:szCs w:val="20"/>
          <w:lang w:val="ru-RU" w:eastAsia="ru-RU"/>
        </w:rPr>
        <w:t xml:space="preserve"> с </w:t>
      </w:r>
      <w:r w:rsidR="00662275" w:rsidRPr="00662275">
        <w:rPr>
          <w:i/>
          <w:sz w:val="20"/>
          <w:szCs w:val="20"/>
          <w:lang w:val="ru-RU" w:eastAsia="ru-RU"/>
        </w:rPr>
        <w:t>классификацией</w:t>
      </w:r>
      <w:r w:rsidR="00662275">
        <w:rPr>
          <w:sz w:val="20"/>
          <w:szCs w:val="20"/>
          <w:lang w:val="ru-RU" w:eastAsia="ru-RU"/>
        </w:rPr>
        <w:t xml:space="preserve"> или образцовым </w:t>
      </w:r>
      <w:r w:rsidR="00662275">
        <w:rPr>
          <w:sz w:val="20"/>
          <w:szCs w:val="20"/>
          <w:lang w:val="ru-RU" w:eastAsia="ru-RU"/>
        </w:rPr>
        <w:lastRenderedPageBreak/>
        <w:t>группированием</w:t>
      </w:r>
      <w:r w:rsidR="009068A9">
        <w:rPr>
          <w:sz w:val="20"/>
          <w:szCs w:val="20"/>
          <w:lang w:val="ru-RU" w:eastAsia="ru-RU"/>
        </w:rPr>
        <w:t xml:space="preserve">, сравнение </w:t>
      </w:r>
      <w:r w:rsidR="009068A9" w:rsidRPr="009068A9">
        <w:rPr>
          <w:i/>
          <w:sz w:val="20"/>
          <w:szCs w:val="20"/>
          <w:lang w:val="ru-RU" w:eastAsia="ru-RU"/>
        </w:rPr>
        <w:t>кластеризации</w:t>
      </w:r>
      <w:r w:rsidR="009068A9">
        <w:rPr>
          <w:sz w:val="20"/>
          <w:szCs w:val="20"/>
          <w:lang w:val="ru-RU" w:eastAsia="ru-RU"/>
        </w:rPr>
        <w:t xml:space="preserve"> с </w:t>
      </w:r>
      <w:r w:rsidR="009068A9" w:rsidRPr="009068A9">
        <w:rPr>
          <w:i/>
          <w:sz w:val="20"/>
          <w:szCs w:val="20"/>
          <w:lang w:val="ru-RU" w:eastAsia="ru-RU"/>
        </w:rPr>
        <w:t>внешним</w:t>
      </w:r>
      <w:r w:rsidR="009068A9">
        <w:rPr>
          <w:sz w:val="20"/>
          <w:szCs w:val="20"/>
          <w:lang w:val="ru-RU" w:eastAsia="ru-RU"/>
        </w:rPr>
        <w:t xml:space="preserve"> (фоновым) группированием</w:t>
      </w:r>
      <w:r w:rsidR="001F085C" w:rsidRPr="001F085C">
        <w:rPr>
          <w:sz w:val="20"/>
          <w:szCs w:val="20"/>
          <w:lang w:val="ru-RU" w:eastAsia="ru-RU"/>
        </w:rPr>
        <w:t xml:space="preserve"> </w:t>
      </w:r>
      <w:r w:rsidR="001F085C">
        <w:rPr>
          <w:sz w:val="20"/>
          <w:szCs w:val="20"/>
          <w:lang w:val="ru-RU" w:eastAsia="ru-RU"/>
        </w:rPr>
        <w:t>для валидации кластеризации</w:t>
      </w:r>
      <w:r w:rsidR="00662275">
        <w:rPr>
          <w:sz w:val="20"/>
          <w:szCs w:val="20"/>
          <w:lang w:val="ru-RU" w:eastAsia="ru-RU"/>
        </w:rPr>
        <w:t>. В</w:t>
      </w:r>
      <w:r w:rsidR="005B6696">
        <w:rPr>
          <w:sz w:val="20"/>
          <w:szCs w:val="20"/>
          <w:lang w:val="ru-RU" w:eastAsia="ru-RU"/>
        </w:rPr>
        <w:t>ообще говоря, р</w:t>
      </w:r>
      <w:r w:rsidR="00655C03">
        <w:rPr>
          <w:sz w:val="20"/>
          <w:szCs w:val="20"/>
          <w:lang w:val="ru-RU" w:eastAsia="ru-RU"/>
        </w:rPr>
        <w:t xml:space="preserve">азбиения могут быть </w:t>
      </w:r>
      <w:r w:rsidR="00662275">
        <w:rPr>
          <w:sz w:val="20"/>
          <w:szCs w:val="20"/>
          <w:lang w:val="ru-RU" w:eastAsia="ru-RU"/>
        </w:rPr>
        <w:t xml:space="preserve">результатами </w:t>
      </w:r>
      <w:r w:rsidR="005B6696">
        <w:rPr>
          <w:sz w:val="20"/>
          <w:szCs w:val="20"/>
          <w:lang w:val="ru-RU" w:eastAsia="ru-RU"/>
        </w:rPr>
        <w:t xml:space="preserve">любого </w:t>
      </w:r>
      <w:r w:rsidR="00655C03">
        <w:rPr>
          <w:sz w:val="20"/>
          <w:szCs w:val="20"/>
          <w:lang w:val="ru-RU" w:eastAsia="ru-RU"/>
        </w:rPr>
        <w:t>по происхождению группирования</w:t>
      </w:r>
      <w:r w:rsidR="00662275">
        <w:rPr>
          <w:sz w:val="20"/>
          <w:szCs w:val="20"/>
          <w:lang w:val="ru-RU" w:eastAsia="ru-RU"/>
        </w:rPr>
        <w:t>, п</w:t>
      </w:r>
      <w:r w:rsidR="00C76220">
        <w:rPr>
          <w:sz w:val="20"/>
          <w:szCs w:val="20"/>
          <w:lang w:val="ru-RU" w:eastAsia="ru-RU"/>
        </w:rPr>
        <w:t>ричем, как сказано, определенная</w:t>
      </w:r>
      <w:r w:rsidR="00662275">
        <w:rPr>
          <w:sz w:val="20"/>
          <w:szCs w:val="20"/>
          <w:lang w:val="ru-RU" w:eastAsia="ru-RU"/>
        </w:rPr>
        <w:t xml:space="preserve"> </w:t>
      </w:r>
      <w:r w:rsidR="00C76220">
        <w:rPr>
          <w:sz w:val="20"/>
          <w:szCs w:val="20"/>
          <w:lang w:val="ru-RU" w:eastAsia="ru-RU"/>
        </w:rPr>
        <w:t>эквивалентность</w:t>
      </w:r>
      <w:r w:rsidR="00662275">
        <w:rPr>
          <w:sz w:val="20"/>
          <w:szCs w:val="20"/>
          <w:lang w:val="ru-RU" w:eastAsia="ru-RU"/>
        </w:rPr>
        <w:t xml:space="preserve"> групп между группированиями не назначен</w:t>
      </w:r>
      <w:r w:rsidR="00C76220">
        <w:rPr>
          <w:sz w:val="20"/>
          <w:szCs w:val="20"/>
          <w:lang w:val="ru-RU" w:eastAsia="ru-RU"/>
        </w:rPr>
        <w:t>а</w:t>
      </w:r>
      <w:r w:rsidR="00662275">
        <w:rPr>
          <w:sz w:val="20"/>
          <w:szCs w:val="20"/>
          <w:lang w:val="ru-RU" w:eastAsia="ru-RU"/>
        </w:rPr>
        <w:t>.</w:t>
      </w:r>
    </w:p>
    <w:p w14:paraId="172C0025" w14:textId="77777777" w:rsidR="00B71C61" w:rsidRPr="000956E0" w:rsidRDefault="00B71C61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0E0E37E1" w14:textId="77777777" w:rsidR="00795615" w:rsidRPr="00795615" w:rsidRDefault="001214E9" w:rsidP="00795615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Объекты это наблюдения массива, а разбиения это переменные.</w:t>
      </w:r>
      <w:r w:rsidR="00715466">
        <w:rPr>
          <w:sz w:val="20"/>
          <w:lang w:val="ru-RU"/>
        </w:rPr>
        <w:t xml:space="preserve"> Их может быть два или больше, макрос сравнивает их по двое.</w:t>
      </w:r>
      <w:r>
        <w:rPr>
          <w:sz w:val="20"/>
          <w:lang w:val="ru-RU"/>
        </w:rPr>
        <w:t xml:space="preserve"> Разбиения должны быть на взаимоисключающие группы ( = альтернативные группы, четкие группы), т.е. каждый объект принадлежит ровно одной группе (группа может состоять и из одного объекта). Данный макрос не вычисляет мер сравнения для неальтернативных (</w:t>
      </w:r>
      <w:r>
        <w:rPr>
          <w:sz w:val="20"/>
        </w:rPr>
        <w:t>fuzzy</w:t>
      </w:r>
      <w:r w:rsidRPr="001214E9">
        <w:rPr>
          <w:sz w:val="20"/>
          <w:lang w:val="ru-RU"/>
        </w:rPr>
        <w:t xml:space="preserve">) </w:t>
      </w:r>
      <w:r w:rsidR="00662275">
        <w:rPr>
          <w:sz w:val="20"/>
          <w:lang w:val="ru-RU"/>
        </w:rPr>
        <w:t>группирований</w:t>
      </w:r>
      <w:r>
        <w:rPr>
          <w:sz w:val="20"/>
          <w:lang w:val="ru-RU"/>
        </w:rPr>
        <w:t>.</w:t>
      </w:r>
      <w:r w:rsidR="00662275">
        <w:rPr>
          <w:sz w:val="20"/>
          <w:lang w:val="ru-RU"/>
        </w:rPr>
        <w:t xml:space="preserve"> </w:t>
      </w:r>
      <w:r w:rsidR="00795615">
        <w:rPr>
          <w:sz w:val="20"/>
          <w:lang w:val="ru-RU"/>
        </w:rPr>
        <w:t>Этот макрос не использует никак данные-признаки, на основании которых были получены классификации/кластеризации объектов. Только группирование объектов является информацией, входящей в анализ.</w:t>
      </w:r>
    </w:p>
    <w:p w14:paraId="52825B33" w14:textId="77777777" w:rsidR="00A404D2" w:rsidRDefault="00A404D2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6DF190A9" w14:textId="77777777" w:rsidR="00715466" w:rsidRPr="00285625" w:rsidRDefault="00715466" w:rsidP="00372443">
      <w:pPr>
        <w:autoSpaceDE w:val="0"/>
        <w:autoSpaceDN w:val="0"/>
        <w:adjustRightInd w:val="0"/>
        <w:rPr>
          <w:sz w:val="20"/>
        </w:rPr>
      </w:pPr>
      <w:r>
        <w:rPr>
          <w:sz w:val="20"/>
          <w:lang w:val="ru-RU"/>
        </w:rPr>
        <w:t>Макрос выдает вычисленные меры в окно результатов и в новый массив. Подробнее</w:t>
      </w:r>
      <w:r w:rsidRPr="00285625">
        <w:rPr>
          <w:sz w:val="20"/>
        </w:rPr>
        <w:t xml:space="preserve"> – </w:t>
      </w:r>
      <w:r>
        <w:rPr>
          <w:sz w:val="20"/>
          <w:lang w:val="ru-RU"/>
        </w:rPr>
        <w:t>см</w:t>
      </w:r>
      <w:r w:rsidRPr="00285625">
        <w:rPr>
          <w:sz w:val="20"/>
        </w:rPr>
        <w:t xml:space="preserve">. </w:t>
      </w:r>
      <w:r>
        <w:rPr>
          <w:sz w:val="20"/>
          <w:lang w:val="ru-RU"/>
        </w:rPr>
        <w:t>п</w:t>
      </w:r>
      <w:r w:rsidRPr="00285625">
        <w:rPr>
          <w:sz w:val="20"/>
        </w:rPr>
        <w:t>/</w:t>
      </w:r>
      <w:r>
        <w:rPr>
          <w:sz w:val="20"/>
          <w:lang w:val="ru-RU"/>
        </w:rPr>
        <w:t>к</w:t>
      </w:r>
      <w:r w:rsidRPr="00285625">
        <w:rPr>
          <w:sz w:val="20"/>
        </w:rPr>
        <w:t xml:space="preserve"> </w:t>
      </w:r>
      <w:r>
        <w:rPr>
          <w:sz w:val="20"/>
        </w:rPr>
        <w:t>VARS</w:t>
      </w:r>
      <w:r w:rsidRPr="00285625">
        <w:rPr>
          <w:sz w:val="20"/>
        </w:rPr>
        <w:t>.</w:t>
      </w:r>
    </w:p>
    <w:p w14:paraId="67479B21" w14:textId="77777777" w:rsidR="005B0943" w:rsidRPr="00285625" w:rsidRDefault="005B0943" w:rsidP="005B0943">
      <w:pPr>
        <w:pStyle w:val="a7"/>
        <w:rPr>
          <w:szCs w:val="16"/>
          <w:highlight w:val="yellow"/>
        </w:rPr>
      </w:pPr>
    </w:p>
    <w:p w14:paraId="41172505" w14:textId="77777777" w:rsidR="004013EB" w:rsidRPr="006F5A7D" w:rsidRDefault="004013EB" w:rsidP="004013EB">
      <w:pPr>
        <w:rPr>
          <w:bCs/>
          <w:color w:val="0000FF"/>
          <w:sz w:val="20"/>
          <w:szCs w:val="20"/>
        </w:rPr>
      </w:pPr>
      <w:r w:rsidRPr="00EF16B5">
        <w:rPr>
          <w:bCs/>
          <w:color w:val="0000FF"/>
          <w:sz w:val="20"/>
          <w:szCs w:val="20"/>
        </w:rPr>
        <w:t>ПРИМЕР 1.</w:t>
      </w:r>
    </w:p>
    <w:p w14:paraId="2FF3F71A" w14:textId="77777777" w:rsidR="004013EB" w:rsidRPr="006F5A7D" w:rsidRDefault="004013EB" w:rsidP="004013EB">
      <w:pPr>
        <w:rPr>
          <w:bCs/>
          <w:color w:val="0000FF"/>
          <w:sz w:val="20"/>
          <w:szCs w:val="20"/>
        </w:rPr>
      </w:pPr>
    </w:p>
    <w:p w14:paraId="3D5B6275" w14:textId="669F765A" w:rsidR="004013EB" w:rsidRPr="006F5A7D" w:rsidRDefault="00CB3277" w:rsidP="004013EB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>cl</w:t>
      </w:r>
      <w:r w:rsidR="0046534D">
        <w:rPr>
          <w:rFonts w:ascii="Courier New" w:hAnsi="Courier New" w:cs="Courier New"/>
          <w:bCs/>
          <w:color w:val="0000FF"/>
          <w:sz w:val="16"/>
          <w:szCs w:val="16"/>
        </w:rPr>
        <w:t>uagree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 xml:space="preserve"> vars= true WITH cl</w:t>
      </w:r>
      <w:r w:rsidR="0046534D">
        <w:rPr>
          <w:rFonts w:ascii="Courier New" w:hAnsi="Courier New" w:cs="Courier New"/>
          <w:bCs/>
          <w:color w:val="0000FF"/>
          <w:sz w:val="16"/>
          <w:szCs w:val="16"/>
        </w:rPr>
        <w:t>u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>1 cl</w:t>
      </w:r>
      <w:r w:rsidR="0046534D">
        <w:rPr>
          <w:rFonts w:ascii="Courier New" w:hAnsi="Courier New" w:cs="Courier New"/>
          <w:bCs/>
          <w:color w:val="0000FF"/>
          <w:sz w:val="16"/>
          <w:szCs w:val="16"/>
        </w:rPr>
        <w:t>u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>2 cl</w:t>
      </w:r>
      <w:r w:rsidR="0046534D">
        <w:rPr>
          <w:rFonts w:ascii="Courier New" w:hAnsi="Courier New" w:cs="Courier New"/>
          <w:bCs/>
          <w:color w:val="0000FF"/>
          <w:sz w:val="16"/>
          <w:szCs w:val="16"/>
        </w:rPr>
        <w:t>u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 xml:space="preserve">3 </w:t>
      </w:r>
      <w:r w:rsidR="004013EB" w:rsidRPr="006F5A7D">
        <w:rPr>
          <w:rFonts w:ascii="Courier New" w:hAnsi="Courier New" w:cs="Courier New"/>
          <w:bCs/>
          <w:color w:val="0000FF"/>
          <w:sz w:val="16"/>
          <w:szCs w:val="16"/>
        </w:rPr>
        <w:t>/me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>asure</w:t>
      </w:r>
      <w:r w:rsidR="004013EB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>RAND ARAND MI AMI</w:t>
      </w:r>
      <w:r w:rsidR="004013EB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75DCFD50" w14:textId="77777777" w:rsidR="004013EB" w:rsidRPr="006F5A7D" w:rsidRDefault="004013EB" w:rsidP="004013EB">
      <w:pPr>
        <w:rPr>
          <w:bCs/>
          <w:color w:val="0000FF"/>
          <w:sz w:val="20"/>
          <w:szCs w:val="20"/>
        </w:rPr>
      </w:pPr>
    </w:p>
    <w:p w14:paraId="39EEEBF6" w14:textId="77777777" w:rsidR="004013EB" w:rsidRPr="0046534D" w:rsidRDefault="004013EB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  <w:lang w:val="ru-RU"/>
        </w:rPr>
        <w:t>Три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разных</w:t>
      </w:r>
      <w:r w:rsidRPr="004013EB">
        <w:rPr>
          <w:bCs/>
          <w:color w:val="0000FF"/>
          <w:sz w:val="20"/>
          <w:szCs w:val="20"/>
        </w:rPr>
        <w:t xml:space="preserve"> </w:t>
      </w:r>
      <w:r w:rsidR="0046534D">
        <w:rPr>
          <w:bCs/>
          <w:color w:val="0000FF"/>
          <w:sz w:val="20"/>
          <w:szCs w:val="20"/>
          <w:lang w:val="ru-RU"/>
        </w:rPr>
        <w:t>кластерных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решения</w:t>
      </w:r>
      <w:r w:rsidRPr="004013EB">
        <w:rPr>
          <w:bCs/>
          <w:color w:val="0000FF"/>
          <w:sz w:val="20"/>
          <w:szCs w:val="20"/>
        </w:rPr>
        <w:t xml:space="preserve"> (</w:t>
      </w:r>
      <w:r>
        <w:rPr>
          <w:bCs/>
          <w:color w:val="0000FF"/>
          <w:sz w:val="20"/>
          <w:szCs w:val="20"/>
          <w:lang w:val="ru-RU"/>
        </w:rPr>
        <w:t>получены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разными</w:t>
      </w:r>
      <w:r w:rsidRPr="004013EB">
        <w:rPr>
          <w:bCs/>
          <w:color w:val="0000FF"/>
          <w:sz w:val="20"/>
          <w:szCs w:val="20"/>
        </w:rPr>
        <w:t xml:space="preserve"> </w:t>
      </w:r>
      <w:r w:rsidR="0046534D">
        <w:rPr>
          <w:bCs/>
          <w:color w:val="0000FF"/>
          <w:sz w:val="20"/>
          <w:szCs w:val="20"/>
          <w:lang w:val="ru-RU"/>
        </w:rPr>
        <w:t>методами</w:t>
      </w:r>
      <w:r w:rsidR="0046534D" w:rsidRPr="0046534D">
        <w:rPr>
          <w:bCs/>
          <w:color w:val="0000FF"/>
          <w:sz w:val="20"/>
          <w:szCs w:val="20"/>
        </w:rPr>
        <w:t xml:space="preserve"> </w:t>
      </w:r>
      <w:r w:rsidR="0046534D">
        <w:rPr>
          <w:bCs/>
          <w:color w:val="0000FF"/>
          <w:sz w:val="20"/>
          <w:szCs w:val="20"/>
          <w:lang w:val="ru-RU"/>
        </w:rPr>
        <w:t>кластеризации</w:t>
      </w:r>
      <w:r w:rsidRPr="004013EB">
        <w:rPr>
          <w:bCs/>
          <w:color w:val="0000FF"/>
          <w:sz w:val="20"/>
          <w:szCs w:val="20"/>
        </w:rPr>
        <w:t xml:space="preserve">), </w:t>
      </w:r>
      <w:r>
        <w:rPr>
          <w:bCs/>
          <w:color w:val="0000FF"/>
          <w:sz w:val="20"/>
          <w:szCs w:val="20"/>
        </w:rPr>
        <w:t>CL</w:t>
      </w:r>
      <w:r w:rsidR="0046534D">
        <w:rPr>
          <w:bCs/>
          <w:color w:val="0000FF"/>
          <w:sz w:val="20"/>
          <w:szCs w:val="20"/>
        </w:rPr>
        <w:t>U</w:t>
      </w:r>
      <w:r w:rsidRPr="004013EB">
        <w:rPr>
          <w:bCs/>
          <w:color w:val="0000FF"/>
          <w:sz w:val="20"/>
          <w:szCs w:val="20"/>
        </w:rPr>
        <w:t xml:space="preserve">1, </w:t>
      </w:r>
      <w:r>
        <w:rPr>
          <w:bCs/>
          <w:color w:val="0000FF"/>
          <w:sz w:val="20"/>
          <w:szCs w:val="20"/>
        </w:rPr>
        <w:t>CL</w:t>
      </w:r>
      <w:r w:rsidR="0046534D">
        <w:rPr>
          <w:bCs/>
          <w:color w:val="0000FF"/>
          <w:sz w:val="20"/>
          <w:szCs w:val="20"/>
        </w:rPr>
        <w:t>U</w:t>
      </w:r>
      <w:r w:rsidRPr="004013EB">
        <w:rPr>
          <w:bCs/>
          <w:color w:val="0000FF"/>
          <w:sz w:val="20"/>
          <w:szCs w:val="20"/>
        </w:rPr>
        <w:t xml:space="preserve">2, </w:t>
      </w:r>
      <w:r>
        <w:rPr>
          <w:bCs/>
          <w:color w:val="0000FF"/>
          <w:sz w:val="20"/>
          <w:szCs w:val="20"/>
        </w:rPr>
        <w:t>CL</w:t>
      </w:r>
      <w:r w:rsidR="0046534D">
        <w:rPr>
          <w:bCs/>
          <w:color w:val="0000FF"/>
          <w:sz w:val="20"/>
          <w:szCs w:val="20"/>
        </w:rPr>
        <w:t>U</w:t>
      </w:r>
      <w:r w:rsidRPr="004013EB">
        <w:rPr>
          <w:bCs/>
          <w:color w:val="0000FF"/>
          <w:sz w:val="20"/>
          <w:szCs w:val="20"/>
        </w:rPr>
        <w:t xml:space="preserve">3, </w:t>
      </w:r>
      <w:r>
        <w:rPr>
          <w:bCs/>
          <w:color w:val="0000FF"/>
          <w:sz w:val="20"/>
          <w:szCs w:val="20"/>
          <w:lang w:val="ru-RU"/>
        </w:rPr>
        <w:t>сравниваются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каждое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с</w:t>
      </w:r>
      <w:r w:rsidRPr="004013EB">
        <w:rPr>
          <w:bCs/>
          <w:color w:val="0000FF"/>
          <w:sz w:val="20"/>
          <w:szCs w:val="20"/>
        </w:rPr>
        <w:t xml:space="preserve"> </w:t>
      </w:r>
      <w:r w:rsidR="0046534D">
        <w:rPr>
          <w:bCs/>
          <w:color w:val="0000FF"/>
          <w:sz w:val="20"/>
          <w:szCs w:val="20"/>
          <w:lang w:val="ru-RU"/>
        </w:rPr>
        <w:t>эталонным</w:t>
      </w:r>
      <w:r w:rsidR="0046534D" w:rsidRPr="0046534D">
        <w:rPr>
          <w:bCs/>
          <w:color w:val="0000FF"/>
          <w:sz w:val="20"/>
          <w:szCs w:val="20"/>
        </w:rPr>
        <w:t xml:space="preserve"> </w:t>
      </w:r>
      <w:r w:rsidR="0046534D">
        <w:rPr>
          <w:bCs/>
          <w:color w:val="0000FF"/>
          <w:sz w:val="20"/>
          <w:szCs w:val="20"/>
          <w:lang w:val="ru-RU"/>
        </w:rPr>
        <w:t>разбиением</w:t>
      </w:r>
      <w:r w:rsidR="0046534D" w:rsidRPr="0046534D">
        <w:rPr>
          <w:bCs/>
          <w:color w:val="0000FF"/>
          <w:sz w:val="20"/>
          <w:szCs w:val="20"/>
        </w:rPr>
        <w:t xml:space="preserve"> </w:t>
      </w:r>
      <w:r w:rsidR="0046534D">
        <w:rPr>
          <w:bCs/>
          <w:color w:val="0000FF"/>
          <w:sz w:val="20"/>
          <w:szCs w:val="20"/>
          <w:lang w:val="ru-RU"/>
        </w:rPr>
        <w:t>объектов</w:t>
      </w:r>
      <w:r w:rsidR="0046534D" w:rsidRPr="0046534D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TRUE</w:t>
      </w:r>
      <w:r w:rsidR="0046534D" w:rsidRPr="0046534D">
        <w:rPr>
          <w:bCs/>
          <w:color w:val="0000FF"/>
          <w:sz w:val="20"/>
          <w:szCs w:val="20"/>
        </w:rPr>
        <w:t>,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индексами</w:t>
      </w:r>
      <w:r w:rsidRPr="004013EB">
        <w:rPr>
          <w:bCs/>
          <w:color w:val="0000FF"/>
          <w:sz w:val="20"/>
          <w:szCs w:val="20"/>
        </w:rPr>
        <w:t xml:space="preserve">: </w:t>
      </w:r>
      <w:r>
        <w:rPr>
          <w:bCs/>
          <w:color w:val="0000FF"/>
          <w:sz w:val="20"/>
          <w:szCs w:val="20"/>
        </w:rPr>
        <w:t>Rand</w:t>
      </w:r>
      <w:r w:rsidRPr="004013EB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Adjusted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Rand</w:t>
      </w:r>
      <w:r w:rsidRPr="004013EB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Mutual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Information</w:t>
      </w:r>
      <w:r w:rsidRPr="004013EB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Adjusted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Mutual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</w:rPr>
        <w:t>Information</w:t>
      </w:r>
      <w:r w:rsidR="00504113" w:rsidRPr="0046534D">
        <w:rPr>
          <w:bCs/>
          <w:color w:val="0000FF"/>
          <w:sz w:val="20"/>
          <w:szCs w:val="20"/>
        </w:rPr>
        <w:t>.</w:t>
      </w:r>
    </w:p>
    <w:p w14:paraId="1DDF06A0" w14:textId="77777777" w:rsidR="004013EB" w:rsidRPr="0046534D" w:rsidRDefault="004013EB" w:rsidP="004013EB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100DDBD4" w14:textId="77777777" w:rsidR="004013EB" w:rsidRPr="006F5A7D" w:rsidRDefault="004013EB" w:rsidP="004013EB">
      <w:pPr>
        <w:rPr>
          <w:bCs/>
          <w:color w:val="0000FF"/>
          <w:sz w:val="20"/>
          <w:szCs w:val="20"/>
        </w:rPr>
      </w:pPr>
      <w:r w:rsidRPr="00EF16B5">
        <w:rPr>
          <w:bCs/>
          <w:color w:val="0000FF"/>
          <w:sz w:val="20"/>
          <w:szCs w:val="20"/>
        </w:rPr>
        <w:t>ПРИМЕР 2.</w:t>
      </w:r>
    </w:p>
    <w:p w14:paraId="7EB7143A" w14:textId="77777777" w:rsidR="004013EB" w:rsidRPr="004013EB" w:rsidRDefault="004013EB" w:rsidP="004013EB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508FE876" w14:textId="35496C1D" w:rsidR="004013EB" w:rsidRPr="006F5A7D" w:rsidRDefault="00CB3277" w:rsidP="004013EB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>cl</w:t>
      </w:r>
      <w:r w:rsidR="00D05F79">
        <w:rPr>
          <w:rFonts w:ascii="Courier New" w:hAnsi="Courier New" w:cs="Courier New"/>
          <w:bCs/>
          <w:color w:val="0000FF"/>
          <w:sz w:val="16"/>
          <w:szCs w:val="16"/>
        </w:rPr>
        <w:t>uagree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 xml:space="preserve"> vars= clu1 to clu</w:t>
      </w:r>
      <w:r w:rsidR="004013EB" w:rsidRPr="004013EB">
        <w:rPr>
          <w:rFonts w:ascii="Courier New" w:hAnsi="Courier New" w:cs="Courier New"/>
          <w:bCs/>
          <w:color w:val="0000FF"/>
          <w:sz w:val="16"/>
          <w:szCs w:val="16"/>
        </w:rPr>
        <w:t>10</w:t>
      </w:r>
      <w:r w:rsidR="004013EB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4013EB" w:rsidRPr="006F5A7D">
        <w:rPr>
          <w:rFonts w:ascii="Courier New" w:hAnsi="Courier New" w:cs="Courier New"/>
          <w:bCs/>
          <w:color w:val="0000FF"/>
          <w:sz w:val="16"/>
          <w:szCs w:val="16"/>
        </w:rPr>
        <w:t>/me</w:t>
      </w:r>
      <w:r w:rsidR="006C1547">
        <w:rPr>
          <w:rFonts w:ascii="Courier New" w:hAnsi="Courier New" w:cs="Courier New"/>
          <w:bCs/>
          <w:color w:val="0000FF"/>
          <w:sz w:val="16"/>
          <w:szCs w:val="16"/>
        </w:rPr>
        <w:t>asure</w:t>
      </w:r>
      <w:r w:rsidR="004013EB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6C1547">
        <w:rPr>
          <w:rFonts w:ascii="Courier New" w:hAnsi="Courier New" w:cs="Courier New"/>
          <w:bCs/>
          <w:color w:val="0000FF"/>
          <w:sz w:val="16"/>
          <w:szCs w:val="16"/>
        </w:rPr>
        <w:t>FCA</w:t>
      </w:r>
      <w:r w:rsidR="004013EB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3BD5C638" w14:textId="77777777" w:rsidR="004013EB" w:rsidRPr="006F5A7D" w:rsidRDefault="004013EB" w:rsidP="004013EB">
      <w:pPr>
        <w:rPr>
          <w:bCs/>
          <w:color w:val="0000FF"/>
          <w:sz w:val="20"/>
          <w:szCs w:val="20"/>
        </w:rPr>
      </w:pPr>
    </w:p>
    <w:p w14:paraId="13221389" w14:textId="77777777" w:rsidR="004B59E4" w:rsidRDefault="004013EB">
      <w:pPr>
        <w:numPr>
          <w:ilvl w:val="0"/>
          <w:numId w:val="3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Результаты разных кластеризаций (разные методы, разное число кластеров)</w:t>
      </w:r>
      <w:r w:rsidRPr="004013EB">
        <w:rPr>
          <w:bCs/>
          <w:color w:val="0000FF"/>
          <w:sz w:val="20"/>
          <w:szCs w:val="20"/>
          <w:lang w:val="ru-RU"/>
        </w:rPr>
        <w:t>,</w:t>
      </w:r>
      <w:r>
        <w:rPr>
          <w:bCs/>
          <w:color w:val="0000FF"/>
          <w:sz w:val="20"/>
          <w:szCs w:val="20"/>
          <w:lang w:val="ru-RU"/>
        </w:rPr>
        <w:t xml:space="preserve"> </w:t>
      </w:r>
      <w:r w:rsidR="004B59E4">
        <w:rPr>
          <w:bCs/>
          <w:color w:val="0000FF"/>
          <w:sz w:val="20"/>
          <w:szCs w:val="20"/>
          <w:lang w:val="ru-RU"/>
        </w:rPr>
        <w:t>переменные</w:t>
      </w:r>
      <w:r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</w:rPr>
        <w:t>CLU</w:t>
      </w:r>
      <w:r w:rsidRPr="00F34F3F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по </w:t>
      </w:r>
      <w:r>
        <w:rPr>
          <w:bCs/>
          <w:color w:val="0000FF"/>
          <w:sz w:val="20"/>
          <w:szCs w:val="20"/>
        </w:rPr>
        <w:t>CLU</w:t>
      </w:r>
      <w:r w:rsidRPr="004013EB">
        <w:rPr>
          <w:bCs/>
          <w:color w:val="0000FF"/>
          <w:sz w:val="20"/>
          <w:szCs w:val="20"/>
          <w:lang w:val="ru-RU"/>
        </w:rPr>
        <w:t>10,</w:t>
      </w:r>
      <w:r w:rsidRPr="00F34F3F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сравниваются друг с другом попарно </w:t>
      </w:r>
      <w:r w:rsidR="006C1547">
        <w:rPr>
          <w:bCs/>
          <w:color w:val="0000FF"/>
          <w:sz w:val="20"/>
          <w:szCs w:val="20"/>
          <w:lang w:val="ru-RU"/>
        </w:rPr>
        <w:t xml:space="preserve">индексом </w:t>
      </w:r>
      <w:r w:rsidR="006C1547" w:rsidRPr="006C1547">
        <w:rPr>
          <w:bCs/>
          <w:color w:val="0000FF"/>
          <w:sz w:val="20"/>
          <w:szCs w:val="20"/>
          <w:lang w:val="ru-RU"/>
        </w:rPr>
        <w:t xml:space="preserve">F Clusteting Accuracy similarity </w:t>
      </w:r>
      <w:r w:rsidR="006C1547">
        <w:rPr>
          <w:bCs/>
          <w:color w:val="0000FF"/>
          <w:sz w:val="20"/>
          <w:szCs w:val="20"/>
          <w:lang w:val="ru-RU"/>
        </w:rPr>
        <w:t>и выдается квадратная матрица</w:t>
      </w:r>
      <w:r w:rsidRPr="00360D18">
        <w:rPr>
          <w:bCs/>
          <w:color w:val="0000FF"/>
          <w:sz w:val="20"/>
          <w:szCs w:val="20"/>
          <w:lang w:val="ru-RU"/>
        </w:rPr>
        <w:t>.</w:t>
      </w:r>
    </w:p>
    <w:p w14:paraId="1D54234C" w14:textId="77777777" w:rsidR="004013EB" w:rsidRPr="006C1547" w:rsidRDefault="004013EB" w:rsidP="005B0943">
      <w:pPr>
        <w:pStyle w:val="a7"/>
        <w:rPr>
          <w:szCs w:val="16"/>
          <w:highlight w:val="yellow"/>
          <w:lang w:val="ru-RU"/>
        </w:rPr>
      </w:pPr>
    </w:p>
    <w:p w14:paraId="3FDADAC0" w14:textId="77777777" w:rsidR="005B0943" w:rsidRPr="001214E9" w:rsidRDefault="005B0943" w:rsidP="00372443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r w:rsidRPr="00857878">
        <w:rPr>
          <w:b/>
          <w:i/>
          <w:sz w:val="20"/>
          <w:szCs w:val="20"/>
          <w:lang w:val="ru-RU"/>
        </w:rPr>
        <w:t>Подкоманды</w:t>
      </w:r>
    </w:p>
    <w:p w14:paraId="4A06BDCF" w14:textId="77777777" w:rsidR="005B0943" w:rsidRPr="001214E9" w:rsidRDefault="005B0943" w:rsidP="00372443">
      <w:pPr>
        <w:autoSpaceDE w:val="0"/>
        <w:autoSpaceDN w:val="0"/>
        <w:adjustRightInd w:val="0"/>
        <w:rPr>
          <w:sz w:val="20"/>
          <w:szCs w:val="20"/>
          <w:highlight w:val="yellow"/>
          <w:lang w:val="ru-RU"/>
        </w:rPr>
      </w:pPr>
    </w:p>
    <w:p w14:paraId="7FAC81AA" w14:textId="77777777" w:rsidR="00857878" w:rsidRPr="001214E9" w:rsidRDefault="007B7FE0" w:rsidP="00372443">
      <w:pPr>
        <w:autoSpaceDE w:val="0"/>
        <w:autoSpaceDN w:val="0"/>
        <w:adjustRightInd w:val="0"/>
        <w:rPr>
          <w:b/>
          <w:sz w:val="20"/>
          <w:lang w:val="ru-RU"/>
        </w:rPr>
      </w:pPr>
      <w:r>
        <w:rPr>
          <w:b/>
          <w:sz w:val="20"/>
        </w:rPr>
        <w:t>VARS</w:t>
      </w:r>
    </w:p>
    <w:p w14:paraId="17F7644D" w14:textId="77777777" w:rsidR="00857878" w:rsidRPr="007C18C4" w:rsidRDefault="00857878" w:rsidP="00372443">
      <w:pPr>
        <w:autoSpaceDE w:val="0"/>
        <w:autoSpaceDN w:val="0"/>
        <w:adjustRightInd w:val="0"/>
        <w:rPr>
          <w:sz w:val="20"/>
          <w:lang w:val="ru-RU"/>
        </w:rPr>
      </w:pPr>
      <w:r w:rsidRPr="007C18C4">
        <w:rPr>
          <w:sz w:val="20"/>
          <w:lang w:val="ru-RU"/>
        </w:rPr>
        <w:t>Укажите входящие числовые категориальные</w:t>
      </w:r>
      <w:r w:rsidR="001214E9">
        <w:rPr>
          <w:sz w:val="20"/>
          <w:lang w:val="ru-RU"/>
        </w:rPr>
        <w:t>, номинальные</w:t>
      </w:r>
      <w:r w:rsidRPr="007C18C4">
        <w:rPr>
          <w:sz w:val="20"/>
          <w:lang w:val="ru-RU"/>
        </w:rPr>
        <w:t xml:space="preserve"> переменные</w:t>
      </w:r>
      <w:r w:rsidR="00B92392" w:rsidRPr="00B92392">
        <w:rPr>
          <w:sz w:val="20"/>
          <w:lang w:val="ru-RU"/>
        </w:rPr>
        <w:t xml:space="preserve"> (</w:t>
      </w:r>
      <w:r w:rsidR="00B92392">
        <w:rPr>
          <w:sz w:val="20"/>
          <w:lang w:val="ru-RU"/>
        </w:rPr>
        <w:t xml:space="preserve">длина имен – до 8 </w:t>
      </w:r>
      <w:r w:rsidR="009651E9">
        <w:rPr>
          <w:sz w:val="20"/>
          <w:lang w:val="ru-RU"/>
        </w:rPr>
        <w:t>байт</w:t>
      </w:r>
      <w:r w:rsidR="00B92392">
        <w:rPr>
          <w:sz w:val="20"/>
          <w:lang w:val="ru-RU"/>
        </w:rPr>
        <w:t>ов)</w:t>
      </w:r>
      <w:r w:rsidRPr="007C18C4">
        <w:rPr>
          <w:sz w:val="20"/>
          <w:lang w:val="ru-RU"/>
        </w:rPr>
        <w:t>, являющиеся сравниваемыми разбиениями объектов (наблюдений массива данных). Каждое уникальное значение переменной обозначает группу</w:t>
      </w:r>
      <w:r w:rsidR="00F47E7E">
        <w:rPr>
          <w:sz w:val="20"/>
          <w:lang w:val="ru-RU"/>
        </w:rPr>
        <w:t xml:space="preserve">. </w:t>
      </w:r>
      <w:r w:rsidRPr="007C18C4">
        <w:rPr>
          <w:sz w:val="20"/>
          <w:lang w:val="ru-RU"/>
        </w:rPr>
        <w:t>Переменных минимум две; вы можете использовать слово “</w:t>
      </w:r>
      <w:r w:rsidRPr="007C18C4">
        <w:rPr>
          <w:sz w:val="20"/>
        </w:rPr>
        <w:t>to</w:t>
      </w:r>
      <w:r w:rsidRPr="007C18C4">
        <w:rPr>
          <w:sz w:val="20"/>
          <w:lang w:val="ru-RU"/>
        </w:rPr>
        <w:t>” в списке для смежных в массиве переменных. Переменные должны не иметь пропусков</w:t>
      </w:r>
      <w:r w:rsidR="002E4D94" w:rsidRPr="007C18C4">
        <w:rPr>
          <w:sz w:val="20"/>
          <w:lang w:val="ru-RU"/>
        </w:rPr>
        <w:t xml:space="preserve"> (если есть пропуски, заранее управьтесь с ними: вы можете решить исключить объекты с пропусками или зачислить их в единую новую группу или каждый такой объект в свою группу).</w:t>
      </w:r>
      <w:r w:rsidR="00142DB0" w:rsidRPr="007C18C4">
        <w:rPr>
          <w:sz w:val="20"/>
          <w:lang w:val="ru-RU"/>
        </w:rPr>
        <w:t xml:space="preserve"> Каждая переменная должна не быть константой и должна иметь хотя бы одно повторяющееся значение (т.е. </w:t>
      </w:r>
      <w:r w:rsidR="00142DB0" w:rsidRPr="0074596A">
        <w:rPr>
          <w:sz w:val="20"/>
          <w:u w:val="single"/>
          <w:lang w:val="ru-RU"/>
        </w:rPr>
        <w:t>число групп должно быть более одной и меньше числа объектов</w:t>
      </w:r>
      <w:r w:rsidR="00142DB0" w:rsidRPr="007C18C4">
        <w:rPr>
          <w:sz w:val="20"/>
          <w:lang w:val="ru-RU"/>
        </w:rPr>
        <w:t>).</w:t>
      </w:r>
      <w:r w:rsidR="007C18C4" w:rsidRPr="007C18C4">
        <w:rPr>
          <w:sz w:val="20"/>
          <w:lang w:val="ru-RU"/>
        </w:rPr>
        <w:t xml:space="preserve"> </w:t>
      </w:r>
      <w:r w:rsidR="007C18C4">
        <w:rPr>
          <w:sz w:val="20"/>
          <w:lang w:val="ru-RU"/>
        </w:rPr>
        <w:t xml:space="preserve">Макрос не проверяет корректность входящих переменных, следите </w:t>
      </w:r>
      <w:r w:rsidR="00715466">
        <w:rPr>
          <w:sz w:val="20"/>
          <w:lang w:val="ru-RU"/>
        </w:rPr>
        <w:t xml:space="preserve">за этим </w:t>
      </w:r>
      <w:r w:rsidR="007C18C4">
        <w:rPr>
          <w:sz w:val="20"/>
          <w:lang w:val="ru-RU"/>
        </w:rPr>
        <w:t>сами.</w:t>
      </w:r>
    </w:p>
    <w:p w14:paraId="08CF9619" w14:textId="77777777" w:rsidR="002E4D94" w:rsidRDefault="002E4D94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EBDF26F" w14:textId="77777777" w:rsidR="00E63A40" w:rsidRPr="003C3623" w:rsidRDefault="002E4D94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Есть два способа задать </w:t>
      </w:r>
      <w:r w:rsidR="007B7FE0">
        <w:rPr>
          <w:sz w:val="20"/>
        </w:rPr>
        <w:t>VARS</w:t>
      </w:r>
      <w:r w:rsidR="007062FE" w:rsidRPr="007062FE">
        <w:rPr>
          <w:sz w:val="20"/>
          <w:lang w:val="ru-RU"/>
        </w:rPr>
        <w:t>:</w:t>
      </w:r>
      <w:r w:rsidRPr="002E4D94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 ключевым словом </w:t>
      </w:r>
      <w:r>
        <w:rPr>
          <w:sz w:val="20"/>
        </w:rPr>
        <w:t>WITH</w:t>
      </w:r>
      <w:r w:rsidRPr="002E4D94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или же без него. Если без слова </w:t>
      </w:r>
      <w:r>
        <w:rPr>
          <w:sz w:val="20"/>
        </w:rPr>
        <w:t>WITH</w:t>
      </w:r>
      <w:r w:rsidRPr="002E4D94">
        <w:rPr>
          <w:sz w:val="20"/>
          <w:lang w:val="ru-RU"/>
        </w:rPr>
        <w:t xml:space="preserve">, </w:t>
      </w:r>
      <w:r w:rsidR="00814D85">
        <w:rPr>
          <w:sz w:val="20"/>
          <w:lang w:val="ru-RU"/>
        </w:rPr>
        <w:t>например</w:t>
      </w:r>
      <w:r w:rsidR="00814D85" w:rsidRPr="003C3623">
        <w:rPr>
          <w:sz w:val="20"/>
          <w:lang w:val="ru-RU"/>
        </w:rPr>
        <w:t>:</w:t>
      </w:r>
    </w:p>
    <w:p w14:paraId="780A4C63" w14:textId="77777777" w:rsidR="00E63A40" w:rsidRPr="007D6344" w:rsidRDefault="00E63A40" w:rsidP="005B0943">
      <w:pPr>
        <w:rPr>
          <w:sz w:val="20"/>
          <w:lang w:val="ru-RU"/>
        </w:rPr>
      </w:pPr>
    </w:p>
    <w:p w14:paraId="3E21576B" w14:textId="77777777" w:rsidR="00E63A40" w:rsidRPr="007D6344" w:rsidRDefault="007B7FE0" w:rsidP="00E63A40">
      <w:pPr>
        <w:ind w:firstLine="720"/>
        <w:rPr>
          <w:sz w:val="20"/>
          <w:lang w:val="ru-RU"/>
        </w:rPr>
      </w:pPr>
      <w:r>
        <w:rPr>
          <w:sz w:val="20"/>
        </w:rPr>
        <w:t>VARS</w:t>
      </w:r>
      <w:r w:rsidR="002E4D94" w:rsidRPr="007D6344">
        <w:rPr>
          <w:sz w:val="20"/>
          <w:lang w:val="ru-RU"/>
        </w:rPr>
        <w:t xml:space="preserve">= </w:t>
      </w:r>
      <w:r w:rsidR="002E4D94" w:rsidRPr="002E4D94">
        <w:rPr>
          <w:i/>
          <w:sz w:val="20"/>
        </w:rPr>
        <w:t>CLU</w:t>
      </w:r>
      <w:r w:rsidR="00E63A40" w:rsidRPr="007D6344">
        <w:rPr>
          <w:i/>
          <w:sz w:val="20"/>
          <w:lang w:val="ru-RU"/>
        </w:rPr>
        <w:t>1</w:t>
      </w:r>
      <w:r w:rsidR="002E4D94" w:rsidRPr="007D6344">
        <w:rPr>
          <w:i/>
          <w:sz w:val="20"/>
          <w:lang w:val="ru-RU"/>
        </w:rPr>
        <w:t xml:space="preserve"> </w:t>
      </w:r>
      <w:r w:rsidR="002E4D94" w:rsidRPr="002E4D94">
        <w:rPr>
          <w:i/>
          <w:sz w:val="20"/>
        </w:rPr>
        <w:t>CLU</w:t>
      </w:r>
      <w:r w:rsidR="002E4D94" w:rsidRPr="007D6344">
        <w:rPr>
          <w:i/>
          <w:sz w:val="20"/>
          <w:lang w:val="ru-RU"/>
        </w:rPr>
        <w:t>3</w:t>
      </w:r>
      <w:r w:rsidR="002E4D94" w:rsidRPr="007D6344">
        <w:rPr>
          <w:sz w:val="20"/>
          <w:lang w:val="ru-RU"/>
        </w:rPr>
        <w:t xml:space="preserve"> </w:t>
      </w:r>
      <w:r w:rsidR="002E4D94">
        <w:rPr>
          <w:sz w:val="20"/>
        </w:rPr>
        <w:t>to</w:t>
      </w:r>
      <w:r w:rsidR="002E4D94" w:rsidRPr="007D6344">
        <w:rPr>
          <w:sz w:val="20"/>
          <w:lang w:val="ru-RU"/>
        </w:rPr>
        <w:t xml:space="preserve"> </w:t>
      </w:r>
      <w:r w:rsidR="002E4D94" w:rsidRPr="002E4D94">
        <w:rPr>
          <w:i/>
          <w:sz w:val="20"/>
        </w:rPr>
        <w:t>CLU</w:t>
      </w:r>
      <w:r w:rsidR="002E4D94" w:rsidRPr="007D6344">
        <w:rPr>
          <w:i/>
          <w:sz w:val="20"/>
          <w:lang w:val="ru-RU"/>
        </w:rPr>
        <w:t>10</w:t>
      </w:r>
    </w:p>
    <w:p w14:paraId="20237B9D" w14:textId="77777777" w:rsidR="00E63A40" w:rsidRPr="007D6344" w:rsidRDefault="00E63A40" w:rsidP="00E63A40">
      <w:pPr>
        <w:ind w:firstLine="720"/>
        <w:rPr>
          <w:sz w:val="20"/>
          <w:lang w:val="ru-RU"/>
        </w:rPr>
      </w:pPr>
    </w:p>
    <w:p w14:paraId="0C4A046A" w14:textId="77777777" w:rsidR="002E4D94" w:rsidRPr="00B6192A" w:rsidRDefault="00E63A40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Т</w:t>
      </w:r>
      <w:r w:rsidR="002E4D94">
        <w:rPr>
          <w:sz w:val="20"/>
          <w:lang w:val="ru-RU"/>
        </w:rPr>
        <w:t xml:space="preserve">огда вы имеете право заказать лишь одну меру близости в п/к </w:t>
      </w:r>
      <w:r w:rsidR="002E4D94">
        <w:rPr>
          <w:sz w:val="20"/>
        </w:rPr>
        <w:t>MEASURE</w:t>
      </w:r>
      <w:r w:rsidR="002E4D94" w:rsidRPr="002E4D94">
        <w:rPr>
          <w:sz w:val="20"/>
          <w:lang w:val="ru-RU"/>
        </w:rPr>
        <w:t xml:space="preserve">. </w:t>
      </w:r>
      <w:r w:rsidR="002E4D94">
        <w:rPr>
          <w:sz w:val="20"/>
          <w:lang w:val="ru-RU"/>
        </w:rPr>
        <w:t xml:space="preserve">Макрос вычислит эту меру близости между всеми разбиениями </w:t>
      </w:r>
      <w:r w:rsidR="007B7FE0">
        <w:rPr>
          <w:sz w:val="20"/>
        </w:rPr>
        <w:t>VARS</w:t>
      </w:r>
      <w:r w:rsidR="002E4D94" w:rsidRPr="002E4D94">
        <w:rPr>
          <w:sz w:val="20"/>
          <w:lang w:val="ru-RU"/>
        </w:rPr>
        <w:t xml:space="preserve"> </w:t>
      </w:r>
      <w:r w:rsidR="002E4D94">
        <w:rPr>
          <w:sz w:val="20"/>
          <w:lang w:val="ru-RU"/>
        </w:rPr>
        <w:t xml:space="preserve">попарно и </w:t>
      </w:r>
      <w:r w:rsidR="002E4D94" w:rsidRPr="00715466">
        <w:rPr>
          <w:sz w:val="20"/>
          <w:u w:val="single"/>
          <w:lang w:val="ru-RU"/>
        </w:rPr>
        <w:t xml:space="preserve">выдаст как </w:t>
      </w:r>
      <w:r w:rsidR="006C6BCB" w:rsidRPr="00715466">
        <w:rPr>
          <w:sz w:val="20"/>
          <w:u w:val="single"/>
          <w:lang w:val="ru-RU"/>
        </w:rPr>
        <w:t>новый массив</w:t>
      </w:r>
      <w:r w:rsidR="002E4D94" w:rsidRPr="00715466">
        <w:rPr>
          <w:sz w:val="20"/>
          <w:u w:val="single"/>
          <w:lang w:val="ru-RU"/>
        </w:rPr>
        <w:t xml:space="preserve"> квадратную матрицу</w:t>
      </w:r>
      <w:r w:rsidR="002E4D94">
        <w:rPr>
          <w:sz w:val="20"/>
          <w:lang w:val="ru-RU"/>
        </w:rPr>
        <w:t xml:space="preserve"> со значениями близости.</w:t>
      </w:r>
      <w:r w:rsidR="00B6192A" w:rsidRPr="00B6192A">
        <w:rPr>
          <w:sz w:val="20"/>
          <w:lang w:val="ru-RU"/>
        </w:rPr>
        <w:t xml:space="preserve"> </w:t>
      </w:r>
      <w:r w:rsidR="00B6192A">
        <w:rPr>
          <w:sz w:val="20"/>
          <w:lang w:val="ru-RU"/>
        </w:rPr>
        <w:t xml:space="preserve">Каждое </w:t>
      </w:r>
      <w:r w:rsidR="000B3B9F">
        <w:rPr>
          <w:sz w:val="20"/>
          <w:lang w:val="ru-RU"/>
        </w:rPr>
        <w:t xml:space="preserve">разбиение </w:t>
      </w:r>
      <w:r w:rsidR="00B6192A">
        <w:rPr>
          <w:sz w:val="20"/>
          <w:lang w:val="ru-RU"/>
        </w:rPr>
        <w:t xml:space="preserve">из списка выступает один раз как разбиение </w:t>
      </w:r>
      <w:r w:rsidR="00B6192A" w:rsidRPr="00B6192A">
        <w:rPr>
          <w:i/>
          <w:sz w:val="20"/>
        </w:rPr>
        <w:t>U</w:t>
      </w:r>
      <w:r w:rsidR="00B6192A" w:rsidRPr="007666CF">
        <w:rPr>
          <w:sz w:val="20"/>
          <w:lang w:val="ru-RU"/>
        </w:rPr>
        <w:t xml:space="preserve">, </w:t>
      </w:r>
      <w:r w:rsidR="00B6192A">
        <w:rPr>
          <w:sz w:val="20"/>
          <w:lang w:val="ru-RU"/>
        </w:rPr>
        <w:t xml:space="preserve">другой раз как разбиение </w:t>
      </w:r>
      <w:r w:rsidR="00B6192A" w:rsidRPr="00B6192A">
        <w:rPr>
          <w:i/>
          <w:sz w:val="20"/>
        </w:rPr>
        <w:t>V</w:t>
      </w:r>
      <w:r w:rsidR="00B6192A">
        <w:rPr>
          <w:sz w:val="20"/>
          <w:lang w:val="ru-RU"/>
        </w:rPr>
        <w:t>, они сравниваются.</w:t>
      </w:r>
    </w:p>
    <w:p w14:paraId="0E9809D6" w14:textId="77777777" w:rsidR="006C6BCB" w:rsidRDefault="006C6BCB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79BE1A79" w14:textId="77777777" w:rsidR="00E63A40" w:rsidRPr="007D6344" w:rsidRDefault="006C6BCB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Если использовать слово </w:t>
      </w:r>
      <w:r>
        <w:rPr>
          <w:sz w:val="20"/>
        </w:rPr>
        <w:t>WITH</w:t>
      </w:r>
      <w:r w:rsidRPr="006C6BCB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то оно должно идти </w:t>
      </w:r>
      <w:r w:rsidRPr="00B6192A">
        <w:rPr>
          <w:i/>
          <w:sz w:val="20"/>
          <w:lang w:val="ru-RU"/>
        </w:rPr>
        <w:t>вторым</w:t>
      </w:r>
      <w:r>
        <w:rPr>
          <w:sz w:val="20"/>
          <w:lang w:val="ru-RU"/>
        </w:rPr>
        <w:t>, за именем одног</w:t>
      </w:r>
      <w:r w:rsidR="00B6192A">
        <w:rPr>
          <w:sz w:val="20"/>
          <w:lang w:val="ru-RU"/>
        </w:rPr>
        <w:t xml:space="preserve">о разбиения, которое обозначим </w:t>
      </w:r>
      <w:r w:rsidR="00B6192A" w:rsidRPr="00B6192A">
        <w:rPr>
          <w:i/>
          <w:sz w:val="20"/>
        </w:rPr>
        <w:t>U</w:t>
      </w:r>
      <w:r>
        <w:rPr>
          <w:sz w:val="20"/>
          <w:lang w:val="ru-RU"/>
        </w:rPr>
        <w:t xml:space="preserve">. </w:t>
      </w:r>
      <w:r w:rsidR="00B6192A">
        <w:rPr>
          <w:sz w:val="20"/>
          <w:lang w:val="ru-RU"/>
        </w:rPr>
        <w:t xml:space="preserve">Все разбиения, идущие после слова </w:t>
      </w:r>
      <w:r w:rsidR="00B6192A">
        <w:rPr>
          <w:sz w:val="20"/>
        </w:rPr>
        <w:t>WITH</w:t>
      </w:r>
      <w:r w:rsidR="00B6192A" w:rsidRPr="007666CF">
        <w:rPr>
          <w:sz w:val="20"/>
          <w:lang w:val="ru-RU"/>
        </w:rPr>
        <w:t xml:space="preserve">, </w:t>
      </w:r>
      <w:r w:rsidR="00B6192A">
        <w:rPr>
          <w:sz w:val="20"/>
          <w:lang w:val="ru-RU"/>
        </w:rPr>
        <w:t xml:space="preserve">обозначим как </w:t>
      </w:r>
      <w:r w:rsidR="00B6192A" w:rsidRPr="00B6192A">
        <w:rPr>
          <w:i/>
          <w:sz w:val="20"/>
        </w:rPr>
        <w:t>V</w:t>
      </w:r>
      <w:r w:rsidR="00B6192A">
        <w:rPr>
          <w:sz w:val="20"/>
          <w:lang w:val="ru-RU"/>
        </w:rPr>
        <w:t xml:space="preserve">. Одно заданное </w:t>
      </w:r>
      <w:r w:rsidR="00B6192A" w:rsidRPr="00B6192A">
        <w:rPr>
          <w:i/>
          <w:sz w:val="20"/>
        </w:rPr>
        <w:t>U</w:t>
      </w:r>
      <w:r w:rsidR="00B6192A" w:rsidRPr="00B6192A">
        <w:rPr>
          <w:sz w:val="20"/>
          <w:lang w:val="ru-RU"/>
        </w:rPr>
        <w:t xml:space="preserve"> </w:t>
      </w:r>
      <w:r w:rsidR="00B6192A">
        <w:rPr>
          <w:sz w:val="20"/>
          <w:lang w:val="ru-RU"/>
        </w:rPr>
        <w:t xml:space="preserve">будет сравнено с каждым из </w:t>
      </w:r>
      <w:r w:rsidR="00B6192A" w:rsidRPr="00B6192A">
        <w:rPr>
          <w:i/>
          <w:sz w:val="20"/>
        </w:rPr>
        <w:t>V</w:t>
      </w:r>
      <w:r w:rsidR="00B6192A" w:rsidRPr="00B6192A">
        <w:rPr>
          <w:sz w:val="20"/>
          <w:lang w:val="ru-RU"/>
        </w:rPr>
        <w:t>.</w:t>
      </w:r>
      <w:r w:rsidR="009648FD">
        <w:rPr>
          <w:sz w:val="20"/>
          <w:lang w:val="ru-RU"/>
        </w:rPr>
        <w:t xml:space="preserve"> </w:t>
      </w:r>
      <w:r>
        <w:rPr>
          <w:sz w:val="20"/>
          <w:lang w:val="ru-RU"/>
        </w:rPr>
        <w:t>Например</w:t>
      </w:r>
      <w:r w:rsidR="00E63A40">
        <w:rPr>
          <w:sz w:val="20"/>
          <w:lang w:val="ru-RU"/>
        </w:rPr>
        <w:t>:</w:t>
      </w:r>
    </w:p>
    <w:p w14:paraId="0D0A9BF5" w14:textId="77777777" w:rsidR="00E63A40" w:rsidRPr="007D6344" w:rsidRDefault="00E63A40" w:rsidP="00E63A40">
      <w:pPr>
        <w:rPr>
          <w:sz w:val="20"/>
          <w:lang w:val="ru-RU"/>
        </w:rPr>
      </w:pPr>
    </w:p>
    <w:p w14:paraId="6B0DAD30" w14:textId="77777777" w:rsidR="00E63A40" w:rsidRDefault="007B7FE0" w:rsidP="00E63A40">
      <w:pPr>
        <w:ind w:firstLine="720"/>
        <w:rPr>
          <w:sz w:val="20"/>
        </w:rPr>
      </w:pPr>
      <w:r>
        <w:rPr>
          <w:sz w:val="20"/>
        </w:rPr>
        <w:t>VARS</w:t>
      </w:r>
      <w:r w:rsidR="00E63A40" w:rsidRPr="00E63A40">
        <w:rPr>
          <w:sz w:val="20"/>
        </w:rPr>
        <w:t xml:space="preserve">= </w:t>
      </w:r>
      <w:r w:rsidR="006C6BCB" w:rsidRPr="006C6BCB">
        <w:rPr>
          <w:i/>
          <w:sz w:val="20"/>
        </w:rPr>
        <w:t>TRUECLAS</w:t>
      </w:r>
      <w:r w:rsidR="006C6BCB" w:rsidRPr="00E63A40">
        <w:rPr>
          <w:sz w:val="20"/>
        </w:rPr>
        <w:t xml:space="preserve"> </w:t>
      </w:r>
      <w:r w:rsidR="006C6BCB">
        <w:rPr>
          <w:sz w:val="20"/>
        </w:rPr>
        <w:t>WITH</w:t>
      </w:r>
      <w:r w:rsidR="006C6BCB" w:rsidRPr="00E63A40">
        <w:rPr>
          <w:sz w:val="20"/>
        </w:rPr>
        <w:t xml:space="preserve"> </w:t>
      </w:r>
      <w:r w:rsidR="006C6BCB" w:rsidRPr="002E4D94">
        <w:rPr>
          <w:i/>
          <w:sz w:val="20"/>
        </w:rPr>
        <w:t>CLU</w:t>
      </w:r>
      <w:r w:rsidR="00E63A40" w:rsidRPr="00C36772">
        <w:rPr>
          <w:i/>
          <w:sz w:val="20"/>
        </w:rPr>
        <w:t>1</w:t>
      </w:r>
      <w:r w:rsidR="006C6BCB" w:rsidRPr="00E63A40">
        <w:rPr>
          <w:i/>
          <w:sz w:val="20"/>
        </w:rPr>
        <w:t xml:space="preserve"> </w:t>
      </w:r>
      <w:r w:rsidR="006C6BCB" w:rsidRPr="002E4D94">
        <w:rPr>
          <w:i/>
          <w:sz w:val="20"/>
        </w:rPr>
        <w:t>CLU</w:t>
      </w:r>
      <w:r w:rsidR="006C6BCB" w:rsidRPr="00E63A40">
        <w:rPr>
          <w:i/>
          <w:sz w:val="20"/>
        </w:rPr>
        <w:t>3</w:t>
      </w:r>
      <w:r w:rsidR="006C6BCB" w:rsidRPr="00E63A40">
        <w:rPr>
          <w:sz w:val="20"/>
        </w:rPr>
        <w:t xml:space="preserve"> </w:t>
      </w:r>
      <w:r w:rsidR="006C6BCB">
        <w:rPr>
          <w:sz w:val="20"/>
        </w:rPr>
        <w:t>to</w:t>
      </w:r>
      <w:r w:rsidR="006C6BCB" w:rsidRPr="00E63A40">
        <w:rPr>
          <w:sz w:val="20"/>
        </w:rPr>
        <w:t xml:space="preserve"> </w:t>
      </w:r>
      <w:r w:rsidR="006C6BCB" w:rsidRPr="002E4D94">
        <w:rPr>
          <w:i/>
          <w:sz w:val="20"/>
        </w:rPr>
        <w:t>CLU</w:t>
      </w:r>
      <w:r w:rsidR="006C6BCB" w:rsidRPr="00E63A40">
        <w:rPr>
          <w:i/>
          <w:sz w:val="20"/>
        </w:rPr>
        <w:t>10</w:t>
      </w:r>
    </w:p>
    <w:p w14:paraId="06BA0A92" w14:textId="77777777" w:rsidR="00E63A40" w:rsidRDefault="00E63A40" w:rsidP="00E63A40">
      <w:pPr>
        <w:ind w:left="720" w:firstLine="720"/>
        <w:rPr>
          <w:sz w:val="20"/>
        </w:rPr>
      </w:pPr>
    </w:p>
    <w:p w14:paraId="2A342788" w14:textId="77777777" w:rsidR="006C6BCB" w:rsidRDefault="00B6192A" w:rsidP="00372443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Р</w:t>
      </w:r>
      <w:r w:rsidR="006C6BCB">
        <w:rPr>
          <w:sz w:val="20"/>
          <w:lang w:val="ru-RU"/>
        </w:rPr>
        <w:t>азбиение</w:t>
      </w:r>
      <w:r w:rsidR="006C6BCB" w:rsidRPr="006C6BCB">
        <w:rPr>
          <w:sz w:val="20"/>
          <w:lang w:val="ru-RU"/>
        </w:rPr>
        <w:t xml:space="preserve"> </w:t>
      </w:r>
      <w:r w:rsidR="006C6BCB" w:rsidRPr="006C6BCB">
        <w:rPr>
          <w:i/>
          <w:sz w:val="20"/>
        </w:rPr>
        <w:t>TRUECLAS</w:t>
      </w:r>
      <w:r w:rsidR="006C6BCB" w:rsidRPr="006C6BCB">
        <w:rPr>
          <w:sz w:val="20"/>
          <w:lang w:val="ru-RU"/>
        </w:rPr>
        <w:t xml:space="preserve"> </w:t>
      </w:r>
      <w:r w:rsidR="006C6BCB">
        <w:rPr>
          <w:sz w:val="20"/>
          <w:lang w:val="ru-RU"/>
        </w:rPr>
        <w:t xml:space="preserve">будет сравнено с каждым из идущих после </w:t>
      </w:r>
      <w:r w:rsidR="006C6BCB">
        <w:rPr>
          <w:sz w:val="20"/>
        </w:rPr>
        <w:t>WITH</w:t>
      </w:r>
      <w:r>
        <w:rPr>
          <w:sz w:val="20"/>
          <w:lang w:val="ru-RU"/>
        </w:rPr>
        <w:t>. Э</w:t>
      </w:r>
      <w:r w:rsidR="006C6BCB">
        <w:rPr>
          <w:sz w:val="20"/>
          <w:lang w:val="ru-RU"/>
        </w:rPr>
        <w:t xml:space="preserve">то сравнение одного разбиения со всеми остальными. Вы можете затребовать более одной меры близости в п/к </w:t>
      </w:r>
      <w:r w:rsidR="006C6BCB">
        <w:rPr>
          <w:sz w:val="20"/>
        </w:rPr>
        <w:t>MEASURE</w:t>
      </w:r>
      <w:r w:rsidR="006C6BCB" w:rsidRPr="006C6BCB">
        <w:rPr>
          <w:sz w:val="20"/>
          <w:lang w:val="ru-RU"/>
        </w:rPr>
        <w:t xml:space="preserve">. </w:t>
      </w:r>
      <w:r w:rsidR="006C6BCB" w:rsidRPr="00715466">
        <w:rPr>
          <w:sz w:val="20"/>
          <w:u w:val="single"/>
          <w:lang w:val="ru-RU"/>
        </w:rPr>
        <w:t>Макрос выдаст прямоугольную матрицу результатов в новый массив и в окно результатов</w:t>
      </w:r>
      <w:r w:rsidR="006C6BCB">
        <w:rPr>
          <w:sz w:val="20"/>
          <w:lang w:val="ru-RU"/>
        </w:rPr>
        <w:t>.</w:t>
      </w:r>
    </w:p>
    <w:p w14:paraId="2DDD517E" w14:textId="77777777" w:rsidR="0087126D" w:rsidRDefault="0087126D" w:rsidP="00372443">
      <w:pPr>
        <w:autoSpaceDE w:val="0"/>
        <w:autoSpaceDN w:val="0"/>
        <w:adjustRightInd w:val="0"/>
        <w:rPr>
          <w:sz w:val="20"/>
          <w:lang w:val="ru-RU"/>
        </w:rPr>
      </w:pPr>
    </w:p>
    <w:p w14:paraId="1E8C1462" w14:textId="77777777" w:rsidR="00C41BF5" w:rsidRPr="00C36772" w:rsidRDefault="00C41BF5" w:rsidP="005B0943">
      <w:pPr>
        <w:rPr>
          <w:b/>
          <w:sz w:val="20"/>
          <w:lang w:val="ru-RU"/>
        </w:rPr>
      </w:pPr>
      <w:r w:rsidRPr="00C41BF5">
        <w:rPr>
          <w:b/>
          <w:sz w:val="20"/>
        </w:rPr>
        <w:t>ASYMM</w:t>
      </w:r>
    </w:p>
    <w:p w14:paraId="7EF6C39F" w14:textId="130C6F61" w:rsidR="00C41BF5" w:rsidRPr="00EA062B" w:rsidRDefault="00C41BF5" w:rsidP="005B0943">
      <w:pPr>
        <w:rPr>
          <w:sz w:val="20"/>
          <w:lang w:val="ru-RU"/>
        </w:rPr>
      </w:pPr>
      <w:r>
        <w:rPr>
          <w:sz w:val="20"/>
          <w:lang w:val="ru-RU"/>
        </w:rPr>
        <w:t xml:space="preserve">Эта подкоманда </w:t>
      </w:r>
      <w:r w:rsidR="00707F7A">
        <w:rPr>
          <w:sz w:val="20"/>
          <w:lang w:val="ru-RU"/>
        </w:rPr>
        <w:t xml:space="preserve">касается </w:t>
      </w:r>
      <w:r>
        <w:rPr>
          <w:sz w:val="20"/>
          <w:lang w:val="ru-RU"/>
        </w:rPr>
        <w:t>мер, которые могут быть асимметричными</w:t>
      </w:r>
      <w:r w:rsidR="00492A8F">
        <w:rPr>
          <w:rStyle w:val="a6"/>
          <w:sz w:val="20"/>
          <w:lang w:val="ru-RU"/>
        </w:rPr>
        <w:footnoteReference w:id="1"/>
      </w:r>
      <w:r w:rsidR="00AC24EC">
        <w:rPr>
          <w:sz w:val="20"/>
          <w:lang w:val="ru-RU"/>
        </w:rPr>
        <w:t xml:space="preserve"> (</w:t>
      </w:r>
      <w:r w:rsidR="00E23685">
        <w:rPr>
          <w:sz w:val="20"/>
          <w:lang w:val="ru-RU"/>
        </w:rPr>
        <w:t>а</w:t>
      </w:r>
      <w:r w:rsidR="00E23685" w:rsidRPr="00E23685">
        <w:rPr>
          <w:sz w:val="20"/>
          <w:lang w:val="ru-RU"/>
        </w:rPr>
        <w:t>симметричными в макросе могут быть следующие меры: DICE, OCHIAI, KULCZ2, OVL, FCA, HCV</w:t>
      </w:r>
      <w:r w:rsidR="00E23685">
        <w:rPr>
          <w:sz w:val="20"/>
          <w:lang w:val="ru-RU"/>
        </w:rPr>
        <w:t>; подробнее</w:t>
      </w:r>
      <w:r w:rsidR="00E23685" w:rsidRPr="00E23685">
        <w:rPr>
          <w:sz w:val="20"/>
          <w:lang w:val="ru-RU"/>
        </w:rPr>
        <w:t xml:space="preserve"> </w:t>
      </w:r>
      <w:r w:rsidR="00E23685">
        <w:rPr>
          <w:sz w:val="20"/>
          <w:lang w:val="ru-RU"/>
        </w:rPr>
        <w:t xml:space="preserve">для каждой из них </w:t>
      </w:r>
      <w:r w:rsidR="00AC24EC">
        <w:rPr>
          <w:sz w:val="20"/>
          <w:lang w:val="ru-RU"/>
        </w:rPr>
        <w:t xml:space="preserve">см. п/к </w:t>
      </w:r>
      <w:r w:rsidR="00AC24EC">
        <w:rPr>
          <w:sz w:val="20"/>
        </w:rPr>
        <w:t>MEASURE</w:t>
      </w:r>
      <w:r w:rsidR="00AC24EC" w:rsidRPr="00942DD8">
        <w:rPr>
          <w:sz w:val="20"/>
          <w:lang w:val="ru-RU"/>
        </w:rPr>
        <w:t>)</w:t>
      </w:r>
      <w:r>
        <w:rPr>
          <w:sz w:val="20"/>
          <w:lang w:val="ru-RU"/>
        </w:rPr>
        <w:t xml:space="preserve">, т.е. </w:t>
      </w:r>
      <w:r>
        <w:rPr>
          <w:sz w:val="20"/>
          <w:lang w:val="ru-RU"/>
        </w:rPr>
        <w:lastRenderedPageBreak/>
        <w:t>где вычислимы два значения</w:t>
      </w:r>
      <w:r w:rsidR="00D61C87">
        <w:rPr>
          <w:sz w:val="20"/>
          <w:lang w:val="ru-RU"/>
        </w:rPr>
        <w:t xml:space="preserve"> при сравнении разбиений </w:t>
      </w:r>
      <w:r w:rsidR="00D61C87" w:rsidRPr="00821597">
        <w:rPr>
          <w:i/>
          <w:sz w:val="20"/>
        </w:rPr>
        <w:t>U</w:t>
      </w:r>
      <w:r w:rsidR="00D61C87" w:rsidRPr="00821597">
        <w:rPr>
          <w:i/>
          <w:sz w:val="20"/>
          <w:lang w:val="ru-RU"/>
        </w:rPr>
        <w:t xml:space="preserve"> </w:t>
      </w:r>
      <w:r w:rsidR="00D61C87">
        <w:rPr>
          <w:sz w:val="20"/>
          <w:lang w:val="ru-RU"/>
        </w:rPr>
        <w:t xml:space="preserve">и </w:t>
      </w:r>
      <w:r w:rsidR="00D61C87" w:rsidRPr="00821597">
        <w:rPr>
          <w:i/>
          <w:sz w:val="20"/>
        </w:rPr>
        <w:t>V</w:t>
      </w:r>
      <w:r>
        <w:rPr>
          <w:sz w:val="20"/>
          <w:lang w:val="ru-RU"/>
        </w:rPr>
        <w:t xml:space="preserve">, </w:t>
      </w:r>
      <w:r w:rsidRPr="00976259">
        <w:rPr>
          <w:i/>
          <w:sz w:val="20"/>
        </w:rPr>
        <w:t>Measure</w:t>
      </w:r>
      <w:r w:rsidRPr="00976259">
        <w:rPr>
          <w:i/>
          <w:sz w:val="20"/>
          <w:vertAlign w:val="subscript"/>
        </w:rPr>
        <w:t>UV</w:t>
      </w:r>
      <w:r w:rsidRPr="00976259">
        <w:rPr>
          <w:i/>
          <w:sz w:val="20"/>
          <w:vertAlign w:val="subscript"/>
          <w:lang w:val="ru-RU"/>
        </w:rPr>
        <w:t xml:space="preserve"> </w:t>
      </w:r>
      <w:r w:rsidRPr="00976259">
        <w:rPr>
          <w:i/>
          <w:sz w:val="20"/>
          <w:lang w:val="ru-RU"/>
        </w:rPr>
        <w:t xml:space="preserve">≠ </w:t>
      </w:r>
      <w:r w:rsidRPr="00976259">
        <w:rPr>
          <w:i/>
          <w:sz w:val="20"/>
        </w:rPr>
        <w:t>Measure</w:t>
      </w:r>
      <w:r w:rsidRPr="00976259">
        <w:rPr>
          <w:i/>
          <w:sz w:val="20"/>
          <w:vertAlign w:val="subscript"/>
        </w:rPr>
        <w:t>VU</w:t>
      </w:r>
      <w:r>
        <w:rPr>
          <w:sz w:val="20"/>
          <w:lang w:val="ru-RU"/>
        </w:rPr>
        <w:t xml:space="preserve">. Меры, которые </w:t>
      </w:r>
      <w:r w:rsidR="00707F7A">
        <w:rPr>
          <w:sz w:val="20"/>
          <w:lang w:val="ru-RU"/>
        </w:rPr>
        <w:t xml:space="preserve">вычисляются лишь </w:t>
      </w:r>
      <w:r>
        <w:rPr>
          <w:sz w:val="20"/>
          <w:lang w:val="ru-RU"/>
        </w:rPr>
        <w:t>симметричны</w:t>
      </w:r>
      <w:r w:rsidR="006C799C">
        <w:rPr>
          <w:sz w:val="20"/>
          <w:lang w:val="ru-RU"/>
        </w:rPr>
        <w:t>ми</w:t>
      </w:r>
      <w:r w:rsidR="00D61C87" w:rsidRPr="00D61C87">
        <w:rPr>
          <w:sz w:val="20"/>
          <w:lang w:val="ru-RU"/>
        </w:rPr>
        <w:t xml:space="preserve"> (</w:t>
      </w:r>
      <w:r w:rsidR="00D61C87" w:rsidRPr="00976259">
        <w:rPr>
          <w:i/>
          <w:sz w:val="20"/>
        </w:rPr>
        <w:t>Measure</w:t>
      </w:r>
      <w:r w:rsidR="00D61C87" w:rsidRPr="00976259">
        <w:rPr>
          <w:i/>
          <w:sz w:val="20"/>
          <w:vertAlign w:val="subscript"/>
        </w:rPr>
        <w:t>UV</w:t>
      </w:r>
      <w:r w:rsidR="00D61C87" w:rsidRPr="00976259">
        <w:rPr>
          <w:i/>
          <w:sz w:val="20"/>
          <w:vertAlign w:val="subscript"/>
          <w:lang w:val="ru-RU"/>
        </w:rPr>
        <w:t xml:space="preserve"> </w:t>
      </w:r>
      <w:r w:rsidR="001C3135" w:rsidRPr="001C3135">
        <w:rPr>
          <w:i/>
          <w:sz w:val="20"/>
          <w:lang w:val="ru-RU"/>
        </w:rPr>
        <w:t xml:space="preserve">= </w:t>
      </w:r>
      <w:r w:rsidR="00D61C87" w:rsidRPr="00976259">
        <w:rPr>
          <w:i/>
          <w:sz w:val="20"/>
        </w:rPr>
        <w:t>Measure</w:t>
      </w:r>
      <w:r w:rsidR="00D61C87" w:rsidRPr="00976259">
        <w:rPr>
          <w:i/>
          <w:sz w:val="20"/>
          <w:vertAlign w:val="subscript"/>
        </w:rPr>
        <w:t>VU</w:t>
      </w:r>
      <w:r w:rsidR="00D61C87" w:rsidRPr="00776EA6">
        <w:rPr>
          <w:sz w:val="20"/>
          <w:lang w:val="ru-RU"/>
        </w:rPr>
        <w:t>)</w:t>
      </w:r>
      <w:r>
        <w:rPr>
          <w:sz w:val="20"/>
          <w:lang w:val="ru-RU"/>
        </w:rPr>
        <w:t>, игнорируют эту подкоманду.</w:t>
      </w:r>
    </w:p>
    <w:p w14:paraId="5BBBAAAA" w14:textId="77777777" w:rsidR="00C41BF5" w:rsidRDefault="00C41BF5" w:rsidP="00C41BF5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 w:rsidRPr="00C41BF5">
        <w:rPr>
          <w:sz w:val="20"/>
          <w:szCs w:val="17"/>
          <w:lang w:eastAsia="ru-RU"/>
        </w:rPr>
        <w:t>NO</w:t>
      </w:r>
      <w:r w:rsidRPr="00C41BF5">
        <w:rPr>
          <w:sz w:val="20"/>
          <w:szCs w:val="17"/>
          <w:lang w:val="ru-RU" w:eastAsia="ru-RU"/>
        </w:rPr>
        <w:tab/>
        <w:t>- (</w:t>
      </w:r>
      <w:r w:rsidR="00AC76FC">
        <w:rPr>
          <w:sz w:val="20"/>
          <w:szCs w:val="17"/>
          <w:lang w:val="ru-RU" w:eastAsia="ru-RU"/>
        </w:rPr>
        <w:t>тж.</w:t>
      </w:r>
      <w:r w:rsidRPr="00C41BF5">
        <w:rPr>
          <w:sz w:val="20"/>
          <w:szCs w:val="17"/>
          <w:lang w:val="ru-RU" w:eastAsia="ru-RU"/>
        </w:rPr>
        <w:t xml:space="preserve"> по умолчанию/незаданию)</w:t>
      </w:r>
      <w:r w:rsidR="00976259">
        <w:rPr>
          <w:sz w:val="20"/>
          <w:szCs w:val="17"/>
          <w:lang w:val="ru-RU" w:eastAsia="ru-RU"/>
        </w:rPr>
        <w:t xml:space="preserve"> выдать симметричную версию меры, которая может быть асимметричной</w:t>
      </w:r>
      <w:r w:rsidRPr="00C41BF5">
        <w:rPr>
          <w:sz w:val="20"/>
          <w:szCs w:val="20"/>
          <w:lang w:val="ru-RU" w:eastAsia="ru-RU"/>
        </w:rPr>
        <w:t>.</w:t>
      </w:r>
    </w:p>
    <w:p w14:paraId="498F17FF" w14:textId="77777777" w:rsidR="00976259" w:rsidRPr="00976259" w:rsidRDefault="00976259" w:rsidP="00C41BF5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UV</w:t>
      </w:r>
      <w:r w:rsidRPr="00976259">
        <w:rPr>
          <w:sz w:val="20"/>
          <w:szCs w:val="20"/>
          <w:lang w:val="ru-RU" w:eastAsia="ru-RU"/>
        </w:rPr>
        <w:tab/>
        <w:t xml:space="preserve">- </w:t>
      </w:r>
      <w:r>
        <w:rPr>
          <w:sz w:val="20"/>
          <w:szCs w:val="20"/>
          <w:lang w:val="ru-RU" w:eastAsia="ru-RU"/>
        </w:rPr>
        <w:t xml:space="preserve">выдать значение </w:t>
      </w:r>
      <w:r w:rsidRPr="00976259">
        <w:rPr>
          <w:i/>
          <w:sz w:val="20"/>
        </w:rPr>
        <w:t>Measure</w:t>
      </w:r>
      <w:r w:rsidRPr="00976259">
        <w:rPr>
          <w:i/>
          <w:sz w:val="20"/>
          <w:vertAlign w:val="subscript"/>
        </w:rPr>
        <w:t>UV</w:t>
      </w:r>
      <w:r>
        <w:rPr>
          <w:sz w:val="20"/>
          <w:lang w:val="ru-RU"/>
        </w:rPr>
        <w:t>.</w:t>
      </w:r>
    </w:p>
    <w:p w14:paraId="11985C1E" w14:textId="77777777" w:rsidR="00976259" w:rsidRPr="00976259" w:rsidRDefault="00976259" w:rsidP="00976259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VU</w:t>
      </w:r>
      <w:r w:rsidRPr="00976259">
        <w:rPr>
          <w:sz w:val="20"/>
          <w:szCs w:val="20"/>
          <w:lang w:val="ru-RU" w:eastAsia="ru-RU"/>
        </w:rPr>
        <w:tab/>
        <w:t xml:space="preserve">- </w:t>
      </w:r>
      <w:r>
        <w:rPr>
          <w:sz w:val="20"/>
          <w:szCs w:val="20"/>
          <w:lang w:val="ru-RU" w:eastAsia="ru-RU"/>
        </w:rPr>
        <w:t xml:space="preserve">выдать значение </w:t>
      </w:r>
      <w:r w:rsidRPr="00976259">
        <w:rPr>
          <w:i/>
          <w:sz w:val="20"/>
        </w:rPr>
        <w:t>Measure</w:t>
      </w:r>
      <w:r>
        <w:rPr>
          <w:i/>
          <w:sz w:val="20"/>
          <w:vertAlign w:val="subscript"/>
        </w:rPr>
        <w:t>VU</w:t>
      </w:r>
      <w:r>
        <w:rPr>
          <w:sz w:val="20"/>
          <w:lang w:val="ru-RU"/>
        </w:rPr>
        <w:t>.</w:t>
      </w:r>
    </w:p>
    <w:p w14:paraId="1D12B382" w14:textId="77777777" w:rsidR="00976259" w:rsidRPr="000E3A2F" w:rsidRDefault="00976259" w:rsidP="00976259">
      <w:pPr>
        <w:autoSpaceDE w:val="0"/>
        <w:autoSpaceDN w:val="0"/>
        <w:adjustRightInd w:val="0"/>
        <w:ind w:left="2279" w:hanging="1559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BOTH</w:t>
      </w:r>
      <w:r w:rsidRPr="00976259">
        <w:rPr>
          <w:sz w:val="20"/>
          <w:szCs w:val="20"/>
          <w:lang w:val="ru-RU" w:eastAsia="ru-RU"/>
        </w:rPr>
        <w:tab/>
        <w:t xml:space="preserve">- </w:t>
      </w:r>
      <w:r>
        <w:rPr>
          <w:sz w:val="20"/>
          <w:szCs w:val="20"/>
          <w:lang w:val="ru-RU" w:eastAsia="ru-RU"/>
        </w:rPr>
        <w:t xml:space="preserve">выдать оба значения, </w:t>
      </w:r>
      <w:r w:rsidRPr="00976259">
        <w:rPr>
          <w:i/>
          <w:sz w:val="20"/>
        </w:rPr>
        <w:t>Measure</w:t>
      </w:r>
      <w:r w:rsidRPr="00976259">
        <w:rPr>
          <w:i/>
          <w:sz w:val="20"/>
          <w:vertAlign w:val="subscript"/>
        </w:rPr>
        <w:t>UV</w:t>
      </w:r>
      <w:r>
        <w:rPr>
          <w:i/>
          <w:sz w:val="20"/>
          <w:vertAlign w:val="subscript"/>
          <w:lang w:val="ru-RU"/>
        </w:rPr>
        <w:t xml:space="preserve">  </w:t>
      </w:r>
      <w:r w:rsidRPr="00976259">
        <w:rPr>
          <w:sz w:val="20"/>
          <w:lang w:val="ru-RU"/>
        </w:rPr>
        <w:t>(</w:t>
      </w:r>
      <w:r>
        <w:rPr>
          <w:sz w:val="20"/>
          <w:lang w:val="ru-RU"/>
        </w:rPr>
        <w:t xml:space="preserve">в наддиагональном треугольнике квадратной матрицы, ячейке </w:t>
      </w:r>
      <w:r w:rsidR="000E3A2F" w:rsidRPr="00976259">
        <w:rPr>
          <w:i/>
          <w:sz w:val="20"/>
          <w:vertAlign w:val="subscript"/>
        </w:rPr>
        <w:t>UV</w:t>
      </w:r>
      <w:r w:rsidRPr="00976259">
        <w:rPr>
          <w:sz w:val="20"/>
          <w:lang w:val="ru-RU"/>
        </w:rPr>
        <w:t>)</w:t>
      </w:r>
      <w:r w:rsidR="00915299" w:rsidRPr="00915299">
        <w:rPr>
          <w:sz w:val="20"/>
          <w:lang w:val="ru-RU"/>
        </w:rPr>
        <w:t xml:space="preserve"> </w:t>
      </w:r>
      <w:r w:rsidR="00915299">
        <w:rPr>
          <w:sz w:val="20"/>
          <w:lang w:val="ru-RU"/>
        </w:rPr>
        <w:t xml:space="preserve">и </w:t>
      </w:r>
      <w:r w:rsidRPr="00976259">
        <w:rPr>
          <w:i/>
          <w:sz w:val="20"/>
        </w:rPr>
        <w:t>Measure</w:t>
      </w:r>
      <w:r>
        <w:rPr>
          <w:i/>
          <w:sz w:val="20"/>
          <w:vertAlign w:val="subscript"/>
        </w:rPr>
        <w:t>VU</w:t>
      </w:r>
      <w:r w:rsidRPr="00976259">
        <w:rPr>
          <w:sz w:val="20"/>
          <w:lang w:val="ru-RU"/>
        </w:rPr>
        <w:t xml:space="preserve"> (</w:t>
      </w:r>
      <w:r>
        <w:rPr>
          <w:sz w:val="20"/>
          <w:lang w:val="ru-RU"/>
        </w:rPr>
        <w:t xml:space="preserve">в поддиагональном треугольнике квадратной матрицы, ячейке </w:t>
      </w:r>
      <w:r w:rsidR="000E3A2F">
        <w:rPr>
          <w:i/>
          <w:sz w:val="20"/>
          <w:vertAlign w:val="subscript"/>
        </w:rPr>
        <w:t>VU</w:t>
      </w:r>
      <w:r w:rsidRPr="00976259">
        <w:rPr>
          <w:sz w:val="20"/>
          <w:lang w:val="ru-RU"/>
        </w:rPr>
        <w:t xml:space="preserve">). </w:t>
      </w:r>
      <w:r>
        <w:rPr>
          <w:sz w:val="20"/>
          <w:lang w:val="ru-RU"/>
        </w:rPr>
        <w:t xml:space="preserve">Этот вариант несовместим с кл. словом </w:t>
      </w:r>
      <w:r>
        <w:rPr>
          <w:sz w:val="20"/>
        </w:rPr>
        <w:t>WITH</w:t>
      </w:r>
      <w:r w:rsidRPr="000E3A2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в </w:t>
      </w:r>
      <w:r w:rsidR="007B7FE0">
        <w:rPr>
          <w:sz w:val="20"/>
        </w:rPr>
        <w:t>VARS</w:t>
      </w:r>
      <w:r w:rsidRPr="000E3A2F">
        <w:rPr>
          <w:sz w:val="20"/>
          <w:lang w:val="ru-RU"/>
        </w:rPr>
        <w:t>.</w:t>
      </w:r>
    </w:p>
    <w:p w14:paraId="717D3613" w14:textId="77777777" w:rsidR="00C41BF5" w:rsidRPr="00052AF6" w:rsidRDefault="00C41BF5" w:rsidP="005B0943">
      <w:pPr>
        <w:rPr>
          <w:sz w:val="20"/>
          <w:lang w:val="ru-RU"/>
        </w:rPr>
      </w:pPr>
    </w:p>
    <w:p w14:paraId="6B906B6A" w14:textId="77777777" w:rsidR="005B0943" w:rsidRPr="00590E54" w:rsidRDefault="005B0943" w:rsidP="005B0943">
      <w:pPr>
        <w:rPr>
          <w:b/>
          <w:sz w:val="20"/>
          <w:lang w:val="ru-RU"/>
        </w:rPr>
      </w:pPr>
      <w:r w:rsidRPr="00206AED">
        <w:rPr>
          <w:b/>
          <w:sz w:val="20"/>
        </w:rPr>
        <w:t>MEASURE</w:t>
      </w:r>
    </w:p>
    <w:p w14:paraId="1E75ACBC" w14:textId="77777777" w:rsidR="00BA3143" w:rsidRPr="00BA3143" w:rsidRDefault="005B0943" w:rsidP="005B0943">
      <w:pPr>
        <w:rPr>
          <w:sz w:val="20"/>
          <w:lang w:val="ru-RU"/>
        </w:rPr>
      </w:pPr>
      <w:r w:rsidRPr="00BA3143">
        <w:rPr>
          <w:sz w:val="20"/>
          <w:lang w:val="ru-RU"/>
        </w:rPr>
        <w:t>Выберите меру близости</w:t>
      </w:r>
      <w:r w:rsidR="00BA3143" w:rsidRPr="00BA3143">
        <w:rPr>
          <w:sz w:val="20"/>
          <w:lang w:val="ru-RU"/>
        </w:rPr>
        <w:t xml:space="preserve"> </w:t>
      </w:r>
      <w:r w:rsidR="00BA3143">
        <w:rPr>
          <w:sz w:val="20"/>
          <w:lang w:val="ru-RU"/>
        </w:rPr>
        <w:t xml:space="preserve">или несколько мер (при наличии слова </w:t>
      </w:r>
      <w:r w:rsidR="00BA3143">
        <w:rPr>
          <w:sz w:val="20"/>
        </w:rPr>
        <w:t>WITH</w:t>
      </w:r>
      <w:r w:rsidR="00BA3143" w:rsidRPr="00BA3143">
        <w:rPr>
          <w:sz w:val="20"/>
          <w:lang w:val="ru-RU"/>
        </w:rPr>
        <w:t xml:space="preserve"> </w:t>
      </w:r>
      <w:r w:rsidR="00BA3143">
        <w:rPr>
          <w:sz w:val="20"/>
          <w:lang w:val="ru-RU"/>
        </w:rPr>
        <w:t xml:space="preserve">в списке </w:t>
      </w:r>
      <w:r w:rsidR="007B7FE0">
        <w:rPr>
          <w:sz w:val="20"/>
        </w:rPr>
        <w:t>VARS</w:t>
      </w:r>
      <w:r w:rsidR="00BA3143" w:rsidRPr="00BA3143">
        <w:rPr>
          <w:sz w:val="20"/>
          <w:lang w:val="ru-RU"/>
        </w:rPr>
        <w:t xml:space="preserve">) </w:t>
      </w:r>
      <w:r w:rsidR="00BA3143">
        <w:rPr>
          <w:sz w:val="20"/>
          <w:lang w:val="ru-RU"/>
        </w:rPr>
        <w:t xml:space="preserve">из списка. Макрос вычисляет </w:t>
      </w:r>
      <w:r w:rsidR="0020110E">
        <w:rPr>
          <w:sz w:val="20"/>
          <w:lang w:val="ru-RU"/>
        </w:rPr>
        <w:t xml:space="preserve">два </w:t>
      </w:r>
      <w:r w:rsidR="009F3F12">
        <w:rPr>
          <w:sz w:val="20"/>
          <w:lang w:val="ru-RU"/>
        </w:rPr>
        <w:t>типа</w:t>
      </w:r>
      <w:r w:rsidR="00BA3143">
        <w:rPr>
          <w:sz w:val="20"/>
          <w:lang w:val="ru-RU"/>
        </w:rPr>
        <w:t xml:space="preserve"> мер.</w:t>
      </w:r>
    </w:p>
    <w:p w14:paraId="23705914" w14:textId="77777777" w:rsidR="00E70D47" w:rsidRPr="00B909B2" w:rsidRDefault="00E70D47" w:rsidP="005B0943">
      <w:pPr>
        <w:rPr>
          <w:sz w:val="20"/>
          <w:lang w:val="ru-RU"/>
        </w:rPr>
      </w:pPr>
    </w:p>
    <w:p w14:paraId="28161142" w14:textId="77777777" w:rsidR="00E70D47" w:rsidRPr="004B6B37" w:rsidRDefault="00E70D47" w:rsidP="004C6261">
      <w:pPr>
        <w:rPr>
          <w:sz w:val="20"/>
          <w:lang w:val="ru-RU"/>
        </w:rPr>
      </w:pPr>
      <w:r w:rsidRPr="006D5BCE">
        <w:rPr>
          <w:b/>
          <w:sz w:val="20"/>
        </w:rPr>
        <w:t>A</w:t>
      </w:r>
      <w:r w:rsidRPr="006D5BCE">
        <w:rPr>
          <w:b/>
          <w:sz w:val="20"/>
          <w:lang w:val="ru-RU"/>
        </w:rPr>
        <w:t>)</w:t>
      </w:r>
      <w:r w:rsidRPr="004B6B37">
        <w:rPr>
          <w:sz w:val="20"/>
          <w:lang w:val="ru-RU"/>
        </w:rPr>
        <w:t xml:space="preserve"> </w:t>
      </w:r>
      <w:r>
        <w:rPr>
          <w:sz w:val="20"/>
          <w:lang w:val="ru-RU"/>
        </w:rPr>
        <w:t>Меры</w:t>
      </w:r>
      <w:r w:rsidRPr="004B6B37">
        <w:rPr>
          <w:sz w:val="20"/>
          <w:lang w:val="ru-RU"/>
        </w:rPr>
        <w:t xml:space="preserve"> </w:t>
      </w:r>
      <w:r>
        <w:rPr>
          <w:sz w:val="20"/>
          <w:lang w:val="ru-RU"/>
        </w:rPr>
        <w:t>на</w:t>
      </w:r>
      <w:r w:rsidRPr="004B6B37">
        <w:rPr>
          <w:sz w:val="20"/>
          <w:lang w:val="ru-RU"/>
        </w:rPr>
        <w:t xml:space="preserve"> </w:t>
      </w:r>
      <w:r>
        <w:rPr>
          <w:sz w:val="20"/>
          <w:lang w:val="ru-RU"/>
        </w:rPr>
        <w:t>основе</w:t>
      </w:r>
      <w:r w:rsidRPr="004B6B37">
        <w:rPr>
          <w:sz w:val="20"/>
          <w:lang w:val="ru-RU"/>
        </w:rPr>
        <w:t xml:space="preserve"> </w:t>
      </w:r>
      <w:r w:rsidRPr="004B6B37">
        <w:rPr>
          <w:b/>
          <w:sz w:val="20"/>
          <w:lang w:val="ru-RU"/>
        </w:rPr>
        <w:t>матрицы путаности сочленства</w:t>
      </w:r>
      <w:r w:rsidR="004B6B37" w:rsidRPr="004B6B37">
        <w:rPr>
          <w:sz w:val="20"/>
          <w:lang w:val="ru-RU"/>
        </w:rPr>
        <w:t xml:space="preserve"> (</w:t>
      </w:r>
      <w:r w:rsidR="004B6B37">
        <w:rPr>
          <w:sz w:val="20"/>
        </w:rPr>
        <w:t>comembership</w:t>
      </w:r>
      <w:r w:rsidR="004B6B37" w:rsidRPr="004B6B37">
        <w:rPr>
          <w:sz w:val="20"/>
          <w:lang w:val="ru-RU"/>
        </w:rPr>
        <w:t xml:space="preserve"> </w:t>
      </w:r>
      <w:r w:rsidR="004B6B37">
        <w:rPr>
          <w:sz w:val="20"/>
        </w:rPr>
        <w:t>confusion</w:t>
      </w:r>
      <w:r w:rsidR="004B6B37" w:rsidRPr="004B6B37">
        <w:rPr>
          <w:sz w:val="20"/>
          <w:lang w:val="ru-RU"/>
        </w:rPr>
        <w:t xml:space="preserve"> </w:t>
      </w:r>
      <w:r w:rsidR="004B6B37">
        <w:rPr>
          <w:sz w:val="20"/>
        </w:rPr>
        <w:t>matrix</w:t>
      </w:r>
      <w:r w:rsidR="004B6B37" w:rsidRPr="004B6B37">
        <w:rPr>
          <w:sz w:val="20"/>
          <w:lang w:val="ru-RU"/>
        </w:rPr>
        <w:t xml:space="preserve">), </w:t>
      </w:r>
      <w:r w:rsidR="004B6B37">
        <w:rPr>
          <w:sz w:val="20"/>
          <w:lang w:val="ru-RU"/>
        </w:rPr>
        <w:t>или</w:t>
      </w:r>
      <w:r w:rsidR="004B6B37" w:rsidRPr="004B6B37">
        <w:rPr>
          <w:sz w:val="20"/>
          <w:lang w:val="ru-RU"/>
        </w:rPr>
        <w:t xml:space="preserve"> </w:t>
      </w:r>
      <w:r w:rsidR="004B6B37">
        <w:rPr>
          <w:sz w:val="20"/>
          <w:lang w:val="ru-RU"/>
        </w:rPr>
        <w:t>меры</w:t>
      </w:r>
      <w:r w:rsidR="004B6B37" w:rsidRPr="004B6B37">
        <w:rPr>
          <w:sz w:val="20"/>
          <w:lang w:val="ru-RU"/>
        </w:rPr>
        <w:t xml:space="preserve"> </w:t>
      </w:r>
      <w:r w:rsidR="004B6B37" w:rsidRPr="004B6B37">
        <w:rPr>
          <w:b/>
          <w:sz w:val="20"/>
          <w:lang w:val="ru-RU"/>
        </w:rPr>
        <w:t>пар объектов</w:t>
      </w:r>
      <w:r w:rsidR="004B6B37" w:rsidRPr="004B6B37">
        <w:rPr>
          <w:sz w:val="20"/>
          <w:lang w:val="ru-RU"/>
        </w:rPr>
        <w:t xml:space="preserve"> (</w:t>
      </w:r>
      <w:r w:rsidR="004B6B37">
        <w:rPr>
          <w:sz w:val="20"/>
        </w:rPr>
        <w:t>object</w:t>
      </w:r>
      <w:r w:rsidR="004B6B37" w:rsidRPr="004B6B37">
        <w:rPr>
          <w:sz w:val="20"/>
          <w:lang w:val="ru-RU"/>
        </w:rPr>
        <w:t xml:space="preserve"> </w:t>
      </w:r>
      <w:r w:rsidR="004B6B37">
        <w:rPr>
          <w:sz w:val="20"/>
        </w:rPr>
        <w:t>pairs</w:t>
      </w:r>
      <w:r w:rsidR="004B6B37">
        <w:rPr>
          <w:sz w:val="20"/>
          <w:lang w:val="ru-RU"/>
        </w:rPr>
        <w:t xml:space="preserve">). Пусть есть </w:t>
      </w:r>
      <w:r w:rsidR="004B6B37" w:rsidRPr="006D5BCE">
        <w:rPr>
          <w:i/>
          <w:sz w:val="20"/>
        </w:rPr>
        <w:t>N</w:t>
      </w:r>
      <w:r w:rsidR="004B6B37" w:rsidRPr="004B6B37">
        <w:rPr>
          <w:sz w:val="20"/>
          <w:lang w:val="ru-RU"/>
        </w:rPr>
        <w:t xml:space="preserve"> </w:t>
      </w:r>
      <w:r w:rsidR="004B6B37">
        <w:rPr>
          <w:sz w:val="20"/>
          <w:lang w:val="ru-RU"/>
        </w:rPr>
        <w:t xml:space="preserve">объектов, и два сравниваемых разбиения их на группы, разбиение </w:t>
      </w:r>
      <w:r w:rsidR="004B6B37" w:rsidRPr="006D5BCE">
        <w:rPr>
          <w:i/>
          <w:sz w:val="20"/>
        </w:rPr>
        <w:t>U</w:t>
      </w:r>
      <w:r w:rsidR="004B6B37" w:rsidRPr="004B6B37">
        <w:rPr>
          <w:sz w:val="20"/>
          <w:lang w:val="ru-RU"/>
        </w:rPr>
        <w:t xml:space="preserve"> </w:t>
      </w:r>
      <w:r w:rsidR="004B6B37">
        <w:rPr>
          <w:sz w:val="20"/>
          <w:lang w:val="ru-RU"/>
        </w:rPr>
        <w:t xml:space="preserve">и разбиение </w:t>
      </w:r>
      <w:r w:rsidR="004B6B37" w:rsidRPr="006D5BCE">
        <w:rPr>
          <w:i/>
          <w:sz w:val="20"/>
        </w:rPr>
        <w:t>V</w:t>
      </w:r>
      <w:r w:rsidR="004B6B37" w:rsidRPr="004B6B37">
        <w:rPr>
          <w:sz w:val="20"/>
          <w:lang w:val="ru-RU"/>
        </w:rPr>
        <w:t xml:space="preserve">. </w:t>
      </w:r>
      <w:r w:rsidR="004B6B37">
        <w:rPr>
          <w:sz w:val="20"/>
          <w:lang w:val="ru-RU"/>
        </w:rPr>
        <w:t xml:space="preserve">Рассматриваются все возможные </w:t>
      </w:r>
      <w:r w:rsidR="004B6B37" w:rsidRPr="004B6B37">
        <w:rPr>
          <w:i/>
          <w:sz w:val="20"/>
          <w:lang w:val="ru-RU"/>
        </w:rPr>
        <w:t>пары</w:t>
      </w:r>
      <w:r w:rsidR="004B6B37">
        <w:rPr>
          <w:sz w:val="20"/>
          <w:lang w:val="ru-RU"/>
        </w:rPr>
        <w:t xml:space="preserve"> объектов и </w:t>
      </w:r>
      <w:r w:rsidR="00012C5B">
        <w:rPr>
          <w:sz w:val="20"/>
          <w:lang w:val="ru-RU"/>
        </w:rPr>
        <w:t>наполняется</w:t>
      </w:r>
      <w:r w:rsidR="004B6B37">
        <w:rPr>
          <w:sz w:val="20"/>
          <w:lang w:val="ru-RU"/>
        </w:rPr>
        <w:t xml:space="preserve"> следующая </w:t>
      </w:r>
      <w:r w:rsidR="00942DD8" w:rsidRPr="00942DD8">
        <w:rPr>
          <w:sz w:val="20"/>
          <w:lang w:val="ru-RU"/>
        </w:rPr>
        <w:t>2</w:t>
      </w:r>
      <w:r w:rsidR="00942DD8">
        <w:rPr>
          <w:sz w:val="20"/>
        </w:rPr>
        <w:t>x</w:t>
      </w:r>
      <w:r w:rsidR="00942DD8" w:rsidRPr="00942DD8">
        <w:rPr>
          <w:sz w:val="20"/>
          <w:lang w:val="ru-RU"/>
        </w:rPr>
        <w:t xml:space="preserve">2 </w:t>
      </w:r>
      <w:r w:rsidR="004B6B37">
        <w:rPr>
          <w:sz w:val="20"/>
          <w:lang w:val="ru-RU"/>
        </w:rPr>
        <w:t>частотная таблица (</w:t>
      </w:r>
      <w:r w:rsidR="004B6B37">
        <w:rPr>
          <w:sz w:val="20"/>
        </w:rPr>
        <w:t>comembership</w:t>
      </w:r>
      <w:r w:rsidR="004B6B37" w:rsidRPr="004B6B37">
        <w:rPr>
          <w:sz w:val="20"/>
          <w:lang w:val="ru-RU"/>
        </w:rPr>
        <w:t xml:space="preserve"> </w:t>
      </w:r>
      <w:r w:rsidR="004B6B37">
        <w:rPr>
          <w:sz w:val="20"/>
        </w:rPr>
        <w:t>confusion</w:t>
      </w:r>
      <w:r w:rsidR="004B6B37" w:rsidRPr="004B6B37">
        <w:rPr>
          <w:sz w:val="20"/>
          <w:lang w:val="ru-RU"/>
        </w:rPr>
        <w:t xml:space="preserve"> </w:t>
      </w:r>
      <w:r w:rsidR="004B6B37">
        <w:rPr>
          <w:sz w:val="20"/>
        </w:rPr>
        <w:t>matrix</w:t>
      </w:r>
      <w:r w:rsidR="004B6B37">
        <w:rPr>
          <w:sz w:val="20"/>
          <w:lang w:val="ru-RU"/>
        </w:rPr>
        <w:t xml:space="preserve"> ) подсчета пар:</w:t>
      </w:r>
    </w:p>
    <w:p w14:paraId="71A0E545" w14:textId="77777777" w:rsidR="00E70D47" w:rsidRPr="004B6B37" w:rsidRDefault="00E70D47" w:rsidP="004C6261">
      <w:pPr>
        <w:rPr>
          <w:sz w:val="20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605"/>
        <w:gridCol w:w="618"/>
        <w:gridCol w:w="2320"/>
      </w:tblGrid>
      <w:tr w:rsidR="00C42F61" w:rsidRPr="00C42F61" w14:paraId="134FD906" w14:textId="77777777" w:rsidTr="00E70D4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4886F2B" w14:textId="77777777" w:rsidR="00C42F61" w:rsidRPr="004B6B37" w:rsidRDefault="00C42F61" w:rsidP="004C6261">
            <w:pPr>
              <w:rPr>
                <w:lang w:val="ru-RU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D9C10" w14:textId="77777777" w:rsidR="00C42F61" w:rsidRPr="00C42F61" w:rsidRDefault="00C42F61" w:rsidP="004C6261">
            <w:pPr>
              <w:jc w:val="center"/>
              <w:rPr>
                <w:i/>
              </w:rPr>
            </w:pPr>
            <w:r w:rsidRPr="00C42F61">
              <w:rPr>
                <w:i/>
              </w:rPr>
              <w:t>V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14:paraId="27F8EAAE" w14:textId="77777777" w:rsidR="00C42F61" w:rsidRPr="00C42F61" w:rsidRDefault="00C42F61" w:rsidP="004C6261"/>
        </w:tc>
      </w:tr>
      <w:tr w:rsidR="00C42F61" w:rsidRPr="00C42F61" w14:paraId="02984350" w14:textId="77777777" w:rsidTr="00E70D47"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457D6A" w14:textId="77777777" w:rsidR="00C42F61" w:rsidRPr="00C42F61" w:rsidRDefault="00C42F61" w:rsidP="004C6261">
            <w:pPr>
              <w:jc w:val="center"/>
              <w:rPr>
                <w:i/>
              </w:rPr>
            </w:pPr>
            <w:r w:rsidRPr="00C42F61">
              <w:rPr>
                <w:i/>
              </w:rPr>
              <w:t>U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3B39" w14:textId="77777777" w:rsidR="00C42F61" w:rsidRPr="00C42F61" w:rsidRDefault="00C42F61" w:rsidP="004C6261">
            <w:pPr>
              <w:jc w:val="center"/>
              <w:rPr>
                <w:i/>
              </w:rPr>
            </w:pPr>
            <w:r w:rsidRPr="00C42F61">
              <w:rPr>
                <w:i/>
              </w:rPr>
              <w:t>a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F352" w14:textId="77777777" w:rsidR="00C42F61" w:rsidRPr="00C42F61" w:rsidRDefault="00C42F61" w:rsidP="004C6261">
            <w:pPr>
              <w:jc w:val="center"/>
              <w:rPr>
                <w:i/>
              </w:rPr>
            </w:pPr>
            <w:r w:rsidRPr="00C42F61">
              <w:rPr>
                <w:i/>
              </w:rPr>
              <w:t>b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1303CC6" w14:textId="77777777" w:rsidR="00C42F61" w:rsidRPr="00C42F61" w:rsidRDefault="00C42F61" w:rsidP="004C6261">
            <w:pPr>
              <w:rPr>
                <w:i/>
              </w:rPr>
            </w:pPr>
            <w:r w:rsidRPr="00C42F61">
              <w:rPr>
                <w:i/>
              </w:rPr>
              <w:t>a+b</w:t>
            </w:r>
          </w:p>
        </w:tc>
      </w:tr>
      <w:tr w:rsidR="00C42F61" w:rsidRPr="00C42F61" w14:paraId="62AADFDF" w14:textId="77777777" w:rsidTr="00E70D47">
        <w:tc>
          <w:tcPr>
            <w:tcW w:w="5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5AFD33" w14:textId="77777777" w:rsidR="00C42F61" w:rsidRPr="00C42F61" w:rsidRDefault="00C42F61" w:rsidP="004C6261"/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5CA8" w14:textId="77777777" w:rsidR="00C42F61" w:rsidRPr="00C42F61" w:rsidRDefault="00C42F61" w:rsidP="004C6261">
            <w:pPr>
              <w:jc w:val="center"/>
              <w:rPr>
                <w:i/>
              </w:rPr>
            </w:pPr>
            <w:r w:rsidRPr="00C42F61">
              <w:rPr>
                <w:i/>
              </w:rPr>
              <w:t>c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5C52" w14:textId="77777777" w:rsidR="00C42F61" w:rsidRPr="00C42F61" w:rsidRDefault="00C42F61" w:rsidP="004C6261">
            <w:pPr>
              <w:jc w:val="center"/>
              <w:rPr>
                <w:i/>
              </w:rPr>
            </w:pPr>
            <w:r w:rsidRPr="00C42F61">
              <w:rPr>
                <w:i/>
              </w:rPr>
              <w:t>d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E56D9D" w14:textId="77777777" w:rsidR="00C42F61" w:rsidRPr="00C42F61" w:rsidRDefault="00C42F61" w:rsidP="004C6261">
            <w:pPr>
              <w:rPr>
                <w:i/>
              </w:rPr>
            </w:pPr>
            <w:r w:rsidRPr="00C42F61">
              <w:rPr>
                <w:i/>
              </w:rPr>
              <w:t>c+d</w:t>
            </w:r>
          </w:p>
        </w:tc>
      </w:tr>
      <w:tr w:rsidR="00C42F61" w:rsidRPr="00C42F61" w14:paraId="58C918D8" w14:textId="77777777" w:rsidTr="00E70D4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05B64EC" w14:textId="77777777" w:rsidR="00C42F61" w:rsidRPr="00C42F61" w:rsidRDefault="00C42F61" w:rsidP="004C6261"/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3B95B0" w14:textId="77777777" w:rsidR="00C42F61" w:rsidRPr="00C42F61" w:rsidRDefault="00C42F61" w:rsidP="004C6261">
            <w:pPr>
              <w:jc w:val="center"/>
              <w:rPr>
                <w:i/>
              </w:rPr>
            </w:pPr>
            <w:r w:rsidRPr="00C42F61">
              <w:rPr>
                <w:i/>
              </w:rPr>
              <w:t>a+c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EA669D" w14:textId="77777777" w:rsidR="00C42F61" w:rsidRPr="00C42F61" w:rsidRDefault="00C42F61" w:rsidP="004C6261">
            <w:pPr>
              <w:jc w:val="center"/>
              <w:rPr>
                <w:i/>
              </w:rPr>
            </w:pPr>
            <w:r w:rsidRPr="00C42F61">
              <w:rPr>
                <w:i/>
              </w:rPr>
              <w:t>b+d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F8188" w14:textId="77777777" w:rsidR="00C42F61" w:rsidRPr="00E70D47" w:rsidRDefault="00E70D47" w:rsidP="00E81B4A">
            <w:pPr>
              <w:rPr>
                <w:i/>
              </w:rPr>
            </w:pPr>
            <w:r>
              <w:rPr>
                <w:i/>
              </w:rPr>
              <w:t>a+</w:t>
            </w:r>
            <w:r w:rsidR="00E81B4A">
              <w:rPr>
                <w:i/>
              </w:rPr>
              <w:t>d</w:t>
            </w:r>
            <w:r>
              <w:rPr>
                <w:i/>
              </w:rPr>
              <w:t>+</w:t>
            </w:r>
            <w:r w:rsidR="00E81B4A">
              <w:rPr>
                <w:i/>
              </w:rPr>
              <w:t>b</w:t>
            </w:r>
            <w:r>
              <w:rPr>
                <w:i/>
              </w:rPr>
              <w:t>+</w:t>
            </w:r>
            <w:r w:rsidR="00E81B4A">
              <w:rPr>
                <w:i/>
              </w:rPr>
              <w:t>c</w:t>
            </w:r>
            <w:r>
              <w:rPr>
                <w:i/>
              </w:rPr>
              <w:t xml:space="preserve"> = N(N-</w:t>
            </w:r>
            <w:r w:rsidRPr="00E70D47">
              <w:t>1</w:t>
            </w:r>
            <w:r>
              <w:rPr>
                <w:i/>
              </w:rPr>
              <w:t>)/</w:t>
            </w:r>
            <w:r w:rsidRPr="00E70D47">
              <w:t>2</w:t>
            </w:r>
          </w:p>
        </w:tc>
      </w:tr>
    </w:tbl>
    <w:p w14:paraId="35CAF986" w14:textId="77777777" w:rsidR="00AF6214" w:rsidRDefault="00AF6214" w:rsidP="004C6261">
      <w:pPr>
        <w:rPr>
          <w:sz w:val="20"/>
        </w:rPr>
      </w:pPr>
    </w:p>
    <w:p w14:paraId="46D36877" w14:textId="77777777" w:rsidR="00C42F61" w:rsidRDefault="004B6B37" w:rsidP="004C6261">
      <w:pPr>
        <w:rPr>
          <w:sz w:val="20"/>
          <w:lang w:val="ru-RU"/>
        </w:rPr>
      </w:pPr>
      <w:r>
        <w:rPr>
          <w:sz w:val="20"/>
          <w:lang w:val="ru-RU"/>
        </w:rPr>
        <w:t>по правилу:</w:t>
      </w:r>
    </w:p>
    <w:p w14:paraId="375B6E74" w14:textId="77777777" w:rsidR="004B6B37" w:rsidRPr="006E7C41" w:rsidRDefault="006E7C41">
      <w:pPr>
        <w:pStyle w:val="af4"/>
        <w:numPr>
          <w:ilvl w:val="1"/>
          <w:numId w:val="1"/>
        </w:numPr>
        <w:rPr>
          <w:sz w:val="20"/>
          <w:lang w:val="ru-RU"/>
        </w:rPr>
      </w:pPr>
      <w:r w:rsidRPr="006E7C41">
        <w:rPr>
          <w:sz w:val="20"/>
          <w:lang w:val="ru-RU"/>
        </w:rPr>
        <w:t>Если п</w:t>
      </w:r>
      <w:r w:rsidR="004B6B37" w:rsidRPr="006E7C41">
        <w:rPr>
          <w:sz w:val="20"/>
          <w:lang w:val="ru-RU"/>
        </w:rPr>
        <w:t>ара находится в одно</w:t>
      </w:r>
      <w:r w:rsidR="009F3F12">
        <w:rPr>
          <w:sz w:val="20"/>
          <w:lang w:val="ru-RU"/>
        </w:rPr>
        <w:t>й</w:t>
      </w:r>
      <w:r w:rsidR="004B6B37" w:rsidRPr="006E7C41">
        <w:rPr>
          <w:sz w:val="20"/>
          <w:lang w:val="ru-RU"/>
        </w:rPr>
        <w:t xml:space="preserve"> </w:t>
      </w:r>
      <w:r w:rsidR="009F3F12">
        <w:rPr>
          <w:sz w:val="20"/>
          <w:lang w:val="ru-RU"/>
        </w:rPr>
        <w:t>группе</w:t>
      </w:r>
      <w:r w:rsidR="004B6B37" w:rsidRPr="006E7C41">
        <w:rPr>
          <w:sz w:val="20"/>
          <w:lang w:val="ru-RU"/>
        </w:rPr>
        <w:t xml:space="preserve"> в </w:t>
      </w:r>
      <w:r w:rsidRPr="0081743B">
        <w:rPr>
          <w:i/>
          <w:sz w:val="20"/>
        </w:rPr>
        <w:t>U</w:t>
      </w:r>
      <w:r w:rsidR="004B6B37" w:rsidRPr="006E7C41">
        <w:rPr>
          <w:sz w:val="20"/>
          <w:lang w:val="ru-RU"/>
        </w:rPr>
        <w:t xml:space="preserve"> и находится:</w:t>
      </w:r>
    </w:p>
    <w:p w14:paraId="49A92E15" w14:textId="77777777" w:rsidR="006E7C41" w:rsidRPr="006E7C41" w:rsidRDefault="004B6B37">
      <w:pPr>
        <w:pStyle w:val="af4"/>
        <w:numPr>
          <w:ilvl w:val="3"/>
          <w:numId w:val="1"/>
        </w:numPr>
        <w:rPr>
          <w:sz w:val="20"/>
          <w:lang w:val="ru-RU"/>
        </w:rPr>
      </w:pPr>
      <w:r w:rsidRPr="006E7C41">
        <w:rPr>
          <w:sz w:val="20"/>
          <w:lang w:val="ru-RU"/>
        </w:rPr>
        <w:t>в одно</w:t>
      </w:r>
      <w:r w:rsidR="009F3F12">
        <w:rPr>
          <w:sz w:val="20"/>
          <w:lang w:val="ru-RU"/>
        </w:rPr>
        <w:t>й</w:t>
      </w:r>
      <w:r w:rsidRPr="006E7C41">
        <w:rPr>
          <w:sz w:val="20"/>
          <w:lang w:val="ru-RU"/>
        </w:rPr>
        <w:t xml:space="preserve"> </w:t>
      </w:r>
      <w:r w:rsidR="009F3F12">
        <w:rPr>
          <w:sz w:val="20"/>
          <w:lang w:val="ru-RU"/>
        </w:rPr>
        <w:t>группе</w:t>
      </w:r>
      <w:r w:rsidRPr="006E7C41">
        <w:rPr>
          <w:sz w:val="20"/>
          <w:lang w:val="ru-RU"/>
        </w:rPr>
        <w:t xml:space="preserve"> в </w:t>
      </w:r>
      <w:r w:rsidR="006E7C41" w:rsidRPr="0081743B">
        <w:rPr>
          <w:i/>
          <w:sz w:val="20"/>
        </w:rPr>
        <w:t>V</w:t>
      </w:r>
      <w:r w:rsidR="004C6261" w:rsidRPr="004C6261">
        <w:rPr>
          <w:sz w:val="20"/>
          <w:lang w:val="ru-RU"/>
        </w:rPr>
        <w:t xml:space="preserve"> </w:t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9727ED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6E7C41">
        <w:rPr>
          <w:sz w:val="20"/>
          <w:lang w:val="ru-RU"/>
        </w:rPr>
        <w:t>→</w:t>
      </w:r>
      <w:r w:rsidR="006E7C41" w:rsidRPr="006E7C41">
        <w:rPr>
          <w:sz w:val="20"/>
          <w:lang w:val="ru-RU"/>
        </w:rPr>
        <w:t xml:space="preserve"> </w:t>
      </w:r>
      <w:r w:rsidR="006E7C41">
        <w:rPr>
          <w:sz w:val="20"/>
          <w:lang w:val="ru-RU"/>
        </w:rPr>
        <w:t>идет в</w:t>
      </w:r>
      <w:r w:rsidR="006E7C41" w:rsidRPr="006E7C41">
        <w:rPr>
          <w:sz w:val="20"/>
          <w:lang w:val="ru-RU"/>
        </w:rPr>
        <w:t xml:space="preserve"> </w:t>
      </w:r>
      <w:r w:rsidR="006E7C41" w:rsidRPr="006E7C41">
        <w:rPr>
          <w:i/>
        </w:rPr>
        <w:t>a</w:t>
      </w:r>
    </w:p>
    <w:p w14:paraId="7A59C294" w14:textId="77777777" w:rsidR="004B6B37" w:rsidRPr="006E7C41" w:rsidRDefault="006E7C41">
      <w:pPr>
        <w:pStyle w:val="af4"/>
        <w:numPr>
          <w:ilvl w:val="3"/>
          <w:numId w:val="1"/>
        </w:numPr>
        <w:rPr>
          <w:sz w:val="20"/>
          <w:lang w:val="ru-RU"/>
        </w:rPr>
      </w:pPr>
      <w:r w:rsidRPr="006E7C41">
        <w:rPr>
          <w:sz w:val="20"/>
          <w:lang w:val="ru-RU"/>
        </w:rPr>
        <w:t>не в одно</w:t>
      </w:r>
      <w:r w:rsidR="009F3F12">
        <w:rPr>
          <w:sz w:val="20"/>
          <w:lang w:val="ru-RU"/>
        </w:rPr>
        <w:t>й</w:t>
      </w:r>
      <w:r w:rsidRPr="006E7C41">
        <w:rPr>
          <w:sz w:val="20"/>
          <w:lang w:val="ru-RU"/>
        </w:rPr>
        <w:t xml:space="preserve"> </w:t>
      </w:r>
      <w:r w:rsidR="009F3F12">
        <w:rPr>
          <w:sz w:val="20"/>
          <w:lang w:val="ru-RU"/>
        </w:rPr>
        <w:t>группе</w:t>
      </w:r>
      <w:r w:rsidRPr="006E7C41">
        <w:rPr>
          <w:sz w:val="20"/>
          <w:lang w:val="ru-RU"/>
        </w:rPr>
        <w:t xml:space="preserve"> в </w:t>
      </w:r>
      <w:r w:rsidRPr="0081743B">
        <w:rPr>
          <w:i/>
          <w:sz w:val="20"/>
        </w:rPr>
        <w:t>V</w:t>
      </w:r>
      <w:r w:rsidR="009F3F12">
        <w:rPr>
          <w:sz w:val="20"/>
          <w:lang w:val="ru-RU"/>
        </w:rPr>
        <w:tab/>
      </w:r>
      <w:r w:rsidRPr="006E7C41">
        <w:rPr>
          <w:sz w:val="20"/>
          <w:lang w:val="ru-RU"/>
        </w:rPr>
        <w:tab/>
      </w:r>
      <w:r w:rsidR="004C6261" w:rsidRPr="004C6261">
        <w:rPr>
          <w:sz w:val="20"/>
          <w:lang w:val="ru-RU"/>
        </w:rPr>
        <w:t xml:space="preserve"> </w:t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9727ED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Pr="006E7C41">
        <w:rPr>
          <w:sz w:val="20"/>
          <w:lang w:val="ru-RU"/>
        </w:rPr>
        <w:t xml:space="preserve">→ идет в </w:t>
      </w:r>
      <w:r w:rsidRPr="006E7C41">
        <w:rPr>
          <w:i/>
        </w:rPr>
        <w:t>b</w:t>
      </w:r>
    </w:p>
    <w:p w14:paraId="608A97A2" w14:textId="77777777" w:rsidR="004B6B37" w:rsidRPr="006E7C41" w:rsidRDefault="006E7C41">
      <w:pPr>
        <w:pStyle w:val="af4"/>
        <w:numPr>
          <w:ilvl w:val="0"/>
          <w:numId w:val="2"/>
        </w:numPr>
        <w:rPr>
          <w:sz w:val="20"/>
          <w:lang w:val="ru-RU"/>
        </w:rPr>
      </w:pPr>
      <w:r>
        <w:rPr>
          <w:sz w:val="20"/>
          <w:lang w:val="ru-RU"/>
        </w:rPr>
        <w:t>Если п</w:t>
      </w:r>
      <w:r w:rsidR="004B6B37" w:rsidRPr="006E7C41">
        <w:rPr>
          <w:sz w:val="20"/>
          <w:lang w:val="ru-RU"/>
        </w:rPr>
        <w:t>ара объектов находится не в одно</w:t>
      </w:r>
      <w:r w:rsidR="009F3F12">
        <w:rPr>
          <w:sz w:val="20"/>
          <w:lang w:val="ru-RU"/>
        </w:rPr>
        <w:t>й</w:t>
      </w:r>
      <w:r w:rsidR="004B6B37" w:rsidRPr="006E7C41">
        <w:rPr>
          <w:sz w:val="20"/>
          <w:lang w:val="ru-RU"/>
        </w:rPr>
        <w:t xml:space="preserve"> </w:t>
      </w:r>
      <w:r w:rsidR="009F3F12">
        <w:rPr>
          <w:sz w:val="20"/>
          <w:lang w:val="ru-RU"/>
        </w:rPr>
        <w:t>группе</w:t>
      </w:r>
      <w:r w:rsidR="004B6B37" w:rsidRPr="006E7C41">
        <w:rPr>
          <w:sz w:val="20"/>
          <w:lang w:val="ru-RU"/>
        </w:rPr>
        <w:t xml:space="preserve"> в </w:t>
      </w:r>
      <w:r w:rsidRPr="0081743B">
        <w:rPr>
          <w:i/>
          <w:sz w:val="20"/>
        </w:rPr>
        <w:t>U</w:t>
      </w:r>
      <w:r w:rsidR="004B6B37" w:rsidRPr="006E7C41">
        <w:rPr>
          <w:sz w:val="20"/>
          <w:lang w:val="ru-RU"/>
        </w:rPr>
        <w:t xml:space="preserve"> и находится:</w:t>
      </w:r>
    </w:p>
    <w:p w14:paraId="3FE80309" w14:textId="77777777" w:rsidR="009F3F12" w:rsidRPr="006E7C41" w:rsidRDefault="009F3F12">
      <w:pPr>
        <w:pStyle w:val="af4"/>
        <w:numPr>
          <w:ilvl w:val="1"/>
          <w:numId w:val="2"/>
        </w:numPr>
        <w:rPr>
          <w:sz w:val="20"/>
          <w:lang w:val="ru-RU"/>
        </w:rPr>
      </w:pPr>
      <w:r w:rsidRPr="006E7C41">
        <w:rPr>
          <w:sz w:val="20"/>
          <w:lang w:val="ru-RU"/>
        </w:rPr>
        <w:t>в одно</w:t>
      </w:r>
      <w:r>
        <w:rPr>
          <w:sz w:val="20"/>
          <w:lang w:val="ru-RU"/>
        </w:rPr>
        <w:t>й</w:t>
      </w:r>
      <w:r w:rsidRPr="006E7C41">
        <w:rPr>
          <w:sz w:val="20"/>
          <w:lang w:val="ru-RU"/>
        </w:rPr>
        <w:t xml:space="preserve"> </w:t>
      </w:r>
      <w:r>
        <w:rPr>
          <w:sz w:val="20"/>
          <w:lang w:val="ru-RU"/>
        </w:rPr>
        <w:t>группе</w:t>
      </w:r>
      <w:r w:rsidRPr="006E7C41">
        <w:rPr>
          <w:sz w:val="20"/>
          <w:lang w:val="ru-RU"/>
        </w:rPr>
        <w:t xml:space="preserve"> в </w:t>
      </w:r>
      <w:r w:rsidRPr="0081743B">
        <w:rPr>
          <w:i/>
          <w:sz w:val="20"/>
        </w:rPr>
        <w:t>V</w:t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>
        <w:rPr>
          <w:sz w:val="20"/>
          <w:lang w:val="ru-RU"/>
        </w:rPr>
        <w:tab/>
      </w:r>
      <w:r w:rsidRPr="006E7C41">
        <w:rPr>
          <w:sz w:val="20"/>
          <w:lang w:val="ru-RU"/>
        </w:rPr>
        <w:t xml:space="preserve">→ идет в </w:t>
      </w:r>
      <w:r w:rsidRPr="006E7C41">
        <w:rPr>
          <w:i/>
        </w:rPr>
        <w:t>c</w:t>
      </w:r>
    </w:p>
    <w:p w14:paraId="42C93A4D" w14:textId="77777777" w:rsidR="006E7C41" w:rsidRPr="006E7C41" w:rsidRDefault="004B6B37">
      <w:pPr>
        <w:pStyle w:val="af4"/>
        <w:numPr>
          <w:ilvl w:val="1"/>
          <w:numId w:val="2"/>
        </w:numPr>
        <w:rPr>
          <w:sz w:val="20"/>
          <w:lang w:val="ru-RU"/>
        </w:rPr>
      </w:pPr>
      <w:r w:rsidRPr="006E7C41">
        <w:rPr>
          <w:sz w:val="20"/>
          <w:lang w:val="ru-RU"/>
        </w:rPr>
        <w:t>не в одно</w:t>
      </w:r>
      <w:r w:rsidR="009F3F12">
        <w:rPr>
          <w:sz w:val="20"/>
          <w:lang w:val="ru-RU"/>
        </w:rPr>
        <w:t>й</w:t>
      </w:r>
      <w:r w:rsidRPr="006E7C41">
        <w:rPr>
          <w:sz w:val="20"/>
          <w:lang w:val="ru-RU"/>
        </w:rPr>
        <w:t xml:space="preserve"> </w:t>
      </w:r>
      <w:r w:rsidR="009F3F12">
        <w:rPr>
          <w:sz w:val="20"/>
          <w:lang w:val="ru-RU"/>
        </w:rPr>
        <w:t>группе</w:t>
      </w:r>
      <w:r w:rsidRPr="006E7C41">
        <w:rPr>
          <w:sz w:val="20"/>
          <w:lang w:val="ru-RU"/>
        </w:rPr>
        <w:t xml:space="preserve"> в </w:t>
      </w:r>
      <w:r w:rsidR="006E7C41" w:rsidRPr="0081743B">
        <w:rPr>
          <w:i/>
          <w:sz w:val="20"/>
        </w:rPr>
        <w:t>V</w:t>
      </w:r>
      <w:r w:rsidR="004C6261" w:rsidRPr="004C6261">
        <w:rPr>
          <w:sz w:val="20"/>
          <w:lang w:val="ru-RU"/>
        </w:rPr>
        <w:t xml:space="preserve"> </w:t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9727ED">
        <w:rPr>
          <w:sz w:val="20"/>
          <w:lang w:val="ru-RU"/>
        </w:rPr>
        <w:tab/>
      </w:r>
      <w:r w:rsidR="004C6261">
        <w:rPr>
          <w:sz w:val="20"/>
          <w:lang w:val="ru-RU"/>
        </w:rPr>
        <w:tab/>
      </w:r>
      <w:r w:rsidR="006E7C41">
        <w:rPr>
          <w:sz w:val="20"/>
          <w:lang w:val="ru-RU"/>
        </w:rPr>
        <w:t>→</w:t>
      </w:r>
      <w:r w:rsidR="006E7C41" w:rsidRPr="006E7C41">
        <w:rPr>
          <w:sz w:val="20"/>
          <w:lang w:val="ru-RU"/>
        </w:rPr>
        <w:t xml:space="preserve"> </w:t>
      </w:r>
      <w:r w:rsidR="006E7C41">
        <w:rPr>
          <w:sz w:val="20"/>
          <w:lang w:val="ru-RU"/>
        </w:rPr>
        <w:t>идет в</w:t>
      </w:r>
      <w:r w:rsidR="006E7C41" w:rsidRPr="006E7C41">
        <w:rPr>
          <w:sz w:val="20"/>
          <w:lang w:val="ru-RU"/>
        </w:rPr>
        <w:t xml:space="preserve"> </w:t>
      </w:r>
      <w:r w:rsidR="006E7C41">
        <w:rPr>
          <w:i/>
        </w:rPr>
        <w:t>d</w:t>
      </w:r>
    </w:p>
    <w:p w14:paraId="3CCE6122" w14:textId="77777777" w:rsidR="00D67944" w:rsidRDefault="00D67944" w:rsidP="00D67944">
      <w:pPr>
        <w:rPr>
          <w:sz w:val="20"/>
          <w:lang w:val="ru-RU"/>
        </w:rPr>
      </w:pPr>
    </w:p>
    <w:p w14:paraId="547121ED" w14:textId="77777777" w:rsidR="00DC20F2" w:rsidRDefault="00D67944" w:rsidP="00D67944">
      <w:pPr>
        <w:rPr>
          <w:sz w:val="20"/>
          <w:lang w:val="ru-RU"/>
        </w:rPr>
      </w:pPr>
      <w:r>
        <w:rPr>
          <w:sz w:val="20"/>
          <w:lang w:val="ru-RU"/>
        </w:rPr>
        <w:t>С</w:t>
      </w:r>
      <w:r w:rsidR="0081743B">
        <w:rPr>
          <w:sz w:val="20"/>
          <w:lang w:val="ru-RU"/>
        </w:rPr>
        <w:t xml:space="preserve">умма пар </w:t>
      </w:r>
      <w:r w:rsidR="0081743B" w:rsidRPr="006E7C41">
        <w:rPr>
          <w:i/>
        </w:rPr>
        <w:t>a</w:t>
      </w:r>
      <w:r w:rsidR="0081743B" w:rsidRPr="00A75AAA">
        <w:rPr>
          <w:sz w:val="20"/>
          <w:lang w:val="ru-RU"/>
        </w:rPr>
        <w:t xml:space="preserve"> </w:t>
      </w:r>
      <w:r w:rsidR="00A75AAA" w:rsidRPr="00A75AAA">
        <w:rPr>
          <w:sz w:val="20"/>
          <w:lang w:val="ru-RU"/>
        </w:rPr>
        <w:t>явл</w:t>
      </w:r>
      <w:r w:rsidR="0081743B">
        <w:rPr>
          <w:sz w:val="20"/>
          <w:lang w:val="ru-RU"/>
        </w:rPr>
        <w:t>яется</w:t>
      </w:r>
      <w:r w:rsidR="00A75AAA" w:rsidRPr="00A75AAA">
        <w:rPr>
          <w:sz w:val="20"/>
          <w:lang w:val="ru-RU"/>
        </w:rPr>
        <w:t xml:space="preserve"> основанием </w:t>
      </w:r>
      <w:r w:rsidR="0081743B">
        <w:rPr>
          <w:sz w:val="20"/>
          <w:lang w:val="ru-RU"/>
        </w:rPr>
        <w:t xml:space="preserve">для </w:t>
      </w:r>
      <w:r w:rsidR="00A75AAA" w:rsidRPr="00A75AAA">
        <w:rPr>
          <w:sz w:val="20"/>
          <w:lang w:val="ru-RU"/>
        </w:rPr>
        <w:t xml:space="preserve">сходства </w:t>
      </w:r>
      <w:r w:rsidR="0081743B">
        <w:rPr>
          <w:sz w:val="20"/>
          <w:lang w:val="ru-RU"/>
        </w:rPr>
        <w:t xml:space="preserve">между </w:t>
      </w:r>
      <w:r w:rsidR="0081743B" w:rsidRPr="0081743B">
        <w:rPr>
          <w:i/>
          <w:sz w:val="20"/>
        </w:rPr>
        <w:t>U</w:t>
      </w:r>
      <w:r w:rsidR="0081743B" w:rsidRPr="0081743B">
        <w:rPr>
          <w:sz w:val="20"/>
          <w:lang w:val="ru-RU"/>
        </w:rPr>
        <w:t xml:space="preserve"> </w:t>
      </w:r>
      <w:r w:rsidR="0081743B">
        <w:rPr>
          <w:sz w:val="20"/>
          <w:lang w:val="ru-RU"/>
        </w:rPr>
        <w:t xml:space="preserve">и </w:t>
      </w:r>
      <w:r w:rsidR="0081743B" w:rsidRPr="0081743B">
        <w:rPr>
          <w:i/>
          <w:sz w:val="20"/>
        </w:rPr>
        <w:t>V</w:t>
      </w:r>
      <w:r w:rsidR="0081743B" w:rsidRPr="0081743B">
        <w:rPr>
          <w:sz w:val="20"/>
          <w:lang w:val="ru-RU"/>
        </w:rPr>
        <w:t xml:space="preserve">, </w:t>
      </w:r>
      <w:r w:rsidR="0081743B">
        <w:rPr>
          <w:sz w:val="20"/>
          <w:lang w:val="ru-RU"/>
        </w:rPr>
        <w:t>и сумма пар</w:t>
      </w:r>
      <w:r w:rsidR="00A75AAA" w:rsidRPr="00A75AAA">
        <w:rPr>
          <w:sz w:val="20"/>
          <w:lang w:val="ru-RU"/>
        </w:rPr>
        <w:t xml:space="preserve"> </w:t>
      </w:r>
      <w:r w:rsidR="0081743B">
        <w:rPr>
          <w:i/>
        </w:rPr>
        <w:t>d</w:t>
      </w:r>
      <w:r w:rsidR="00A75AAA" w:rsidRPr="00A75AAA">
        <w:rPr>
          <w:sz w:val="20"/>
          <w:lang w:val="ru-RU"/>
        </w:rPr>
        <w:t xml:space="preserve"> может быть основанием </w:t>
      </w:r>
      <w:r w:rsidR="0081743B">
        <w:rPr>
          <w:sz w:val="20"/>
          <w:lang w:val="ru-RU"/>
        </w:rPr>
        <w:t xml:space="preserve">для </w:t>
      </w:r>
      <w:r w:rsidR="00A75AAA" w:rsidRPr="00A75AAA">
        <w:rPr>
          <w:sz w:val="20"/>
          <w:lang w:val="ru-RU"/>
        </w:rPr>
        <w:t>сходства</w:t>
      </w:r>
      <w:r w:rsidR="0081743B">
        <w:rPr>
          <w:sz w:val="20"/>
          <w:lang w:val="ru-RU"/>
        </w:rPr>
        <w:t xml:space="preserve"> в некоторых мерах;</w:t>
      </w:r>
      <w:r w:rsidR="00A75AAA" w:rsidRPr="00A75AAA">
        <w:rPr>
          <w:sz w:val="20"/>
          <w:lang w:val="ru-RU"/>
        </w:rPr>
        <w:t xml:space="preserve"> </w:t>
      </w:r>
      <w:r w:rsidR="0081743B" w:rsidRPr="0081743B">
        <w:rPr>
          <w:i/>
        </w:rPr>
        <w:t>b</w:t>
      </w:r>
      <w:r w:rsidR="0081743B" w:rsidRPr="0081743B">
        <w:rPr>
          <w:sz w:val="20"/>
          <w:lang w:val="ru-RU"/>
        </w:rPr>
        <w:t xml:space="preserve"> </w:t>
      </w:r>
      <w:r w:rsidR="0081743B">
        <w:rPr>
          <w:sz w:val="20"/>
          <w:lang w:val="ru-RU"/>
        </w:rPr>
        <w:t xml:space="preserve">и </w:t>
      </w:r>
      <w:r w:rsidR="0081743B" w:rsidRPr="0081743B">
        <w:rPr>
          <w:i/>
        </w:rPr>
        <w:t>c</w:t>
      </w:r>
      <w:r w:rsidR="00A75AAA" w:rsidRPr="00A75AAA">
        <w:rPr>
          <w:sz w:val="20"/>
          <w:lang w:val="ru-RU"/>
        </w:rPr>
        <w:t xml:space="preserve"> ослабляют сходство</w:t>
      </w:r>
      <w:r w:rsidR="0081743B">
        <w:rPr>
          <w:sz w:val="20"/>
          <w:lang w:val="ru-RU"/>
        </w:rPr>
        <w:t>.</w:t>
      </w:r>
    </w:p>
    <w:p w14:paraId="132F735E" w14:textId="77777777" w:rsidR="003C4BA5" w:rsidRPr="0006679A" w:rsidRDefault="003C4BA5" w:rsidP="00D67944">
      <w:pPr>
        <w:rPr>
          <w:sz w:val="20"/>
          <w:lang w:val="ru-RU"/>
        </w:rPr>
      </w:pPr>
    </w:p>
    <w:p w14:paraId="1E6990B4" w14:textId="77777777" w:rsidR="0006679A" w:rsidRPr="0006679A" w:rsidRDefault="0006679A" w:rsidP="00D67944">
      <w:pPr>
        <w:rPr>
          <w:sz w:val="20"/>
          <w:lang w:val="ru-RU"/>
        </w:rPr>
      </w:pPr>
      <w:r>
        <w:rPr>
          <w:sz w:val="20"/>
          <w:lang w:val="ru-RU"/>
        </w:rPr>
        <w:t xml:space="preserve">Следующие меры пар объектов </w:t>
      </w:r>
      <w:r w:rsidR="00E734BB" w:rsidRPr="00C625F3">
        <w:rPr>
          <w:sz w:val="20"/>
          <w:lang w:val="ru-RU"/>
        </w:rPr>
        <w:t>(</w:t>
      </w:r>
      <w:r w:rsidR="00E734BB">
        <w:rPr>
          <w:sz w:val="20"/>
          <w:lang w:val="ru-RU"/>
        </w:rPr>
        <w:t xml:space="preserve">меры сочленства) </w:t>
      </w:r>
      <w:r>
        <w:rPr>
          <w:sz w:val="20"/>
          <w:lang w:val="ru-RU"/>
        </w:rPr>
        <w:t>в наличии:</w:t>
      </w:r>
    </w:p>
    <w:p w14:paraId="52E0FBAB" w14:textId="77777777" w:rsidR="00C42F61" w:rsidRPr="00FA4B7D" w:rsidRDefault="000D14A5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DICE</w:t>
      </w:r>
      <w:r w:rsidR="00C42F61" w:rsidRPr="00FA4B7D">
        <w:rPr>
          <w:sz w:val="20"/>
          <w:szCs w:val="17"/>
          <w:lang w:eastAsia="ru-RU"/>
        </w:rPr>
        <w:tab/>
        <w:t xml:space="preserve">- </w:t>
      </w:r>
      <w:r w:rsidR="00C42F61">
        <w:rPr>
          <w:sz w:val="20"/>
          <w:szCs w:val="17"/>
          <w:lang w:val="ru-RU" w:eastAsia="ru-RU"/>
        </w:rPr>
        <w:t>сходство</w:t>
      </w:r>
      <w:r w:rsidR="00C42F61" w:rsidRPr="00FA4B7D">
        <w:rPr>
          <w:sz w:val="20"/>
          <w:szCs w:val="17"/>
          <w:lang w:eastAsia="ru-RU"/>
        </w:rPr>
        <w:t xml:space="preserve"> </w:t>
      </w:r>
      <w:r w:rsidR="00B47504">
        <w:rPr>
          <w:b/>
          <w:sz w:val="20"/>
          <w:szCs w:val="17"/>
          <w:lang w:val="ru-RU" w:eastAsia="ru-RU"/>
        </w:rPr>
        <w:t>Дайса</w:t>
      </w:r>
      <w:r w:rsidR="00B47504" w:rsidRPr="00FA4B7D">
        <w:rPr>
          <w:sz w:val="20"/>
          <w:szCs w:val="17"/>
          <w:lang w:eastAsia="ru-RU"/>
        </w:rPr>
        <w:t xml:space="preserve">, </w:t>
      </w:r>
      <w:r w:rsidR="00B47504">
        <w:rPr>
          <w:sz w:val="20"/>
          <w:szCs w:val="17"/>
          <w:lang w:val="ru-RU" w:eastAsia="ru-RU"/>
        </w:rPr>
        <w:t>или</w:t>
      </w:r>
      <w:r w:rsidR="00B47504" w:rsidRPr="00FA4B7D">
        <w:rPr>
          <w:sz w:val="20"/>
          <w:szCs w:val="17"/>
          <w:lang w:eastAsia="ru-RU"/>
        </w:rPr>
        <w:t xml:space="preserve"> </w:t>
      </w:r>
      <w:r w:rsidR="00B47504" w:rsidRPr="00B47504">
        <w:rPr>
          <w:b/>
          <w:sz w:val="20"/>
          <w:szCs w:val="17"/>
          <w:lang w:eastAsia="ru-RU"/>
        </w:rPr>
        <w:t>F</w:t>
      </w:r>
      <w:r w:rsidR="00B47504" w:rsidRPr="00FA4B7D">
        <w:rPr>
          <w:b/>
          <w:sz w:val="20"/>
          <w:szCs w:val="17"/>
          <w:lang w:eastAsia="ru-RU"/>
        </w:rPr>
        <w:t>1</w:t>
      </w:r>
      <w:r w:rsidR="00B47504" w:rsidRPr="00FA4B7D">
        <w:rPr>
          <w:sz w:val="20"/>
          <w:szCs w:val="17"/>
          <w:lang w:eastAsia="ru-RU"/>
        </w:rPr>
        <w:t xml:space="preserve">, </w:t>
      </w:r>
      <w:r w:rsidR="00B47504">
        <w:rPr>
          <w:sz w:val="20"/>
          <w:szCs w:val="17"/>
          <w:lang w:val="ru-RU" w:eastAsia="ru-RU"/>
        </w:rPr>
        <w:t>или</w:t>
      </w:r>
      <w:r w:rsidR="00B47504" w:rsidRPr="00FA4B7D">
        <w:rPr>
          <w:sz w:val="20"/>
          <w:szCs w:val="17"/>
          <w:lang w:eastAsia="ru-RU"/>
        </w:rPr>
        <w:t xml:space="preserve"> </w:t>
      </w:r>
      <w:r w:rsidR="00B47504" w:rsidRPr="00B47504">
        <w:rPr>
          <w:b/>
          <w:sz w:val="20"/>
          <w:szCs w:val="17"/>
          <w:lang w:eastAsia="ru-RU"/>
        </w:rPr>
        <w:t>F</w:t>
      </w:r>
      <w:r w:rsidR="00B47504" w:rsidRPr="00FA4B7D">
        <w:rPr>
          <w:sz w:val="20"/>
          <w:szCs w:val="17"/>
          <w:lang w:eastAsia="ru-RU"/>
        </w:rPr>
        <w:t xml:space="preserve"> </w:t>
      </w:r>
      <w:r w:rsidR="00B47504">
        <w:rPr>
          <w:sz w:val="20"/>
          <w:szCs w:val="17"/>
          <w:lang w:val="ru-RU" w:eastAsia="ru-RU"/>
        </w:rPr>
        <w:t>мера</w:t>
      </w:r>
      <w:r w:rsidR="00C42F61" w:rsidRPr="00FA4B7D">
        <w:rPr>
          <w:sz w:val="20"/>
          <w:szCs w:val="17"/>
          <w:lang w:eastAsia="ru-RU"/>
        </w:rPr>
        <w:t xml:space="preserve"> (</w:t>
      </w:r>
      <w:r w:rsidR="00B47504" w:rsidRPr="00B47504">
        <w:rPr>
          <w:b/>
          <w:sz w:val="20"/>
          <w:szCs w:val="17"/>
          <w:lang w:eastAsia="ru-RU"/>
        </w:rPr>
        <w:t>Dice</w:t>
      </w:r>
      <w:r w:rsidR="00B47504" w:rsidRPr="00FA4B7D">
        <w:rPr>
          <w:sz w:val="20"/>
          <w:szCs w:val="17"/>
          <w:lang w:eastAsia="ru-RU"/>
        </w:rPr>
        <w:t xml:space="preserve"> </w:t>
      </w:r>
      <w:r w:rsidR="00FA4B7D">
        <w:rPr>
          <w:sz w:val="20"/>
          <w:szCs w:val="17"/>
          <w:lang w:eastAsia="ru-RU"/>
        </w:rPr>
        <w:t>similarity</w:t>
      </w:r>
      <w:r w:rsidR="00FA4B7D" w:rsidRPr="00FA4B7D">
        <w:rPr>
          <w:sz w:val="20"/>
          <w:szCs w:val="17"/>
          <w:lang w:eastAsia="ru-RU"/>
        </w:rPr>
        <w:t xml:space="preserve"> </w:t>
      </w:r>
      <w:r w:rsidR="00B47504">
        <w:rPr>
          <w:sz w:val="20"/>
          <w:szCs w:val="17"/>
          <w:lang w:eastAsia="ru-RU"/>
        </w:rPr>
        <w:t>aka</w:t>
      </w:r>
      <w:r w:rsidR="00B47504" w:rsidRPr="00FA4B7D">
        <w:rPr>
          <w:sz w:val="20"/>
          <w:szCs w:val="17"/>
          <w:lang w:eastAsia="ru-RU"/>
        </w:rPr>
        <w:t xml:space="preserve"> </w:t>
      </w:r>
      <w:r w:rsidR="00B47504" w:rsidRPr="00B47504">
        <w:rPr>
          <w:b/>
          <w:sz w:val="20"/>
          <w:szCs w:val="17"/>
          <w:lang w:eastAsia="ru-RU"/>
        </w:rPr>
        <w:t>F</w:t>
      </w:r>
      <w:r w:rsidR="00B47504" w:rsidRPr="00FA4B7D">
        <w:rPr>
          <w:b/>
          <w:sz w:val="20"/>
          <w:szCs w:val="17"/>
          <w:lang w:eastAsia="ru-RU"/>
        </w:rPr>
        <w:t>1</w:t>
      </w:r>
      <w:r w:rsidR="00B47504" w:rsidRPr="00FA4B7D">
        <w:rPr>
          <w:sz w:val="20"/>
          <w:szCs w:val="17"/>
          <w:lang w:eastAsia="ru-RU"/>
        </w:rPr>
        <w:t xml:space="preserve"> </w:t>
      </w:r>
      <w:r w:rsidR="00FA4B7D">
        <w:rPr>
          <w:sz w:val="20"/>
          <w:szCs w:val="17"/>
          <w:lang w:eastAsia="ru-RU"/>
        </w:rPr>
        <w:t>or</w:t>
      </w:r>
      <w:r w:rsidR="00B47504" w:rsidRPr="00FA4B7D">
        <w:rPr>
          <w:sz w:val="20"/>
          <w:szCs w:val="17"/>
          <w:lang w:eastAsia="ru-RU"/>
        </w:rPr>
        <w:t xml:space="preserve"> </w:t>
      </w:r>
      <w:r w:rsidR="00B47504" w:rsidRPr="00B47504">
        <w:rPr>
          <w:b/>
          <w:sz w:val="20"/>
          <w:szCs w:val="17"/>
          <w:lang w:eastAsia="ru-RU"/>
        </w:rPr>
        <w:t>F</w:t>
      </w:r>
      <w:r w:rsidR="00954E81" w:rsidRPr="00FA4B7D">
        <w:rPr>
          <w:sz w:val="20"/>
          <w:szCs w:val="17"/>
          <w:lang w:eastAsia="ru-RU"/>
        </w:rPr>
        <w:t xml:space="preserve"> </w:t>
      </w:r>
      <w:r w:rsidR="00FA4B7D">
        <w:rPr>
          <w:sz w:val="20"/>
          <w:szCs w:val="17"/>
          <w:lang w:eastAsia="ru-RU"/>
        </w:rPr>
        <w:t>measure</w:t>
      </w:r>
      <w:r w:rsidR="00954E81" w:rsidRPr="00FA4B7D">
        <w:rPr>
          <w:sz w:val="20"/>
          <w:szCs w:val="17"/>
          <w:lang w:eastAsia="ru-RU"/>
        </w:rPr>
        <w:t>).</w:t>
      </w:r>
    </w:p>
    <w:p w14:paraId="1C23A464" w14:textId="77777777" w:rsidR="00B47504" w:rsidRPr="001C6B48" w:rsidRDefault="00B47504" w:rsidP="00FB6C87">
      <w:pPr>
        <w:autoSpaceDE w:val="0"/>
        <w:autoSpaceDN w:val="0"/>
        <w:adjustRightInd w:val="0"/>
        <w:spacing w:before="100"/>
        <w:ind w:left="2279" w:hanging="11"/>
        <w:rPr>
          <w:sz w:val="20"/>
          <w:szCs w:val="17"/>
          <w:lang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DICE</m:t>
        </m:r>
        <m:r>
          <w:rPr>
            <w:rFonts w:ascii="Cambria Math" w:hAnsi="Cambria Math"/>
            <w:sz w:val="20"/>
            <w:szCs w:val="17"/>
            <w:lang w:eastAsia="ru-RU"/>
          </w:rPr>
          <m:t>=2</m:t>
        </m:r>
        <m:r>
          <w:rPr>
            <w:rFonts w:ascii="Cambria Math" w:hAnsi="Cambria Math"/>
            <w:sz w:val="20"/>
            <w:szCs w:val="17"/>
            <w:lang w:val="ru-RU" w:eastAsia="ru-RU"/>
          </w:rPr>
          <m:t>a</m:t>
        </m:r>
        <m:r>
          <w:rPr>
            <w:rFonts w:ascii="Cambria Math" w:hAnsi="Cambria Math"/>
            <w:sz w:val="20"/>
            <w:szCs w:val="17"/>
            <w:lang w:eastAsia="ru-RU"/>
          </w:rPr>
          <m:t>/(2</m:t>
        </m:r>
        <m:r>
          <w:rPr>
            <w:rFonts w:ascii="Cambria Math" w:hAnsi="Cambria Math"/>
            <w:sz w:val="20"/>
            <w:szCs w:val="17"/>
            <w:lang w:val="ru-RU" w:eastAsia="ru-RU"/>
          </w:rPr>
          <m:t>a</m:t>
        </m:r>
        <m:r>
          <w:rPr>
            <w:rFonts w:ascii="Cambria Math" w:hAnsi="Cambria Math"/>
            <w:sz w:val="20"/>
            <w:szCs w:val="17"/>
            <w:lang w:eastAsia="ru-RU"/>
          </w:rPr>
          <m:t>+</m:t>
        </m:r>
        <m:r>
          <w:rPr>
            <w:rFonts w:ascii="Cambria Math" w:hAnsi="Cambria Math"/>
            <w:sz w:val="20"/>
            <w:szCs w:val="17"/>
            <w:lang w:val="ru-RU" w:eastAsia="ru-RU"/>
          </w:rPr>
          <m:t>b</m:t>
        </m:r>
        <m:r>
          <w:rPr>
            <w:rFonts w:ascii="Cambria Math" w:hAnsi="Cambria Math"/>
            <w:sz w:val="20"/>
            <w:szCs w:val="17"/>
            <w:lang w:eastAsia="ru-RU"/>
          </w:rPr>
          <m:t>+</m:t>
        </m:r>
        <m:r>
          <w:rPr>
            <w:rFonts w:ascii="Cambria Math" w:hAnsi="Cambria Math"/>
            <w:sz w:val="20"/>
            <w:szCs w:val="17"/>
            <w:lang w:val="ru-RU" w:eastAsia="ru-RU"/>
          </w:rPr>
          <m:t>c</m:t>
        </m:r>
        <m:r>
          <w:rPr>
            <w:rFonts w:ascii="Cambria Math" w:hAnsi="Cambria Math"/>
            <w:sz w:val="20"/>
            <w:szCs w:val="17"/>
            <w:lang w:eastAsia="ru-RU"/>
          </w:rPr>
          <m:t>)=2PR/(P+R)</m:t>
        </m:r>
      </m:oMath>
      <w:r w:rsidR="00954E81" w:rsidRPr="001C6B48">
        <w:rPr>
          <w:sz w:val="20"/>
          <w:szCs w:val="17"/>
          <w:lang w:eastAsia="ru-RU"/>
        </w:rPr>
        <w:t xml:space="preserve"> </w:t>
      </w:r>
    </w:p>
    <w:p w14:paraId="1E665EEE" w14:textId="77777777" w:rsidR="00954E81" w:rsidRPr="00B47504" w:rsidRDefault="00B47504" w:rsidP="00FB6C87">
      <w:pPr>
        <w:autoSpaceDE w:val="0"/>
        <w:autoSpaceDN w:val="0"/>
        <w:adjustRightInd w:val="0"/>
        <w:spacing w:before="100"/>
        <w:ind w:left="2279" w:hanging="11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где</w:t>
      </w:r>
    </w:p>
    <w:p w14:paraId="585498B1" w14:textId="77777777" w:rsidR="00B47504" w:rsidRPr="00B47504" w:rsidRDefault="00B47504" w:rsidP="00FB6C87">
      <w:pPr>
        <w:autoSpaceDE w:val="0"/>
        <w:autoSpaceDN w:val="0"/>
        <w:adjustRightInd w:val="0"/>
        <w:spacing w:before="100"/>
        <w:ind w:left="2279" w:hanging="11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P=a/(a+c)</m:t>
        </m:r>
      </m:oMath>
      <w:r w:rsidRPr="00B47504">
        <w:rPr>
          <w:sz w:val="20"/>
          <w:szCs w:val="17"/>
          <w:lang w:val="ru-RU" w:eastAsia="ru-RU"/>
        </w:rPr>
        <w:t xml:space="preserve">  </w:t>
      </w:r>
      <w:r w:rsidRPr="00B47504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ab/>
      </w:r>
      <w:r w:rsidR="0046140B">
        <w:rPr>
          <w:sz w:val="20"/>
          <w:szCs w:val="17"/>
          <w:lang w:val="ru-RU" w:eastAsia="ru-RU"/>
        </w:rPr>
        <w:t>называется</w:t>
      </w:r>
      <w:r>
        <w:rPr>
          <w:sz w:val="20"/>
          <w:szCs w:val="17"/>
          <w:lang w:val="ru-RU" w:eastAsia="ru-RU"/>
        </w:rPr>
        <w:t xml:space="preserve"> </w:t>
      </w:r>
      <w:r w:rsidRPr="00B47504">
        <w:rPr>
          <w:b/>
          <w:sz w:val="20"/>
          <w:szCs w:val="17"/>
          <w:lang w:val="ru-RU" w:eastAsia="ru-RU"/>
        </w:rPr>
        <w:t>точность</w:t>
      </w:r>
      <w:r w:rsidR="0046140B">
        <w:rPr>
          <w:b/>
          <w:sz w:val="20"/>
          <w:szCs w:val="17"/>
          <w:lang w:val="ru-RU" w:eastAsia="ru-RU"/>
        </w:rPr>
        <w:t>ю</w:t>
      </w:r>
      <w:r w:rsidR="00AE03BA" w:rsidRPr="00AE03BA">
        <w:rPr>
          <w:sz w:val="20"/>
          <w:szCs w:val="17"/>
          <w:lang w:val="ru-RU" w:eastAsia="ru-RU"/>
        </w:rPr>
        <w:t xml:space="preserve"> </w:t>
      </w:r>
      <w:r w:rsidR="00AE03BA">
        <w:rPr>
          <w:sz w:val="20"/>
          <w:szCs w:val="17"/>
          <w:lang w:val="ru-RU" w:eastAsia="ru-RU"/>
        </w:rPr>
        <w:t xml:space="preserve">или </w:t>
      </w:r>
      <w:r w:rsidR="00AE03BA" w:rsidRPr="00AE03BA">
        <w:rPr>
          <w:b/>
          <w:sz w:val="20"/>
          <w:szCs w:val="17"/>
          <w:lang w:val="ru-RU" w:eastAsia="ru-RU"/>
        </w:rPr>
        <w:t>определенностью</w:t>
      </w:r>
      <w:r>
        <w:rPr>
          <w:sz w:val="20"/>
          <w:szCs w:val="17"/>
          <w:lang w:val="ru-RU" w:eastAsia="ru-RU"/>
        </w:rPr>
        <w:t xml:space="preserve"> (</w:t>
      </w:r>
      <w:r w:rsidRPr="00B47504">
        <w:rPr>
          <w:b/>
          <w:sz w:val="20"/>
          <w:szCs w:val="17"/>
          <w:lang w:eastAsia="ru-RU"/>
        </w:rPr>
        <w:t>Precision</w:t>
      </w:r>
      <w:r w:rsidRPr="00B47504">
        <w:rPr>
          <w:sz w:val="20"/>
          <w:szCs w:val="17"/>
          <w:lang w:val="ru-RU" w:eastAsia="ru-RU"/>
        </w:rPr>
        <w:t xml:space="preserve">), </w:t>
      </w:r>
      <w:r>
        <w:rPr>
          <w:sz w:val="20"/>
          <w:szCs w:val="17"/>
          <w:lang w:val="ru-RU" w:eastAsia="ru-RU"/>
        </w:rPr>
        <w:t>а</w:t>
      </w:r>
    </w:p>
    <w:p w14:paraId="40729C09" w14:textId="77777777" w:rsidR="00B47504" w:rsidRPr="0046140B" w:rsidRDefault="00B47504" w:rsidP="00FB6C87">
      <w:pPr>
        <w:autoSpaceDE w:val="0"/>
        <w:autoSpaceDN w:val="0"/>
        <w:adjustRightInd w:val="0"/>
        <w:spacing w:before="100"/>
        <w:ind w:left="2279" w:hanging="11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R=a/(a+b)</m:t>
        </m:r>
      </m:oMath>
      <w:r w:rsidRPr="00B47504">
        <w:rPr>
          <w:sz w:val="20"/>
          <w:szCs w:val="17"/>
          <w:lang w:val="ru-RU" w:eastAsia="ru-RU"/>
        </w:rPr>
        <w:t xml:space="preserve">  </w:t>
      </w:r>
      <w:r w:rsidRPr="00B47504">
        <w:rPr>
          <w:sz w:val="20"/>
          <w:szCs w:val="17"/>
          <w:lang w:val="ru-RU" w:eastAsia="ru-RU"/>
        </w:rPr>
        <w:tab/>
      </w:r>
      <w:r w:rsidR="0046140B">
        <w:rPr>
          <w:sz w:val="20"/>
          <w:szCs w:val="17"/>
          <w:lang w:val="ru-RU" w:eastAsia="ru-RU"/>
        </w:rPr>
        <w:t>называется</w:t>
      </w:r>
      <w:r>
        <w:rPr>
          <w:sz w:val="20"/>
          <w:szCs w:val="17"/>
          <w:lang w:val="ru-RU" w:eastAsia="ru-RU"/>
        </w:rPr>
        <w:t xml:space="preserve"> </w:t>
      </w:r>
      <w:r w:rsidR="0046140B">
        <w:rPr>
          <w:b/>
          <w:sz w:val="20"/>
          <w:szCs w:val="17"/>
          <w:lang w:val="ru-RU" w:eastAsia="ru-RU"/>
        </w:rPr>
        <w:t xml:space="preserve">полнотой </w:t>
      </w:r>
      <w:r w:rsidR="0046140B" w:rsidRPr="0046140B">
        <w:rPr>
          <w:sz w:val="20"/>
          <w:szCs w:val="17"/>
          <w:lang w:val="ru-RU" w:eastAsia="ru-RU"/>
        </w:rPr>
        <w:t>или</w:t>
      </w:r>
      <w:r w:rsidR="0046140B">
        <w:rPr>
          <w:b/>
          <w:sz w:val="20"/>
          <w:szCs w:val="17"/>
          <w:lang w:val="ru-RU" w:eastAsia="ru-RU"/>
        </w:rPr>
        <w:t xml:space="preserve"> воспроизводством</w:t>
      </w:r>
      <w:r>
        <w:rPr>
          <w:sz w:val="20"/>
          <w:szCs w:val="17"/>
          <w:lang w:val="ru-RU" w:eastAsia="ru-RU"/>
        </w:rPr>
        <w:t xml:space="preserve"> (</w:t>
      </w:r>
      <w:r w:rsidR="0046140B">
        <w:rPr>
          <w:b/>
          <w:sz w:val="20"/>
          <w:szCs w:val="17"/>
          <w:lang w:eastAsia="ru-RU"/>
        </w:rPr>
        <w:t>Recall</w:t>
      </w:r>
      <w:r w:rsidR="0046140B" w:rsidRPr="0046140B">
        <w:rPr>
          <w:sz w:val="20"/>
          <w:szCs w:val="17"/>
          <w:lang w:val="ru-RU" w:eastAsia="ru-RU"/>
        </w:rPr>
        <w:t>).</w:t>
      </w:r>
    </w:p>
    <w:p w14:paraId="07D8E807" w14:textId="77777777" w:rsidR="0046140B" w:rsidRPr="00DB211E" w:rsidRDefault="0046140B" w:rsidP="000E1794">
      <w:pPr>
        <w:autoSpaceDE w:val="0"/>
        <w:autoSpaceDN w:val="0"/>
        <w:adjustRightInd w:val="0"/>
        <w:spacing w:before="100"/>
        <w:ind w:left="2268" w:hanging="11"/>
        <w:rPr>
          <w:sz w:val="20"/>
          <w:szCs w:val="17"/>
          <w:lang w:val="ru-RU" w:eastAsia="ru-RU"/>
        </w:rPr>
      </w:pPr>
      <w:r w:rsidRPr="0046140B">
        <w:rPr>
          <w:sz w:val="20"/>
          <w:szCs w:val="17"/>
          <w:lang w:val="ru-RU" w:eastAsia="ru-RU"/>
        </w:rPr>
        <w:tab/>
      </w:r>
      <w:r w:rsidRPr="004A128F">
        <w:rPr>
          <w:i/>
          <w:sz w:val="20"/>
          <w:szCs w:val="17"/>
          <w:lang w:eastAsia="ru-RU"/>
        </w:rPr>
        <w:t>DICE</w:t>
      </w:r>
      <w:r w:rsidRPr="0046140B">
        <w:rPr>
          <w:sz w:val="20"/>
          <w:szCs w:val="17"/>
          <w:lang w:val="ru-RU" w:eastAsia="ru-RU"/>
        </w:rPr>
        <w:t xml:space="preserve"> </w:t>
      </w:r>
      <w:r w:rsidR="00DB211E">
        <w:rPr>
          <w:sz w:val="20"/>
          <w:szCs w:val="17"/>
          <w:lang w:val="ru-RU" w:eastAsia="ru-RU"/>
        </w:rPr>
        <w:t>(</w:t>
      </w:r>
      <w:r w:rsidR="00DB211E">
        <w:rPr>
          <w:sz w:val="20"/>
          <w:szCs w:val="17"/>
          <w:lang w:eastAsia="ru-RU"/>
        </w:rPr>
        <w:t>F</w:t>
      </w:r>
      <w:r w:rsidR="00DB211E" w:rsidRPr="00DB211E">
        <w:rPr>
          <w:sz w:val="20"/>
          <w:szCs w:val="17"/>
          <w:lang w:val="ru-RU" w:eastAsia="ru-RU"/>
        </w:rPr>
        <w:t>-</w:t>
      </w:r>
      <w:r w:rsidR="00DB211E">
        <w:rPr>
          <w:sz w:val="20"/>
          <w:szCs w:val="17"/>
          <w:lang w:val="ru-RU" w:eastAsia="ru-RU"/>
        </w:rPr>
        <w:t xml:space="preserve">мера), </w:t>
      </w:r>
      <w:r>
        <w:rPr>
          <w:sz w:val="20"/>
          <w:szCs w:val="17"/>
          <w:lang w:val="ru-RU" w:eastAsia="ru-RU"/>
        </w:rPr>
        <w:t xml:space="preserve">является среднегармонической </w:t>
      </w:r>
      <w:r w:rsidR="00DB211E">
        <w:rPr>
          <w:sz w:val="20"/>
          <w:szCs w:val="17"/>
          <w:lang w:val="ru-RU" w:eastAsia="ru-RU"/>
        </w:rPr>
        <w:t xml:space="preserve">воспроизводства </w:t>
      </w:r>
      <w:r w:rsidR="00DB211E" w:rsidRPr="00EE3FB2">
        <w:rPr>
          <w:i/>
          <w:sz w:val="20"/>
          <w:szCs w:val="17"/>
          <w:lang w:eastAsia="ru-RU"/>
        </w:rPr>
        <w:t>R</w:t>
      </w:r>
      <w:r w:rsidR="00DB211E">
        <w:rPr>
          <w:sz w:val="20"/>
          <w:szCs w:val="17"/>
          <w:lang w:val="ru-RU" w:eastAsia="ru-RU"/>
        </w:rPr>
        <w:t xml:space="preserve"> и </w:t>
      </w:r>
      <w:r w:rsidR="00AE03BA">
        <w:rPr>
          <w:sz w:val="20"/>
          <w:szCs w:val="17"/>
          <w:lang w:val="ru-RU" w:eastAsia="ru-RU"/>
        </w:rPr>
        <w:t>определенности</w:t>
      </w:r>
      <w:r>
        <w:rPr>
          <w:sz w:val="20"/>
          <w:szCs w:val="17"/>
          <w:lang w:val="ru-RU" w:eastAsia="ru-RU"/>
        </w:rPr>
        <w:t xml:space="preserve"> </w:t>
      </w:r>
      <w:r w:rsidRPr="00EE3FB2">
        <w:rPr>
          <w:i/>
          <w:sz w:val="20"/>
          <w:szCs w:val="17"/>
          <w:lang w:eastAsia="ru-RU"/>
        </w:rPr>
        <w:t>P</w:t>
      </w:r>
      <w:r w:rsidR="00DB211E">
        <w:rPr>
          <w:sz w:val="20"/>
          <w:szCs w:val="17"/>
          <w:lang w:val="ru-RU" w:eastAsia="ru-RU"/>
        </w:rPr>
        <w:t xml:space="preserve">, которые, </w:t>
      </w:r>
      <w:r w:rsidR="004279F9">
        <w:rPr>
          <w:sz w:val="20"/>
          <w:szCs w:val="17"/>
          <w:lang w:val="ru-RU" w:eastAsia="ru-RU"/>
        </w:rPr>
        <w:t>в ответ</w:t>
      </w:r>
      <w:r w:rsidR="00DB211E">
        <w:rPr>
          <w:sz w:val="20"/>
          <w:szCs w:val="17"/>
          <w:lang w:val="ru-RU" w:eastAsia="ru-RU"/>
        </w:rPr>
        <w:t xml:space="preserve">, можно назвать двумя «асимметричными версиями» </w:t>
      </w:r>
      <w:r w:rsidR="00DB211E">
        <w:rPr>
          <w:sz w:val="20"/>
          <w:szCs w:val="17"/>
          <w:lang w:eastAsia="ru-RU"/>
        </w:rPr>
        <w:t>F</w:t>
      </w:r>
      <w:r w:rsidR="00DB211E" w:rsidRPr="00DB211E">
        <w:rPr>
          <w:sz w:val="20"/>
          <w:szCs w:val="17"/>
          <w:lang w:val="ru-RU" w:eastAsia="ru-RU"/>
        </w:rPr>
        <w:t>-</w:t>
      </w:r>
      <w:r w:rsidR="00DB211E">
        <w:rPr>
          <w:sz w:val="20"/>
          <w:szCs w:val="17"/>
          <w:lang w:val="ru-RU" w:eastAsia="ru-RU"/>
        </w:rPr>
        <w:t>меры</w:t>
      </w:r>
      <w:r w:rsidRPr="00C41BF5">
        <w:rPr>
          <w:sz w:val="20"/>
          <w:szCs w:val="17"/>
          <w:lang w:val="ru-RU" w:eastAsia="ru-RU"/>
        </w:rPr>
        <w:t xml:space="preserve">. При </w:t>
      </w:r>
      <w:r w:rsidR="002C4196">
        <w:rPr>
          <w:sz w:val="20"/>
          <w:szCs w:val="17"/>
          <w:lang w:eastAsia="ru-RU"/>
        </w:rPr>
        <w:t>ASYMM</w:t>
      </w:r>
      <w:r w:rsidR="002C4196" w:rsidRPr="002C4196">
        <w:rPr>
          <w:sz w:val="20"/>
          <w:szCs w:val="17"/>
          <w:lang w:val="ru-RU" w:eastAsia="ru-RU"/>
        </w:rPr>
        <w:t>=</w:t>
      </w:r>
      <w:r w:rsidR="002C4196">
        <w:rPr>
          <w:sz w:val="20"/>
          <w:szCs w:val="17"/>
          <w:lang w:eastAsia="ru-RU"/>
        </w:rPr>
        <w:t>NO</w:t>
      </w:r>
      <w:r w:rsidR="002C4196">
        <w:rPr>
          <w:sz w:val="20"/>
          <w:szCs w:val="17"/>
          <w:lang w:val="ru-RU" w:eastAsia="ru-RU"/>
        </w:rPr>
        <w:t xml:space="preserve"> выдается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 xml:space="preserve"> DICE</m:t>
        </m:r>
      </m:oMath>
      <w:r w:rsidR="002C4196">
        <w:rPr>
          <w:sz w:val="20"/>
          <w:szCs w:val="17"/>
          <w:lang w:val="ru-RU" w:eastAsia="ru-RU"/>
        </w:rPr>
        <w:t xml:space="preserve">, но при </w:t>
      </w:r>
      <w:r w:rsidRPr="00C41BF5">
        <w:rPr>
          <w:sz w:val="20"/>
          <w:szCs w:val="17"/>
          <w:lang w:eastAsia="ru-RU"/>
        </w:rPr>
        <w:t>ASYMM</w:t>
      </w:r>
      <w:r w:rsidR="000E3A2F">
        <w:rPr>
          <w:sz w:val="20"/>
          <w:szCs w:val="17"/>
          <w:lang w:val="ru-RU" w:eastAsia="ru-RU"/>
        </w:rPr>
        <w:t>≠</w:t>
      </w:r>
      <w:r w:rsidR="000E3A2F">
        <w:rPr>
          <w:sz w:val="20"/>
          <w:szCs w:val="17"/>
          <w:lang w:eastAsia="ru-RU"/>
        </w:rPr>
        <w:t>NO</w:t>
      </w:r>
      <w:r w:rsidRPr="00C41BF5">
        <w:rPr>
          <w:sz w:val="20"/>
          <w:szCs w:val="17"/>
          <w:lang w:val="ru-RU" w:eastAsia="ru-RU"/>
        </w:rPr>
        <w:t xml:space="preserve"> макрос выдаст </w:t>
      </w:r>
      <w:r w:rsidR="00DB211E" w:rsidRPr="00C41BF5">
        <w:rPr>
          <w:sz w:val="20"/>
          <w:szCs w:val="17"/>
          <w:lang w:val="ru-RU" w:eastAsia="ru-RU"/>
        </w:rPr>
        <w:t xml:space="preserve">в качестве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DICE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UV</m:t>
            </m:r>
          </m:sub>
        </m:sSub>
      </m:oMath>
      <w:r w:rsidR="00DB211E" w:rsidRPr="00C41BF5">
        <w:rPr>
          <w:sz w:val="20"/>
          <w:szCs w:val="17"/>
          <w:lang w:val="ru-RU" w:eastAsia="ru-RU"/>
        </w:rPr>
        <w:t xml:space="preserve"> </w:t>
      </w:r>
      <w:r w:rsidRPr="00C41BF5">
        <w:rPr>
          <w:sz w:val="20"/>
          <w:szCs w:val="17"/>
          <w:lang w:val="ru-RU" w:eastAsia="ru-RU"/>
        </w:rPr>
        <w:t>значени</w:t>
      </w:r>
      <w:r w:rsidR="00DB211E" w:rsidRPr="00C41BF5">
        <w:rPr>
          <w:sz w:val="20"/>
          <w:szCs w:val="17"/>
          <w:lang w:val="ru-RU" w:eastAsia="ru-RU"/>
        </w:rPr>
        <w:t>е</w:t>
      </w:r>
      <w:r w:rsidRPr="00C41BF5">
        <w:rPr>
          <w:sz w:val="20"/>
          <w:szCs w:val="17"/>
          <w:lang w:val="ru-RU" w:eastAsia="ru-RU"/>
        </w:rPr>
        <w:t xml:space="preserve"> </w:t>
      </w:r>
      <w:r w:rsidR="00DB211E" w:rsidRPr="00C41BF5">
        <w:rPr>
          <w:i/>
          <w:sz w:val="20"/>
          <w:szCs w:val="17"/>
          <w:lang w:eastAsia="ru-RU"/>
        </w:rPr>
        <w:t>R</w:t>
      </w:r>
      <w:r w:rsidR="00DB211E" w:rsidRPr="00C41BF5">
        <w:rPr>
          <w:sz w:val="20"/>
          <w:szCs w:val="17"/>
          <w:lang w:val="ru-RU" w:eastAsia="ru-RU"/>
        </w:rPr>
        <w:t>,</w:t>
      </w:r>
      <w:r w:rsidRPr="00C41BF5">
        <w:rPr>
          <w:sz w:val="20"/>
          <w:szCs w:val="17"/>
          <w:lang w:val="ru-RU" w:eastAsia="ru-RU"/>
        </w:rPr>
        <w:t xml:space="preserve"> и </w:t>
      </w:r>
      <w:r w:rsidR="00DB211E" w:rsidRPr="00C41BF5">
        <w:rPr>
          <w:sz w:val="20"/>
          <w:szCs w:val="17"/>
          <w:lang w:val="ru-RU" w:eastAsia="ru-RU"/>
        </w:rPr>
        <w:t xml:space="preserve">в качестве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DICE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VU</m:t>
            </m:r>
          </m:sub>
        </m:sSub>
      </m:oMath>
      <w:r w:rsidR="00DB211E" w:rsidRPr="00C41BF5">
        <w:rPr>
          <w:sz w:val="20"/>
          <w:szCs w:val="17"/>
          <w:lang w:val="ru-RU" w:eastAsia="ru-RU"/>
        </w:rPr>
        <w:t xml:space="preserve"> значение </w:t>
      </w:r>
      <w:r w:rsidR="00DB211E" w:rsidRPr="00C41BF5">
        <w:rPr>
          <w:i/>
          <w:sz w:val="20"/>
          <w:szCs w:val="17"/>
          <w:lang w:eastAsia="ru-RU"/>
        </w:rPr>
        <w:t>P</w:t>
      </w:r>
      <w:r w:rsidR="00DB211E" w:rsidRPr="00C41BF5">
        <w:rPr>
          <w:sz w:val="20"/>
          <w:szCs w:val="17"/>
          <w:lang w:val="ru-RU" w:eastAsia="ru-RU"/>
        </w:rPr>
        <w:t>.</w:t>
      </w:r>
    </w:p>
    <w:p w14:paraId="274A1775" w14:textId="77777777" w:rsidR="00954E81" w:rsidRPr="004279F9" w:rsidRDefault="00933A24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OCHIAI</w:t>
      </w:r>
      <w:r w:rsidR="00954E81" w:rsidRPr="004279F9">
        <w:rPr>
          <w:sz w:val="20"/>
          <w:szCs w:val="17"/>
          <w:lang w:val="ru-RU" w:eastAsia="ru-RU"/>
        </w:rPr>
        <w:tab/>
        <w:t xml:space="preserve">- </w:t>
      </w:r>
      <w:r w:rsidR="00954E81">
        <w:rPr>
          <w:sz w:val="20"/>
          <w:szCs w:val="17"/>
          <w:lang w:val="ru-RU" w:eastAsia="ru-RU"/>
        </w:rPr>
        <w:t>сходство</w:t>
      </w:r>
      <w:r w:rsidR="00954E81" w:rsidRPr="004279F9">
        <w:rPr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О</w:t>
      </w:r>
      <w:r w:rsidR="00DD7926">
        <w:rPr>
          <w:b/>
          <w:sz w:val="20"/>
          <w:szCs w:val="17"/>
          <w:lang w:val="ru-RU" w:eastAsia="ru-RU"/>
        </w:rPr>
        <w:t>т</w:t>
      </w:r>
      <w:r>
        <w:rPr>
          <w:b/>
          <w:sz w:val="20"/>
          <w:szCs w:val="17"/>
          <w:lang w:val="ru-RU" w:eastAsia="ru-RU"/>
        </w:rPr>
        <w:t>и</w:t>
      </w:r>
      <w:r w:rsidR="00DD7926">
        <w:rPr>
          <w:b/>
          <w:sz w:val="20"/>
          <w:szCs w:val="17"/>
          <w:lang w:val="ru-RU" w:eastAsia="ru-RU"/>
        </w:rPr>
        <w:t>а</w:t>
      </w:r>
      <w:r w:rsidRPr="004279F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или</w:t>
      </w:r>
      <w:r w:rsidRPr="004279F9">
        <w:rPr>
          <w:b/>
          <w:sz w:val="20"/>
          <w:szCs w:val="17"/>
          <w:lang w:val="ru-RU" w:eastAsia="ru-RU"/>
        </w:rPr>
        <w:t xml:space="preserve"> </w:t>
      </w:r>
      <w:r w:rsidRPr="00933A24">
        <w:rPr>
          <w:b/>
          <w:sz w:val="20"/>
          <w:szCs w:val="17"/>
          <w:lang w:eastAsia="ru-RU"/>
        </w:rPr>
        <w:t>Folkes</w:t>
      </w:r>
      <w:r w:rsidRPr="004279F9">
        <w:rPr>
          <w:b/>
          <w:sz w:val="20"/>
          <w:szCs w:val="17"/>
          <w:lang w:val="ru-RU" w:eastAsia="ru-RU"/>
        </w:rPr>
        <w:t>–</w:t>
      </w:r>
      <w:r w:rsidRPr="00933A24">
        <w:rPr>
          <w:b/>
          <w:sz w:val="20"/>
          <w:szCs w:val="17"/>
          <w:lang w:eastAsia="ru-RU"/>
        </w:rPr>
        <w:t>Mallows</w:t>
      </w:r>
      <w:r w:rsidR="00954E81" w:rsidRPr="004279F9">
        <w:rPr>
          <w:sz w:val="20"/>
          <w:szCs w:val="17"/>
          <w:lang w:val="ru-RU" w:eastAsia="ru-RU"/>
        </w:rPr>
        <w:t xml:space="preserve"> (</w:t>
      </w:r>
      <w:r w:rsidRPr="00933A24">
        <w:rPr>
          <w:b/>
          <w:sz w:val="20"/>
          <w:szCs w:val="17"/>
          <w:lang w:eastAsia="ru-RU"/>
        </w:rPr>
        <w:t>Ochiai</w:t>
      </w:r>
      <w:r w:rsidRPr="004279F9">
        <w:rPr>
          <w:sz w:val="20"/>
          <w:szCs w:val="17"/>
          <w:lang w:val="ru-RU" w:eastAsia="ru-RU"/>
        </w:rPr>
        <w:t xml:space="preserve"> </w:t>
      </w:r>
      <w:r w:rsidR="00FA4B7D">
        <w:rPr>
          <w:sz w:val="20"/>
          <w:szCs w:val="17"/>
          <w:lang w:eastAsia="ru-RU"/>
        </w:rPr>
        <w:t>similarity</w:t>
      </w:r>
      <w:r w:rsidR="00FA4B7D" w:rsidRPr="00FA4B7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aka</w:t>
      </w:r>
      <w:r w:rsidRPr="004279F9">
        <w:rPr>
          <w:sz w:val="20"/>
          <w:szCs w:val="17"/>
          <w:lang w:val="ru-RU" w:eastAsia="ru-RU"/>
        </w:rPr>
        <w:t xml:space="preserve"> </w:t>
      </w:r>
      <w:r w:rsidRPr="00933A24">
        <w:rPr>
          <w:b/>
          <w:sz w:val="20"/>
          <w:szCs w:val="17"/>
          <w:lang w:eastAsia="ru-RU"/>
        </w:rPr>
        <w:t>Folkes</w:t>
      </w:r>
      <w:r w:rsidRPr="004279F9">
        <w:rPr>
          <w:b/>
          <w:sz w:val="20"/>
          <w:szCs w:val="17"/>
          <w:lang w:val="ru-RU" w:eastAsia="ru-RU"/>
        </w:rPr>
        <w:t>–</w:t>
      </w:r>
      <w:r w:rsidRPr="00933A24">
        <w:rPr>
          <w:b/>
          <w:sz w:val="20"/>
          <w:szCs w:val="17"/>
          <w:lang w:eastAsia="ru-RU"/>
        </w:rPr>
        <w:t>Mallows</w:t>
      </w:r>
      <w:r w:rsidR="000D14A5" w:rsidRPr="004279F9">
        <w:rPr>
          <w:sz w:val="20"/>
          <w:szCs w:val="17"/>
          <w:lang w:val="ru-RU" w:eastAsia="ru-RU"/>
        </w:rPr>
        <w:t>)</w:t>
      </w:r>
      <w:r w:rsidR="004279F9" w:rsidRPr="004279F9">
        <w:rPr>
          <w:sz w:val="20"/>
          <w:szCs w:val="17"/>
          <w:lang w:val="ru-RU" w:eastAsia="ru-RU"/>
        </w:rPr>
        <w:t xml:space="preserve"> </w:t>
      </w:r>
      <w:r w:rsidR="004279F9">
        <w:rPr>
          <w:sz w:val="20"/>
          <w:szCs w:val="17"/>
          <w:lang w:val="ru-RU" w:eastAsia="ru-RU"/>
        </w:rPr>
        <w:t xml:space="preserve">есть среднегеометрическая воспроизводства </w:t>
      </w:r>
      <w:r w:rsidR="004279F9" w:rsidRPr="00EE3FB2">
        <w:rPr>
          <w:i/>
          <w:sz w:val="20"/>
          <w:szCs w:val="17"/>
          <w:lang w:eastAsia="ru-RU"/>
        </w:rPr>
        <w:t>R</w:t>
      </w:r>
      <w:r w:rsidR="004279F9">
        <w:rPr>
          <w:sz w:val="20"/>
          <w:szCs w:val="17"/>
          <w:lang w:val="ru-RU" w:eastAsia="ru-RU"/>
        </w:rPr>
        <w:t xml:space="preserve"> и </w:t>
      </w:r>
      <w:r w:rsidR="000E3A2F">
        <w:rPr>
          <w:sz w:val="20"/>
          <w:szCs w:val="17"/>
          <w:lang w:val="ru-RU" w:eastAsia="ru-RU"/>
        </w:rPr>
        <w:t xml:space="preserve">определенности </w:t>
      </w:r>
      <w:r w:rsidR="004279F9" w:rsidRPr="00EE3FB2">
        <w:rPr>
          <w:i/>
          <w:sz w:val="20"/>
          <w:szCs w:val="17"/>
          <w:lang w:eastAsia="ru-RU"/>
        </w:rPr>
        <w:t>P</w:t>
      </w:r>
      <w:r w:rsidR="000D14A5" w:rsidRPr="004279F9">
        <w:rPr>
          <w:sz w:val="20"/>
          <w:szCs w:val="17"/>
          <w:lang w:val="ru-RU" w:eastAsia="ru-RU"/>
        </w:rPr>
        <w:t>.</w:t>
      </w:r>
    </w:p>
    <w:p w14:paraId="60729ED8" w14:textId="77777777" w:rsidR="00954E81" w:rsidRPr="004279F9" w:rsidRDefault="004279F9" w:rsidP="00FB6C87">
      <w:pPr>
        <w:autoSpaceDE w:val="0"/>
        <w:autoSpaceDN w:val="0"/>
        <w:adjustRightInd w:val="0"/>
        <w:spacing w:before="100"/>
        <w:ind w:left="2279" w:hanging="11"/>
        <w:rPr>
          <w:sz w:val="20"/>
          <w:szCs w:val="17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OCHIAI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(</m:t>
              </m:r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a</m:t>
              </m:r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+</m:t>
              </m:r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b</m:t>
              </m:r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)(</m:t>
              </m:r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a</m:t>
              </m:r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+</m:t>
              </m:r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c</m:t>
              </m:r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)</m:t>
              </m:r>
            </m:e>
          </m:rad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PR</m:t>
              </m:r>
            </m:e>
          </m:rad>
        </m:oMath>
      </m:oMathPara>
    </w:p>
    <w:p w14:paraId="2844BF47" w14:textId="77777777" w:rsidR="00C42F61" w:rsidRPr="00DF23BB" w:rsidRDefault="002C4196" w:rsidP="00FB6C87">
      <w:pPr>
        <w:spacing w:before="100"/>
        <w:ind w:left="2268"/>
        <w:rPr>
          <w:sz w:val="20"/>
          <w:lang w:val="ru-RU"/>
        </w:rPr>
      </w:pPr>
      <w:r w:rsidRPr="00C41BF5">
        <w:rPr>
          <w:sz w:val="20"/>
          <w:szCs w:val="17"/>
          <w:lang w:val="ru-RU" w:eastAsia="ru-RU"/>
        </w:rPr>
        <w:lastRenderedPageBreak/>
        <w:t xml:space="preserve">При </w:t>
      </w:r>
      <w:r>
        <w:rPr>
          <w:sz w:val="20"/>
          <w:szCs w:val="17"/>
          <w:lang w:eastAsia="ru-RU"/>
        </w:rPr>
        <w:t>ASYMM</w:t>
      </w:r>
      <w:r w:rsidRPr="002C4196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>
        <w:rPr>
          <w:sz w:val="20"/>
          <w:szCs w:val="17"/>
          <w:lang w:val="ru-RU" w:eastAsia="ru-RU"/>
        </w:rPr>
        <w:t xml:space="preserve"> выдается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 xml:space="preserve"> OCHIAI</m:t>
        </m:r>
      </m:oMath>
      <w:r>
        <w:rPr>
          <w:sz w:val="20"/>
          <w:szCs w:val="17"/>
          <w:lang w:val="ru-RU" w:eastAsia="ru-RU"/>
        </w:rPr>
        <w:t>, но при</w:t>
      </w:r>
      <w:r w:rsidR="00DF23BB" w:rsidRPr="000E3A2F">
        <w:rPr>
          <w:sz w:val="20"/>
          <w:szCs w:val="17"/>
          <w:lang w:val="ru-RU" w:eastAsia="ru-RU"/>
        </w:rPr>
        <w:t xml:space="preserve"> </w:t>
      </w:r>
      <w:r w:rsidR="00DF23BB" w:rsidRPr="000E3A2F">
        <w:rPr>
          <w:sz w:val="20"/>
          <w:szCs w:val="17"/>
          <w:lang w:eastAsia="ru-RU"/>
        </w:rPr>
        <w:t>ASYMM</w:t>
      </w:r>
      <w:r w:rsidR="000E3A2F">
        <w:rPr>
          <w:sz w:val="20"/>
          <w:szCs w:val="17"/>
          <w:lang w:val="ru-RU" w:eastAsia="ru-RU"/>
        </w:rPr>
        <w:t>≠</w:t>
      </w:r>
      <w:r w:rsidR="000E3A2F">
        <w:rPr>
          <w:sz w:val="20"/>
          <w:szCs w:val="17"/>
          <w:lang w:eastAsia="ru-RU"/>
        </w:rPr>
        <w:t>NO</w:t>
      </w:r>
      <w:r w:rsidR="000E3A2F" w:rsidRPr="00C41BF5">
        <w:rPr>
          <w:sz w:val="20"/>
          <w:szCs w:val="17"/>
          <w:lang w:val="ru-RU" w:eastAsia="ru-RU"/>
        </w:rPr>
        <w:t xml:space="preserve"> </w:t>
      </w:r>
      <w:r w:rsidR="00DF23BB" w:rsidRPr="000E3A2F">
        <w:rPr>
          <w:sz w:val="20"/>
          <w:szCs w:val="17"/>
          <w:lang w:val="ru-RU" w:eastAsia="ru-RU"/>
        </w:rPr>
        <w:t xml:space="preserve">макрос выдаст в качестве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OCHIAI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UV</m:t>
            </m:r>
          </m:sub>
        </m:sSub>
      </m:oMath>
      <w:r w:rsidR="00DF23BB" w:rsidRPr="000E3A2F">
        <w:rPr>
          <w:sz w:val="20"/>
          <w:szCs w:val="17"/>
          <w:lang w:val="ru-RU" w:eastAsia="ru-RU"/>
        </w:rPr>
        <w:t xml:space="preserve"> значение </w:t>
      </w:r>
      <w:r w:rsidR="00DF23BB" w:rsidRPr="000E3A2F">
        <w:rPr>
          <w:i/>
          <w:sz w:val="20"/>
          <w:szCs w:val="17"/>
          <w:lang w:eastAsia="ru-RU"/>
        </w:rPr>
        <w:t>R</w:t>
      </w:r>
      <w:r w:rsidR="00DF23BB" w:rsidRPr="000E3A2F">
        <w:rPr>
          <w:sz w:val="20"/>
          <w:szCs w:val="17"/>
          <w:lang w:val="ru-RU" w:eastAsia="ru-RU"/>
        </w:rPr>
        <w:t xml:space="preserve">, и в качестве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OCHIAI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VU</m:t>
            </m:r>
          </m:sub>
        </m:sSub>
      </m:oMath>
      <w:r w:rsidR="00DF23BB" w:rsidRPr="000E3A2F">
        <w:rPr>
          <w:sz w:val="20"/>
          <w:szCs w:val="17"/>
          <w:lang w:val="ru-RU" w:eastAsia="ru-RU"/>
        </w:rPr>
        <w:t xml:space="preserve"> значение </w:t>
      </w:r>
      <w:r w:rsidR="00DF23BB" w:rsidRPr="000E3A2F">
        <w:rPr>
          <w:i/>
          <w:sz w:val="20"/>
          <w:szCs w:val="17"/>
          <w:lang w:eastAsia="ru-RU"/>
        </w:rPr>
        <w:t>P</w:t>
      </w:r>
      <w:r w:rsidR="00DF23BB" w:rsidRPr="000E3A2F">
        <w:rPr>
          <w:sz w:val="20"/>
          <w:szCs w:val="17"/>
          <w:lang w:val="ru-RU" w:eastAsia="ru-RU"/>
        </w:rPr>
        <w:t>.</w:t>
      </w:r>
    </w:p>
    <w:p w14:paraId="706AD577" w14:textId="77777777" w:rsidR="00AA4551" w:rsidRPr="004279F9" w:rsidRDefault="00AA4551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 w:rsidRPr="00AA4551">
        <w:rPr>
          <w:sz w:val="20"/>
          <w:szCs w:val="17"/>
          <w:lang w:eastAsia="ru-RU"/>
        </w:rPr>
        <w:t>KULCZ</w:t>
      </w:r>
      <w:r w:rsidRPr="00AA4551">
        <w:rPr>
          <w:sz w:val="20"/>
          <w:szCs w:val="17"/>
          <w:lang w:val="ru-RU" w:eastAsia="ru-RU"/>
        </w:rPr>
        <w:t>2</w:t>
      </w:r>
      <w:r w:rsidRPr="004279F9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4279F9">
        <w:rPr>
          <w:sz w:val="20"/>
          <w:szCs w:val="17"/>
          <w:lang w:val="ru-RU" w:eastAsia="ru-RU"/>
        </w:rPr>
        <w:t xml:space="preserve"> </w:t>
      </w:r>
      <w:r w:rsidR="006B4AFA">
        <w:rPr>
          <w:b/>
          <w:sz w:val="20"/>
          <w:szCs w:val="17"/>
          <w:lang w:val="ru-RU" w:eastAsia="ru-RU"/>
        </w:rPr>
        <w:t>Кульчинского</w:t>
      </w:r>
      <w:r w:rsidR="006B4AFA" w:rsidRPr="006B4AFA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2</w:t>
      </w:r>
      <w:r w:rsidRPr="004279F9">
        <w:rPr>
          <w:sz w:val="20"/>
          <w:szCs w:val="17"/>
          <w:lang w:val="ru-RU" w:eastAsia="ru-RU"/>
        </w:rPr>
        <w:t xml:space="preserve"> (</w:t>
      </w:r>
      <w:r w:rsidRPr="00AA4551">
        <w:rPr>
          <w:b/>
          <w:sz w:val="20"/>
          <w:szCs w:val="17"/>
          <w:lang w:eastAsia="ru-RU"/>
        </w:rPr>
        <w:t>Kulczynski</w:t>
      </w:r>
      <w:r w:rsidRPr="00AA4551">
        <w:rPr>
          <w:b/>
          <w:sz w:val="20"/>
          <w:szCs w:val="17"/>
          <w:lang w:val="ru-RU" w:eastAsia="ru-RU"/>
        </w:rPr>
        <w:t xml:space="preserve"> 2</w:t>
      </w:r>
      <w:r>
        <w:rPr>
          <w:b/>
          <w:sz w:val="20"/>
          <w:szCs w:val="17"/>
          <w:lang w:val="ru-RU" w:eastAsia="ru-RU"/>
        </w:rPr>
        <w:t xml:space="preserve"> </w:t>
      </w:r>
      <w:r w:rsidRPr="00933A24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4279F9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 xml:space="preserve">есть среднеарифметическая воспроизводства </w:t>
      </w:r>
      <w:r w:rsidRPr="00EE3FB2">
        <w:rPr>
          <w:i/>
          <w:sz w:val="20"/>
          <w:szCs w:val="17"/>
          <w:lang w:eastAsia="ru-RU"/>
        </w:rPr>
        <w:t>R</w:t>
      </w:r>
      <w:r>
        <w:rPr>
          <w:sz w:val="20"/>
          <w:szCs w:val="17"/>
          <w:lang w:val="ru-RU" w:eastAsia="ru-RU"/>
        </w:rPr>
        <w:t xml:space="preserve"> и </w:t>
      </w:r>
      <w:r w:rsidR="000E3A2F">
        <w:rPr>
          <w:sz w:val="20"/>
          <w:szCs w:val="17"/>
          <w:lang w:val="ru-RU" w:eastAsia="ru-RU"/>
        </w:rPr>
        <w:t xml:space="preserve">определенности </w:t>
      </w:r>
      <w:r w:rsidRPr="00EE3FB2">
        <w:rPr>
          <w:i/>
          <w:sz w:val="20"/>
          <w:szCs w:val="17"/>
          <w:lang w:eastAsia="ru-RU"/>
        </w:rPr>
        <w:t>P</w:t>
      </w:r>
      <w:r w:rsidRPr="004279F9">
        <w:rPr>
          <w:sz w:val="20"/>
          <w:szCs w:val="17"/>
          <w:lang w:val="ru-RU" w:eastAsia="ru-RU"/>
        </w:rPr>
        <w:t>.</w:t>
      </w:r>
    </w:p>
    <w:p w14:paraId="4D8C2BCB" w14:textId="77777777" w:rsidR="00AA4551" w:rsidRPr="00AA4551" w:rsidRDefault="00AA4551" w:rsidP="00FB6C87">
      <w:pPr>
        <w:autoSpaceDE w:val="0"/>
        <w:autoSpaceDN w:val="0"/>
        <w:adjustRightInd w:val="0"/>
        <w:spacing w:before="100"/>
        <w:ind w:left="2279" w:hanging="11"/>
        <w:rPr>
          <w:i/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KULCZ2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a</m:t>
                  </m: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a+b</m:t>
                  </m:r>
                </m:den>
              </m:f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a</m:t>
                  </m: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num>
                <m:den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a+c</m:t>
                  </m:r>
                </m:den>
              </m:f>
            </m:e>
          </m:d>
          <m:r>
            <w:rPr>
              <w:rFonts w:ascii="Cambria Math" w:hAnsi="Cambria Math"/>
              <w:sz w:val="20"/>
              <w:szCs w:val="17"/>
              <w:lang w:eastAsia="ru-RU"/>
            </w:rPr>
            <m:t>/2=(P+R)/2</m:t>
          </m:r>
        </m:oMath>
      </m:oMathPara>
    </w:p>
    <w:p w14:paraId="1578E470" w14:textId="77777777" w:rsidR="00AA4551" w:rsidRPr="00DF23BB" w:rsidRDefault="002C4196" w:rsidP="00FB6C87">
      <w:pPr>
        <w:spacing w:before="100"/>
        <w:ind w:left="2268"/>
        <w:rPr>
          <w:sz w:val="20"/>
          <w:lang w:val="ru-RU"/>
        </w:rPr>
      </w:pPr>
      <w:r w:rsidRPr="00C41BF5"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ASYMM</w:t>
      </w:r>
      <w:r w:rsidRPr="002C4196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>
        <w:rPr>
          <w:sz w:val="20"/>
          <w:szCs w:val="17"/>
          <w:lang w:val="ru-RU" w:eastAsia="ru-RU"/>
        </w:rPr>
        <w:t xml:space="preserve"> выдается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 xml:space="preserve"> </m:t>
        </m:r>
        <m:r>
          <w:rPr>
            <w:rFonts w:ascii="Cambria Math" w:hAnsi="Cambria Math"/>
            <w:sz w:val="20"/>
            <w:szCs w:val="17"/>
            <w:lang w:eastAsia="ru-RU"/>
          </w:rPr>
          <m:t>KULCZ</m:t>
        </m:r>
        <m:r>
          <w:rPr>
            <w:rFonts w:ascii="Cambria Math" w:hAnsi="Cambria Math"/>
            <w:sz w:val="20"/>
            <w:szCs w:val="17"/>
            <w:lang w:val="ru-RU" w:eastAsia="ru-RU"/>
          </w:rPr>
          <m:t>2</m:t>
        </m:r>
      </m:oMath>
      <w:r>
        <w:rPr>
          <w:sz w:val="20"/>
          <w:szCs w:val="17"/>
          <w:lang w:val="ru-RU" w:eastAsia="ru-RU"/>
        </w:rPr>
        <w:t xml:space="preserve">, но при </w:t>
      </w:r>
      <w:r w:rsidR="00AA4551" w:rsidRPr="000E3A2F">
        <w:rPr>
          <w:sz w:val="20"/>
          <w:szCs w:val="17"/>
          <w:lang w:eastAsia="ru-RU"/>
        </w:rPr>
        <w:t>ASYMM</w:t>
      </w:r>
      <w:r w:rsidR="000E3A2F">
        <w:rPr>
          <w:sz w:val="20"/>
          <w:szCs w:val="17"/>
          <w:lang w:val="ru-RU" w:eastAsia="ru-RU"/>
        </w:rPr>
        <w:t>≠</w:t>
      </w:r>
      <w:r w:rsidR="000E3A2F">
        <w:rPr>
          <w:sz w:val="20"/>
          <w:szCs w:val="17"/>
          <w:lang w:eastAsia="ru-RU"/>
        </w:rPr>
        <w:t>NO</w:t>
      </w:r>
      <w:r w:rsidR="000E3A2F" w:rsidRPr="00C41BF5">
        <w:rPr>
          <w:sz w:val="20"/>
          <w:szCs w:val="17"/>
          <w:lang w:val="ru-RU" w:eastAsia="ru-RU"/>
        </w:rPr>
        <w:t xml:space="preserve"> </w:t>
      </w:r>
      <w:r w:rsidR="00AA4551" w:rsidRPr="000E3A2F">
        <w:rPr>
          <w:sz w:val="20"/>
          <w:szCs w:val="17"/>
          <w:lang w:val="ru-RU" w:eastAsia="ru-RU"/>
        </w:rPr>
        <w:t xml:space="preserve">макрос выдаст в качестве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KULCZ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2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UV</m:t>
            </m:r>
          </m:sub>
        </m:sSub>
      </m:oMath>
      <w:r w:rsidR="00AA4551" w:rsidRPr="000E3A2F">
        <w:rPr>
          <w:sz w:val="20"/>
          <w:szCs w:val="17"/>
          <w:lang w:val="ru-RU" w:eastAsia="ru-RU"/>
        </w:rPr>
        <w:t xml:space="preserve"> значение </w:t>
      </w:r>
      <w:r w:rsidR="00AA4551" w:rsidRPr="000E3A2F">
        <w:rPr>
          <w:i/>
          <w:sz w:val="20"/>
          <w:szCs w:val="17"/>
          <w:lang w:eastAsia="ru-RU"/>
        </w:rPr>
        <w:t>R</w:t>
      </w:r>
      <w:r w:rsidR="00AA4551" w:rsidRPr="000E3A2F">
        <w:rPr>
          <w:sz w:val="20"/>
          <w:szCs w:val="17"/>
          <w:lang w:val="ru-RU" w:eastAsia="ru-RU"/>
        </w:rPr>
        <w:t xml:space="preserve">, и в качестве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KULCZ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2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VU</m:t>
            </m:r>
          </m:sub>
        </m:sSub>
      </m:oMath>
      <w:r w:rsidR="00AA4551" w:rsidRPr="000E3A2F">
        <w:rPr>
          <w:sz w:val="20"/>
          <w:szCs w:val="17"/>
          <w:lang w:val="ru-RU" w:eastAsia="ru-RU"/>
        </w:rPr>
        <w:t xml:space="preserve"> значение </w:t>
      </w:r>
      <w:r w:rsidR="00AA4551" w:rsidRPr="000E3A2F">
        <w:rPr>
          <w:i/>
          <w:sz w:val="20"/>
          <w:szCs w:val="17"/>
          <w:lang w:eastAsia="ru-RU"/>
        </w:rPr>
        <w:t>P</w:t>
      </w:r>
      <w:r w:rsidR="00AA4551" w:rsidRPr="000E3A2F">
        <w:rPr>
          <w:sz w:val="20"/>
          <w:szCs w:val="17"/>
          <w:lang w:val="ru-RU" w:eastAsia="ru-RU"/>
        </w:rPr>
        <w:t>.</w:t>
      </w:r>
    </w:p>
    <w:p w14:paraId="59E0606C" w14:textId="77777777" w:rsidR="006B4AFA" w:rsidRPr="006B4AFA" w:rsidRDefault="006B4AFA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JACCARD</w:t>
      </w:r>
      <w:r w:rsidRPr="006B4AFA">
        <w:rPr>
          <w:sz w:val="20"/>
          <w:szCs w:val="17"/>
          <w:lang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6B4AFA">
        <w:rPr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Жаккара</w:t>
      </w:r>
      <w:r w:rsidRPr="006B4AFA">
        <w:rPr>
          <w:sz w:val="20"/>
          <w:szCs w:val="17"/>
          <w:lang w:eastAsia="ru-RU"/>
        </w:rPr>
        <w:t xml:space="preserve"> (</w:t>
      </w:r>
      <w:r>
        <w:rPr>
          <w:b/>
          <w:sz w:val="20"/>
          <w:szCs w:val="17"/>
          <w:lang w:eastAsia="ru-RU"/>
        </w:rPr>
        <w:t>Jaccard</w:t>
      </w:r>
      <w:r w:rsidRPr="006B4AFA">
        <w:rPr>
          <w:sz w:val="20"/>
          <w:szCs w:val="17"/>
          <w:lang w:eastAsia="ru-RU"/>
        </w:rPr>
        <w:t xml:space="preserve"> </w:t>
      </w:r>
      <w:r w:rsidRPr="00933A24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6B4AFA">
        <w:rPr>
          <w:sz w:val="20"/>
          <w:szCs w:val="17"/>
          <w:lang w:eastAsia="ru-RU"/>
        </w:rPr>
        <w:t>)</w:t>
      </w:r>
    </w:p>
    <w:p w14:paraId="0FDFF0DF" w14:textId="77777777" w:rsidR="006B4AFA" w:rsidRPr="006B4AFA" w:rsidRDefault="006B4AFA" w:rsidP="00FB6C87">
      <w:pPr>
        <w:spacing w:before="100"/>
        <w:ind w:left="2268"/>
        <w:rPr>
          <w:sz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JACCARD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/(a+b+c)</m:t>
          </m:r>
        </m:oMath>
      </m:oMathPara>
    </w:p>
    <w:p w14:paraId="1D284220" w14:textId="77777777" w:rsidR="006B4AFA" w:rsidRPr="006B4AFA" w:rsidRDefault="006B4AFA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SS2</w:t>
      </w:r>
      <w:r w:rsidRPr="006B4AFA">
        <w:rPr>
          <w:sz w:val="20"/>
          <w:szCs w:val="17"/>
          <w:lang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6B4AFA">
        <w:rPr>
          <w:sz w:val="20"/>
          <w:szCs w:val="17"/>
          <w:lang w:eastAsia="ru-RU"/>
        </w:rPr>
        <w:t xml:space="preserve"> </w:t>
      </w:r>
      <w:r w:rsidRPr="006B4AFA">
        <w:rPr>
          <w:b/>
          <w:sz w:val="20"/>
          <w:szCs w:val="17"/>
          <w:lang w:eastAsia="ru-RU"/>
        </w:rPr>
        <w:t xml:space="preserve">Sokal-Sneath 2 </w:t>
      </w:r>
      <w:r w:rsidRPr="006B4AFA">
        <w:rPr>
          <w:sz w:val="20"/>
          <w:szCs w:val="17"/>
          <w:lang w:eastAsia="ru-RU"/>
        </w:rPr>
        <w:t>(</w:t>
      </w:r>
      <w:r w:rsidRPr="006B4AFA">
        <w:rPr>
          <w:b/>
          <w:sz w:val="20"/>
          <w:szCs w:val="17"/>
          <w:lang w:eastAsia="ru-RU"/>
        </w:rPr>
        <w:t xml:space="preserve">Sokal-Sneath 2 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6B4AFA">
        <w:rPr>
          <w:sz w:val="20"/>
          <w:szCs w:val="17"/>
          <w:lang w:eastAsia="ru-RU"/>
        </w:rPr>
        <w:t>)</w:t>
      </w:r>
    </w:p>
    <w:p w14:paraId="2C7D986C" w14:textId="77777777" w:rsidR="006B4AFA" w:rsidRPr="006B4AFA" w:rsidRDefault="006B4AFA" w:rsidP="00FB6C87">
      <w:pPr>
        <w:spacing w:before="100"/>
        <w:ind w:left="2268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SS2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/(a+2(b+c))</m:t>
          </m:r>
        </m:oMath>
      </m:oMathPara>
    </w:p>
    <w:p w14:paraId="694D360F" w14:textId="77777777" w:rsidR="006B4AFA" w:rsidRPr="006B4AFA" w:rsidRDefault="006B4AFA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SS1</w:t>
      </w:r>
      <w:r w:rsidRPr="006B4AFA">
        <w:rPr>
          <w:sz w:val="20"/>
          <w:szCs w:val="17"/>
          <w:lang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6B4AFA">
        <w:rPr>
          <w:sz w:val="20"/>
          <w:szCs w:val="17"/>
          <w:lang w:eastAsia="ru-RU"/>
        </w:rPr>
        <w:t xml:space="preserve"> </w:t>
      </w:r>
      <w:r w:rsidRPr="006B4AFA">
        <w:rPr>
          <w:b/>
          <w:sz w:val="20"/>
          <w:szCs w:val="17"/>
          <w:lang w:eastAsia="ru-RU"/>
        </w:rPr>
        <w:t xml:space="preserve">Sokal-Sneath </w:t>
      </w:r>
      <w:r>
        <w:rPr>
          <w:b/>
          <w:sz w:val="20"/>
          <w:szCs w:val="17"/>
          <w:lang w:eastAsia="ru-RU"/>
        </w:rPr>
        <w:t>1</w:t>
      </w:r>
      <w:r w:rsidRPr="006B4AFA">
        <w:rPr>
          <w:b/>
          <w:sz w:val="20"/>
          <w:szCs w:val="17"/>
          <w:lang w:eastAsia="ru-RU"/>
        </w:rPr>
        <w:t xml:space="preserve"> </w:t>
      </w:r>
      <w:r w:rsidRPr="006B4AFA">
        <w:rPr>
          <w:sz w:val="20"/>
          <w:szCs w:val="17"/>
          <w:lang w:eastAsia="ru-RU"/>
        </w:rPr>
        <w:t>(</w:t>
      </w:r>
      <w:r w:rsidRPr="006B4AFA">
        <w:rPr>
          <w:b/>
          <w:sz w:val="20"/>
          <w:szCs w:val="17"/>
          <w:lang w:eastAsia="ru-RU"/>
        </w:rPr>
        <w:t xml:space="preserve">Sokal-Sneath </w:t>
      </w:r>
      <w:r>
        <w:rPr>
          <w:b/>
          <w:sz w:val="20"/>
          <w:szCs w:val="17"/>
          <w:lang w:eastAsia="ru-RU"/>
        </w:rPr>
        <w:t>1</w:t>
      </w:r>
      <w:r w:rsidRPr="006B4AFA">
        <w:rPr>
          <w:b/>
          <w:sz w:val="20"/>
          <w:szCs w:val="17"/>
          <w:lang w:eastAsia="ru-RU"/>
        </w:rPr>
        <w:t xml:space="preserve"> 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6B4AFA">
        <w:rPr>
          <w:sz w:val="20"/>
          <w:szCs w:val="17"/>
          <w:lang w:eastAsia="ru-RU"/>
        </w:rPr>
        <w:t>)</w:t>
      </w:r>
    </w:p>
    <w:p w14:paraId="521FBA96" w14:textId="77777777" w:rsidR="006B4AFA" w:rsidRPr="006B4AFA" w:rsidRDefault="006B4AFA" w:rsidP="00FB6C87">
      <w:pPr>
        <w:spacing w:before="100"/>
        <w:ind w:left="2268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SS1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=2(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a+d)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/(2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a+d</m:t>
              </m:r>
            </m:e>
          </m:d>
          <m:r>
            <w:rPr>
              <w:rFonts w:ascii="Cambria Math" w:hAnsi="Cambria Math"/>
              <w:sz w:val="20"/>
              <w:szCs w:val="17"/>
              <w:lang w:eastAsia="ru-RU"/>
            </w:rPr>
            <m:t>+b+c)</m:t>
          </m:r>
        </m:oMath>
      </m:oMathPara>
    </w:p>
    <w:p w14:paraId="2645DDDE" w14:textId="77777777" w:rsidR="00DD7926" w:rsidRPr="00DD7926" w:rsidRDefault="00DD7926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RAND</w:t>
      </w:r>
      <w:r w:rsidRPr="00DD7926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DD7926">
        <w:rPr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Рэнда</w:t>
      </w:r>
      <w:r w:rsidR="005E1311">
        <w:rPr>
          <w:b/>
          <w:sz w:val="20"/>
          <w:szCs w:val="17"/>
          <w:lang w:eastAsia="ru-RU"/>
        </w:rPr>
        <w:t>,</w:t>
      </w:r>
      <w:r w:rsidRPr="00DD792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>
        <w:rPr>
          <w:b/>
          <w:sz w:val="20"/>
          <w:szCs w:val="17"/>
          <w:lang w:val="ru-RU" w:eastAsia="ru-RU"/>
        </w:rPr>
        <w:t>простого соответствия</w:t>
      </w:r>
      <w:r w:rsidRPr="00DD7926">
        <w:rPr>
          <w:b/>
          <w:sz w:val="20"/>
          <w:szCs w:val="17"/>
          <w:lang w:val="ru-RU" w:eastAsia="ru-RU"/>
        </w:rPr>
        <w:t xml:space="preserve"> </w:t>
      </w:r>
      <w:r w:rsidRPr="00DD7926">
        <w:rPr>
          <w:sz w:val="20"/>
          <w:szCs w:val="17"/>
          <w:lang w:val="ru-RU" w:eastAsia="ru-RU"/>
        </w:rPr>
        <w:t>(</w:t>
      </w:r>
      <w:r>
        <w:rPr>
          <w:b/>
          <w:sz w:val="20"/>
          <w:szCs w:val="17"/>
          <w:lang w:eastAsia="ru-RU"/>
        </w:rPr>
        <w:t>Rand</w:t>
      </w:r>
      <w:r w:rsidRPr="00DD7926">
        <w:rPr>
          <w:b/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 xml:space="preserve">aka </w:t>
      </w:r>
      <w:r w:rsidRPr="00DD7926">
        <w:rPr>
          <w:b/>
          <w:sz w:val="20"/>
          <w:szCs w:val="17"/>
          <w:lang w:eastAsia="ru-RU"/>
        </w:rPr>
        <w:t>Simple matching</w:t>
      </w:r>
      <w:r w:rsidRPr="00DD7926">
        <w:rPr>
          <w:sz w:val="20"/>
          <w:szCs w:val="17"/>
          <w:lang w:eastAsia="ru-RU"/>
        </w:rPr>
        <w:t xml:space="preserve"> 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DD7926">
        <w:rPr>
          <w:sz w:val="20"/>
          <w:szCs w:val="17"/>
          <w:lang w:val="ru-RU" w:eastAsia="ru-RU"/>
        </w:rPr>
        <w:t>)</w:t>
      </w:r>
    </w:p>
    <w:p w14:paraId="615D4B2A" w14:textId="77777777" w:rsidR="00DD7926" w:rsidRPr="006B4AFA" w:rsidRDefault="005E1311" w:rsidP="00FB6C87">
      <w:pPr>
        <w:spacing w:before="100"/>
        <w:ind w:left="2268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RAND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=(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a+d)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/(a+d+b+c)</m:t>
          </m:r>
        </m:oMath>
      </m:oMathPara>
    </w:p>
    <w:p w14:paraId="531968F7" w14:textId="502D1ED0" w:rsidR="00DD7926" w:rsidRPr="005E1311" w:rsidRDefault="005E1311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</w:t>
      </w:r>
      <w:r w:rsidR="00DD7926">
        <w:rPr>
          <w:sz w:val="20"/>
          <w:szCs w:val="17"/>
          <w:lang w:eastAsia="ru-RU"/>
        </w:rPr>
        <w:t>RAND</w:t>
      </w:r>
      <w:r w:rsidR="00DD7926" w:rsidRPr="005E1311">
        <w:rPr>
          <w:sz w:val="20"/>
          <w:szCs w:val="17"/>
          <w:lang w:val="ru-RU" w:eastAsia="ru-RU"/>
        </w:rPr>
        <w:tab/>
        <w:t xml:space="preserve">- </w:t>
      </w:r>
      <w:r w:rsidRPr="005E1311">
        <w:rPr>
          <w:b/>
          <w:sz w:val="20"/>
          <w:szCs w:val="17"/>
          <w:lang w:val="ru-RU" w:eastAsia="ru-RU"/>
        </w:rPr>
        <w:t>настроенное</w:t>
      </w:r>
      <w:r w:rsidRPr="005E1311">
        <w:rPr>
          <w:sz w:val="20"/>
          <w:szCs w:val="17"/>
          <w:lang w:val="ru-RU" w:eastAsia="ru-RU"/>
        </w:rPr>
        <w:t xml:space="preserve"> </w:t>
      </w:r>
      <w:r w:rsidR="00DD7926">
        <w:rPr>
          <w:sz w:val="20"/>
          <w:szCs w:val="17"/>
          <w:lang w:val="ru-RU" w:eastAsia="ru-RU"/>
        </w:rPr>
        <w:t>сходство</w:t>
      </w:r>
      <w:r w:rsidR="00DD7926" w:rsidRPr="005E1311">
        <w:rPr>
          <w:sz w:val="20"/>
          <w:szCs w:val="17"/>
          <w:lang w:val="ru-RU" w:eastAsia="ru-RU"/>
        </w:rPr>
        <w:t xml:space="preserve"> </w:t>
      </w:r>
      <w:r w:rsidR="00DD7926">
        <w:rPr>
          <w:b/>
          <w:sz w:val="20"/>
          <w:szCs w:val="17"/>
          <w:lang w:val="ru-RU" w:eastAsia="ru-RU"/>
        </w:rPr>
        <w:t>Рэнда</w:t>
      </w:r>
      <w:r w:rsidR="00DD7926" w:rsidRPr="005E1311">
        <w:rPr>
          <w:sz w:val="20"/>
          <w:szCs w:val="17"/>
          <w:lang w:val="ru-RU" w:eastAsia="ru-RU"/>
        </w:rPr>
        <w:t xml:space="preserve"> </w:t>
      </w:r>
      <w:r w:rsidRPr="005E1311">
        <w:rPr>
          <w:sz w:val="20"/>
          <w:szCs w:val="17"/>
          <w:lang w:val="ru-RU" w:eastAsia="ru-RU"/>
        </w:rPr>
        <w:t>(</w:t>
      </w:r>
      <w:r w:rsidRPr="005E1311">
        <w:rPr>
          <w:b/>
          <w:sz w:val="20"/>
          <w:szCs w:val="17"/>
          <w:lang w:eastAsia="ru-RU"/>
        </w:rPr>
        <w:t>Adjusted</w:t>
      </w:r>
      <w:r w:rsidRPr="005E1311">
        <w:rPr>
          <w:b/>
          <w:sz w:val="20"/>
          <w:szCs w:val="17"/>
          <w:lang w:val="ru-RU" w:eastAsia="ru-RU"/>
        </w:rPr>
        <w:t xml:space="preserve"> </w:t>
      </w:r>
      <w:r w:rsidR="00DD7926">
        <w:rPr>
          <w:b/>
          <w:sz w:val="20"/>
          <w:szCs w:val="17"/>
          <w:lang w:eastAsia="ru-RU"/>
        </w:rPr>
        <w:t>Rand</w:t>
      </w:r>
      <w:r w:rsidR="00DD7926" w:rsidRPr="005E1311">
        <w:rPr>
          <w:b/>
          <w:sz w:val="20"/>
          <w:szCs w:val="17"/>
          <w:lang w:val="ru-RU" w:eastAsia="ru-RU"/>
        </w:rPr>
        <w:t xml:space="preserve"> </w:t>
      </w:r>
      <w:r w:rsidR="00DD7926" w:rsidRPr="006B4AFA">
        <w:rPr>
          <w:sz w:val="20"/>
          <w:szCs w:val="17"/>
          <w:lang w:eastAsia="ru-RU"/>
        </w:rPr>
        <w:t>sim</w:t>
      </w:r>
      <w:r w:rsidR="00DD7926">
        <w:rPr>
          <w:sz w:val="20"/>
          <w:szCs w:val="17"/>
          <w:lang w:eastAsia="ru-RU"/>
        </w:rPr>
        <w:t>ilarity</w:t>
      </w:r>
      <w:r w:rsidR="00DD7926" w:rsidRPr="005E1311">
        <w:rPr>
          <w:sz w:val="20"/>
          <w:szCs w:val="17"/>
          <w:lang w:val="ru-RU" w:eastAsia="ru-RU"/>
        </w:rPr>
        <w:t>)</w:t>
      </w:r>
      <w:r w:rsidRPr="005E131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это</w:t>
      </w:r>
      <w:r w:rsidRPr="00EE7EA4">
        <w:rPr>
          <w:sz w:val="20"/>
          <w:szCs w:val="17"/>
          <w:lang w:val="ru-RU" w:eastAsia="ru-RU"/>
        </w:rPr>
        <w:t xml:space="preserve"> </w:t>
      </w:r>
      <w:r w:rsidRPr="004A128F">
        <w:rPr>
          <w:i/>
          <w:sz w:val="20"/>
          <w:szCs w:val="17"/>
          <w:lang w:eastAsia="ru-RU"/>
        </w:rPr>
        <w:t>RAND</w:t>
      </w:r>
      <w:r w:rsidRPr="00EE7EA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нормированное в стохастическом </w:t>
      </w:r>
      <w:r w:rsidRPr="00091424">
        <w:rPr>
          <w:sz w:val="20"/>
          <w:szCs w:val="17"/>
          <w:lang w:val="ru-RU" w:eastAsia="ru-RU"/>
        </w:rPr>
        <w:t>смысле</w:t>
      </w:r>
      <w:r w:rsidR="00091424">
        <w:rPr>
          <w:sz w:val="20"/>
          <w:szCs w:val="17"/>
          <w:lang w:val="ru-RU" w:eastAsia="ru-RU"/>
        </w:rPr>
        <w:t xml:space="preserve"> под допущением гипергеометрического распределения</w:t>
      </w:r>
      <w:r w:rsidRPr="00091424">
        <w:rPr>
          <w:sz w:val="20"/>
          <w:szCs w:val="17"/>
          <w:lang w:val="ru-RU" w:eastAsia="ru-RU"/>
        </w:rPr>
        <w:t xml:space="preserve">. </w:t>
      </w:r>
      <w:r w:rsidR="00091424">
        <w:rPr>
          <w:sz w:val="20"/>
          <w:szCs w:val="17"/>
          <w:lang w:val="ru-RU" w:eastAsia="ru-RU"/>
        </w:rPr>
        <w:t>В</w:t>
      </w:r>
      <w:r w:rsidRPr="00091424">
        <w:rPr>
          <w:sz w:val="20"/>
          <w:szCs w:val="17"/>
          <w:lang w:val="ru-RU" w:eastAsia="ru-RU"/>
        </w:rPr>
        <w:t xml:space="preserve">ерхний предел </w:t>
      </w:r>
      <w:r w:rsidR="00091424" w:rsidRPr="004A128F">
        <w:rPr>
          <w:i/>
          <w:sz w:val="20"/>
          <w:szCs w:val="17"/>
          <w:lang w:eastAsia="ru-RU"/>
        </w:rPr>
        <w:t>ARAND</w:t>
      </w:r>
      <w:r w:rsidR="00091424" w:rsidRPr="00091424">
        <w:rPr>
          <w:sz w:val="20"/>
          <w:szCs w:val="17"/>
          <w:lang w:val="ru-RU" w:eastAsia="ru-RU"/>
        </w:rPr>
        <w:t xml:space="preserve"> </w:t>
      </w:r>
      <w:r w:rsidRPr="00091424">
        <w:rPr>
          <w:sz w:val="20"/>
          <w:szCs w:val="17"/>
          <w:lang w:val="ru-RU" w:eastAsia="ru-RU"/>
        </w:rPr>
        <w:t>для наблюдаемой пары разбиений равен 1</w:t>
      </w:r>
      <w:r w:rsidR="00C80880" w:rsidRPr="00C80880">
        <w:rPr>
          <w:sz w:val="20"/>
          <w:szCs w:val="17"/>
          <w:lang w:val="ru-RU" w:eastAsia="ru-RU"/>
        </w:rPr>
        <w:t xml:space="preserve"> (</w:t>
      </w:r>
      <w:r w:rsidR="00C80880">
        <w:rPr>
          <w:sz w:val="20"/>
          <w:szCs w:val="17"/>
          <w:lang w:val="ru-RU" w:eastAsia="ru-RU"/>
        </w:rPr>
        <w:t>если количество групп в разбиениях равное)</w:t>
      </w:r>
      <w:r w:rsidRPr="00091424">
        <w:rPr>
          <w:sz w:val="20"/>
          <w:szCs w:val="17"/>
          <w:lang w:val="ru-RU" w:eastAsia="ru-RU"/>
        </w:rPr>
        <w:t xml:space="preserve">, а к нулю </w:t>
      </w:r>
      <w:r w:rsidR="00091424">
        <w:rPr>
          <w:sz w:val="20"/>
          <w:szCs w:val="17"/>
          <w:lang w:val="ru-RU" w:eastAsia="ru-RU"/>
        </w:rPr>
        <w:t xml:space="preserve">индекс </w:t>
      </w:r>
      <w:r w:rsidRPr="00091424">
        <w:rPr>
          <w:sz w:val="20"/>
          <w:szCs w:val="17"/>
          <w:lang w:val="ru-RU" w:eastAsia="ru-RU"/>
        </w:rPr>
        <w:t xml:space="preserve">близок в случае, если оба разбиения объектов на группы </w:t>
      </w:r>
      <w:r w:rsidR="00091424" w:rsidRPr="00091424">
        <w:rPr>
          <w:sz w:val="20"/>
          <w:szCs w:val="17"/>
          <w:lang w:val="ru-RU" w:eastAsia="ru-RU"/>
        </w:rPr>
        <w:t xml:space="preserve">независимы и </w:t>
      </w:r>
      <w:r w:rsidRPr="00091424">
        <w:rPr>
          <w:sz w:val="20"/>
          <w:szCs w:val="17"/>
          <w:lang w:val="ru-RU" w:eastAsia="ru-RU"/>
        </w:rPr>
        <w:t xml:space="preserve">случайны (фиксированы лишь объемы групп). </w:t>
      </w:r>
      <w:r w:rsidRPr="004A128F">
        <w:rPr>
          <w:i/>
          <w:sz w:val="20"/>
          <w:szCs w:val="17"/>
          <w:lang w:eastAsia="ru-RU"/>
        </w:rPr>
        <w:t>ARAND</w:t>
      </w:r>
      <w:r w:rsidRPr="00091424">
        <w:rPr>
          <w:sz w:val="20"/>
          <w:szCs w:val="17"/>
          <w:lang w:val="ru-RU" w:eastAsia="ru-RU"/>
        </w:rPr>
        <w:t xml:space="preserve"> может принимать отрицательные значения.</w:t>
      </w:r>
    </w:p>
    <w:p w14:paraId="10DCBC5A" w14:textId="58B5F955" w:rsidR="00DC20F2" w:rsidRPr="007D6814" w:rsidRDefault="005E1311" w:rsidP="00FB6C87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ARAND=2(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ad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-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bc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)/((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a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+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b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)(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d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+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b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)+(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a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+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c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)(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d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+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c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))</m:t>
          </m:r>
        </m:oMath>
      </m:oMathPara>
    </w:p>
    <w:p w14:paraId="582B1BFA" w14:textId="698B8AC3" w:rsidR="007D6814" w:rsidRPr="007D6814" w:rsidRDefault="007D6814" w:rsidP="00FB6C87">
      <w:pPr>
        <w:spacing w:before="100"/>
        <w:ind w:left="2268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Эта мера тождественна </w:t>
      </w:r>
      <w:r w:rsidRPr="007D6814">
        <w:rPr>
          <w:b/>
          <w:bCs/>
          <w:sz w:val="20"/>
          <w:szCs w:val="17"/>
          <w:lang w:val="ru-RU" w:eastAsia="ru-RU"/>
        </w:rPr>
        <w:t>каппе Коэна</w:t>
      </w:r>
      <w:r>
        <w:rPr>
          <w:sz w:val="20"/>
          <w:szCs w:val="17"/>
          <w:lang w:val="ru-RU" w:eastAsia="ru-RU"/>
        </w:rPr>
        <w:t xml:space="preserve"> для </w:t>
      </w:r>
      <w:r w:rsidRPr="007D6814">
        <w:rPr>
          <w:sz w:val="20"/>
          <w:szCs w:val="17"/>
          <w:lang w:val="ru-RU" w:eastAsia="ru-RU"/>
        </w:rPr>
        <w:t>2</w:t>
      </w:r>
      <w:r>
        <w:rPr>
          <w:sz w:val="20"/>
          <w:szCs w:val="17"/>
          <w:lang w:val="ru-RU" w:eastAsia="ru-RU"/>
        </w:rPr>
        <w:t>×</w:t>
      </w:r>
      <w:r w:rsidRPr="007D6814">
        <w:rPr>
          <w:sz w:val="20"/>
          <w:szCs w:val="17"/>
          <w:lang w:val="ru-RU" w:eastAsia="ru-RU"/>
        </w:rPr>
        <w:t xml:space="preserve">2 </w:t>
      </w:r>
      <w:r>
        <w:rPr>
          <w:sz w:val="20"/>
          <w:szCs w:val="17"/>
          <w:lang w:val="ru-RU" w:eastAsia="ru-RU"/>
        </w:rPr>
        <w:t>таблицы.</w:t>
      </w:r>
    </w:p>
    <w:p w14:paraId="7F327C64" w14:textId="77777777" w:rsidR="00DD7926" w:rsidRPr="00A562DD" w:rsidRDefault="00DD7926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RR</w:t>
      </w:r>
      <w:r w:rsidRPr="00A562DD">
        <w:rPr>
          <w:sz w:val="20"/>
          <w:szCs w:val="17"/>
          <w:lang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A562DD">
        <w:rPr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Рассела</w:t>
      </w:r>
      <w:r w:rsidR="005E1311" w:rsidRPr="00A562DD">
        <w:rPr>
          <w:b/>
          <w:sz w:val="20"/>
          <w:szCs w:val="17"/>
          <w:lang w:eastAsia="ru-RU"/>
        </w:rPr>
        <w:t>–</w:t>
      </w:r>
      <w:r w:rsidR="005E1311">
        <w:rPr>
          <w:b/>
          <w:sz w:val="20"/>
          <w:szCs w:val="17"/>
          <w:lang w:val="ru-RU" w:eastAsia="ru-RU"/>
        </w:rPr>
        <w:t>Рао</w:t>
      </w:r>
      <w:r w:rsidRPr="00A562DD">
        <w:rPr>
          <w:b/>
          <w:sz w:val="20"/>
          <w:szCs w:val="17"/>
          <w:lang w:eastAsia="ru-RU"/>
        </w:rPr>
        <w:t xml:space="preserve"> </w:t>
      </w:r>
      <w:r w:rsidRPr="00A562DD">
        <w:rPr>
          <w:sz w:val="20"/>
          <w:szCs w:val="17"/>
          <w:lang w:eastAsia="ru-RU"/>
        </w:rPr>
        <w:t>(</w:t>
      </w:r>
      <w:r w:rsidR="005E1311">
        <w:rPr>
          <w:b/>
          <w:sz w:val="20"/>
          <w:szCs w:val="17"/>
          <w:lang w:eastAsia="ru-RU"/>
        </w:rPr>
        <w:t>Russel</w:t>
      </w:r>
      <w:r w:rsidR="005E1311" w:rsidRPr="00A562DD">
        <w:rPr>
          <w:b/>
          <w:sz w:val="20"/>
          <w:szCs w:val="17"/>
          <w:lang w:eastAsia="ru-RU"/>
        </w:rPr>
        <w:t>–</w:t>
      </w:r>
      <w:r w:rsidR="005E1311">
        <w:rPr>
          <w:b/>
          <w:sz w:val="20"/>
          <w:szCs w:val="17"/>
          <w:lang w:eastAsia="ru-RU"/>
        </w:rPr>
        <w:t>Rao</w:t>
      </w:r>
      <w:r w:rsidRPr="00A562DD">
        <w:rPr>
          <w:sz w:val="20"/>
          <w:szCs w:val="17"/>
          <w:lang w:eastAsia="ru-RU"/>
        </w:rPr>
        <w:t xml:space="preserve"> 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A562DD">
        <w:rPr>
          <w:sz w:val="20"/>
          <w:szCs w:val="17"/>
          <w:lang w:eastAsia="ru-RU"/>
        </w:rPr>
        <w:t>)</w:t>
      </w:r>
    </w:p>
    <w:p w14:paraId="4EDB1545" w14:textId="77777777" w:rsidR="00DD7926" w:rsidRPr="006B4AFA" w:rsidRDefault="005E1311" w:rsidP="00FB6C87">
      <w:pPr>
        <w:spacing w:before="100"/>
        <w:ind w:left="2268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RR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/(a+d+b+c)</m:t>
          </m:r>
        </m:oMath>
      </m:oMathPara>
    </w:p>
    <w:p w14:paraId="45CBC52B" w14:textId="77777777" w:rsidR="005E1311" w:rsidRPr="005E1311" w:rsidRDefault="005E1311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RT</w:t>
      </w:r>
      <w:r w:rsidRPr="005E1311">
        <w:rPr>
          <w:sz w:val="20"/>
          <w:szCs w:val="17"/>
          <w:lang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5E1311">
        <w:rPr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Роджерса</w:t>
      </w:r>
      <w:r w:rsidRPr="005E1311">
        <w:rPr>
          <w:b/>
          <w:sz w:val="20"/>
          <w:szCs w:val="17"/>
          <w:lang w:eastAsia="ru-RU"/>
        </w:rPr>
        <w:t>–</w:t>
      </w:r>
      <w:r>
        <w:rPr>
          <w:b/>
          <w:sz w:val="20"/>
          <w:szCs w:val="17"/>
          <w:lang w:val="ru-RU" w:eastAsia="ru-RU"/>
        </w:rPr>
        <w:t>Танимото</w:t>
      </w:r>
      <w:r w:rsidRPr="005E1311">
        <w:rPr>
          <w:b/>
          <w:sz w:val="20"/>
          <w:szCs w:val="17"/>
          <w:lang w:eastAsia="ru-RU"/>
        </w:rPr>
        <w:t xml:space="preserve"> </w:t>
      </w:r>
      <w:r w:rsidRPr="005E1311">
        <w:rPr>
          <w:sz w:val="20"/>
          <w:szCs w:val="17"/>
          <w:lang w:eastAsia="ru-RU"/>
        </w:rPr>
        <w:t>(</w:t>
      </w:r>
      <w:r>
        <w:rPr>
          <w:b/>
          <w:sz w:val="20"/>
          <w:szCs w:val="17"/>
          <w:lang w:eastAsia="ru-RU"/>
        </w:rPr>
        <w:t>Rogers</w:t>
      </w:r>
      <w:r w:rsidRPr="005E1311">
        <w:rPr>
          <w:b/>
          <w:sz w:val="20"/>
          <w:szCs w:val="17"/>
          <w:lang w:eastAsia="ru-RU"/>
        </w:rPr>
        <w:t>–</w:t>
      </w:r>
      <w:r>
        <w:rPr>
          <w:b/>
          <w:sz w:val="20"/>
          <w:szCs w:val="17"/>
          <w:lang w:eastAsia="ru-RU"/>
        </w:rPr>
        <w:t>Tanimoto</w:t>
      </w:r>
      <w:r w:rsidRPr="005E1311">
        <w:rPr>
          <w:sz w:val="20"/>
          <w:szCs w:val="17"/>
          <w:lang w:eastAsia="ru-RU"/>
        </w:rPr>
        <w:t xml:space="preserve"> 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5E1311">
        <w:rPr>
          <w:sz w:val="20"/>
          <w:szCs w:val="17"/>
          <w:lang w:eastAsia="ru-RU"/>
        </w:rPr>
        <w:t>)</w:t>
      </w:r>
    </w:p>
    <w:p w14:paraId="3557D8F1" w14:textId="77777777" w:rsidR="005E1311" w:rsidRPr="006B4AFA" w:rsidRDefault="005E1311" w:rsidP="00FB6C87">
      <w:pPr>
        <w:spacing w:before="100"/>
        <w:ind w:left="2268"/>
        <w:rPr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RT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=(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a+d)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/(a+d+2(b+c))</m:t>
          </m:r>
        </m:oMath>
      </m:oMathPara>
    </w:p>
    <w:p w14:paraId="062A529F" w14:textId="77777777" w:rsidR="00FF475A" w:rsidRPr="00FF475A" w:rsidRDefault="00FF475A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PHI</w:t>
      </w:r>
      <w:r w:rsidRPr="00FF475A">
        <w:rPr>
          <w:sz w:val="20"/>
          <w:szCs w:val="17"/>
          <w:lang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FF475A">
        <w:rPr>
          <w:sz w:val="20"/>
          <w:szCs w:val="17"/>
          <w:lang w:eastAsia="ru-RU"/>
        </w:rPr>
        <w:t xml:space="preserve"> </w:t>
      </w:r>
      <w:r w:rsidRPr="00FF475A">
        <w:rPr>
          <w:b/>
          <w:sz w:val="20"/>
          <w:szCs w:val="17"/>
          <w:lang w:val="ru-RU" w:eastAsia="ru-RU"/>
        </w:rPr>
        <w:t>фи</w:t>
      </w:r>
      <w:r w:rsidRPr="00FF475A">
        <w:rPr>
          <w:b/>
          <w:sz w:val="20"/>
          <w:szCs w:val="17"/>
          <w:lang w:eastAsia="ru-RU"/>
        </w:rPr>
        <w:t>-</w:t>
      </w:r>
      <w:r w:rsidRPr="00FF475A">
        <w:rPr>
          <w:b/>
          <w:sz w:val="20"/>
          <w:szCs w:val="17"/>
          <w:lang w:val="ru-RU" w:eastAsia="ru-RU"/>
        </w:rPr>
        <w:t>корреляция</w:t>
      </w:r>
      <w:r w:rsidRPr="00FF475A">
        <w:rPr>
          <w:sz w:val="20"/>
          <w:szCs w:val="17"/>
          <w:lang w:eastAsia="ru-RU"/>
        </w:rPr>
        <w:t xml:space="preserve"> (</w:t>
      </w:r>
      <w:r>
        <w:rPr>
          <w:b/>
          <w:sz w:val="20"/>
          <w:szCs w:val="17"/>
          <w:lang w:eastAsia="ru-RU"/>
        </w:rPr>
        <w:t>Phi correlation</w:t>
      </w:r>
      <w:r w:rsidRPr="00FF475A">
        <w:rPr>
          <w:sz w:val="20"/>
          <w:szCs w:val="17"/>
          <w:lang w:eastAsia="ru-RU"/>
        </w:rPr>
        <w:t xml:space="preserve"> 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="00570206">
        <w:rPr>
          <w:sz w:val="20"/>
          <w:szCs w:val="17"/>
          <w:lang w:eastAsia="ru-RU"/>
        </w:rPr>
        <w:t xml:space="preserve"> aka </w:t>
      </w:r>
      <w:r w:rsidR="005A6D80" w:rsidRPr="005A6D80">
        <w:rPr>
          <w:b/>
          <w:sz w:val="20"/>
          <w:szCs w:val="17"/>
          <w:lang w:eastAsia="ru-RU"/>
        </w:rPr>
        <w:t>normalized</w:t>
      </w:r>
      <w:r w:rsidR="005A6D80">
        <w:rPr>
          <w:sz w:val="20"/>
          <w:szCs w:val="17"/>
          <w:lang w:eastAsia="ru-RU"/>
        </w:rPr>
        <w:t xml:space="preserve"> </w:t>
      </w:r>
      <w:r w:rsidR="00570206" w:rsidRPr="00570206">
        <w:rPr>
          <w:b/>
          <w:sz w:val="20"/>
          <w:szCs w:val="17"/>
          <w:lang w:eastAsia="ru-RU"/>
        </w:rPr>
        <w:t xml:space="preserve">Hubert </w:t>
      </w:r>
      <w:r w:rsidR="00570206" w:rsidRPr="00570206">
        <w:rPr>
          <w:b/>
          <w:sz w:val="20"/>
          <w:szCs w:val="17"/>
          <w:lang w:val="ru-RU" w:eastAsia="ru-RU"/>
        </w:rPr>
        <w:t>Г</w:t>
      </w:r>
      <w:r w:rsidR="00570206" w:rsidRPr="00570206">
        <w:rPr>
          <w:sz w:val="20"/>
          <w:szCs w:val="17"/>
          <w:lang w:eastAsia="ru-RU"/>
        </w:rPr>
        <w:t xml:space="preserve"> </w:t>
      </w:r>
      <w:r w:rsidR="00570206">
        <w:rPr>
          <w:sz w:val="20"/>
          <w:szCs w:val="17"/>
          <w:lang w:eastAsia="ru-RU"/>
        </w:rPr>
        <w:t>statistic</w:t>
      </w:r>
      <w:r w:rsidRPr="00FF475A">
        <w:rPr>
          <w:sz w:val="20"/>
          <w:szCs w:val="17"/>
          <w:lang w:eastAsia="ru-RU"/>
        </w:rPr>
        <w:t>)</w:t>
      </w:r>
      <w:r>
        <w:rPr>
          <w:sz w:val="20"/>
          <w:szCs w:val="17"/>
          <w:lang w:eastAsia="ru-RU"/>
        </w:rPr>
        <w:t xml:space="preserve">. </w:t>
      </w:r>
      <w:r>
        <w:rPr>
          <w:sz w:val="20"/>
          <w:szCs w:val="17"/>
          <w:lang w:val="ru-RU" w:eastAsia="ru-RU"/>
        </w:rPr>
        <w:t>Это корреляция Пирсона в ситуации двоичных данных.</w:t>
      </w:r>
      <w:r w:rsidRPr="00FF475A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Может колебаться в пределах от -1 до 1.</w:t>
      </w:r>
    </w:p>
    <w:p w14:paraId="20B052AA" w14:textId="77777777" w:rsidR="00FF475A" w:rsidRPr="00FF475A" w:rsidRDefault="00FF475A" w:rsidP="00FB6C87">
      <w:pPr>
        <w:spacing w:before="100"/>
        <w:ind w:left="2268"/>
        <w:rPr>
          <w:i/>
          <w:sz w:val="20"/>
          <w:lang w:val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PHI=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(ad-bc)/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(a+b)(a+c)(b+d)(c+d)</m:t>
              </m:r>
            </m:e>
          </m:rad>
        </m:oMath>
      </m:oMathPara>
    </w:p>
    <w:p w14:paraId="27600060" w14:textId="77777777" w:rsidR="00FF475A" w:rsidRPr="0007124E" w:rsidRDefault="00FF475A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 w:rsidRPr="00FF475A">
        <w:rPr>
          <w:sz w:val="20"/>
          <w:szCs w:val="17"/>
          <w:lang w:eastAsia="ru-RU"/>
        </w:rPr>
        <w:t>DISPER</w:t>
      </w:r>
      <w:r w:rsidRPr="005E1311">
        <w:rPr>
          <w:sz w:val="20"/>
          <w:szCs w:val="17"/>
          <w:lang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сходство</w:t>
      </w:r>
      <w:r w:rsidRPr="005E1311">
        <w:rPr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eastAsia="ru-RU"/>
        </w:rPr>
        <w:t>dispersion</w:t>
      </w:r>
      <w:r w:rsidRPr="005E1311">
        <w:rPr>
          <w:b/>
          <w:sz w:val="20"/>
          <w:szCs w:val="17"/>
          <w:lang w:eastAsia="ru-RU"/>
        </w:rPr>
        <w:t xml:space="preserve"> </w:t>
      </w:r>
      <w:r w:rsidRPr="005E1311">
        <w:rPr>
          <w:sz w:val="20"/>
          <w:szCs w:val="17"/>
          <w:lang w:eastAsia="ru-RU"/>
        </w:rPr>
        <w:t>(</w:t>
      </w:r>
      <w:r>
        <w:rPr>
          <w:b/>
          <w:sz w:val="20"/>
          <w:szCs w:val="17"/>
          <w:lang w:eastAsia="ru-RU"/>
        </w:rPr>
        <w:t>Dispersion</w:t>
      </w:r>
      <w:r w:rsidRPr="00DD7926">
        <w:rPr>
          <w:sz w:val="20"/>
          <w:szCs w:val="17"/>
          <w:lang w:eastAsia="ru-RU"/>
        </w:rPr>
        <w:t xml:space="preserve"> 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5E1311">
        <w:rPr>
          <w:sz w:val="20"/>
          <w:szCs w:val="17"/>
          <w:lang w:eastAsia="ru-RU"/>
        </w:rPr>
        <w:t>)</w:t>
      </w:r>
      <w:r w:rsidR="0007124E">
        <w:rPr>
          <w:sz w:val="20"/>
          <w:szCs w:val="17"/>
          <w:lang w:eastAsia="ru-RU"/>
        </w:rPr>
        <w:t xml:space="preserve">. </w:t>
      </w:r>
      <w:r w:rsidR="0007124E">
        <w:rPr>
          <w:sz w:val="20"/>
          <w:szCs w:val="17"/>
          <w:lang w:val="ru-RU" w:eastAsia="ru-RU"/>
        </w:rPr>
        <w:t>Может колебаться в пределах от -1 до 1.</w:t>
      </w:r>
    </w:p>
    <w:p w14:paraId="28FB3AB1" w14:textId="77777777" w:rsidR="006B4AFA" w:rsidRPr="00FF475A" w:rsidRDefault="00FF475A" w:rsidP="00FB6C87">
      <w:pPr>
        <w:spacing w:before="100"/>
        <w:ind w:left="2268"/>
        <w:rPr>
          <w:sz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DISPER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(ad-bc)/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(a+d+b+c)</m:t>
              </m:r>
            </m:e>
            <m:sup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2</m:t>
              </m:r>
            </m:sup>
          </m:sSup>
        </m:oMath>
      </m:oMathPara>
    </w:p>
    <w:p w14:paraId="49076DA5" w14:textId="77777777" w:rsidR="0007124E" w:rsidRPr="00CB0A11" w:rsidRDefault="0007124E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SEUCLID</w:t>
      </w:r>
      <w:r w:rsidRPr="0007124E">
        <w:rPr>
          <w:sz w:val="20"/>
          <w:szCs w:val="17"/>
          <w:lang w:eastAsia="ru-RU"/>
        </w:rPr>
        <w:tab/>
        <w:t xml:space="preserve">- различие </w:t>
      </w:r>
      <w:r w:rsidRPr="0007124E">
        <w:rPr>
          <w:b/>
          <w:sz w:val="20"/>
          <w:szCs w:val="17"/>
          <w:lang w:eastAsia="ru-RU"/>
        </w:rPr>
        <w:t>квадратное евклидово</w:t>
      </w:r>
      <w:r w:rsidRPr="0007124E">
        <w:rPr>
          <w:sz w:val="20"/>
          <w:szCs w:val="17"/>
          <w:lang w:eastAsia="ru-RU"/>
        </w:rPr>
        <w:t xml:space="preserve"> расстояние, или </w:t>
      </w:r>
      <w:r w:rsidRPr="0007124E">
        <w:rPr>
          <w:b/>
          <w:sz w:val="20"/>
          <w:szCs w:val="17"/>
          <w:lang w:eastAsia="ru-RU"/>
        </w:rPr>
        <w:t>хэммингово</w:t>
      </w:r>
      <w:r w:rsidRPr="0007124E">
        <w:rPr>
          <w:sz w:val="20"/>
          <w:szCs w:val="17"/>
          <w:lang w:eastAsia="ru-RU"/>
        </w:rPr>
        <w:t xml:space="preserve"> (</w:t>
      </w:r>
      <w:r w:rsidRPr="0007124E">
        <w:rPr>
          <w:b/>
          <w:sz w:val="20"/>
          <w:szCs w:val="17"/>
          <w:lang w:eastAsia="ru-RU"/>
        </w:rPr>
        <w:t>squared Euclidean distance</w:t>
      </w:r>
      <w:r w:rsidRPr="0007124E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 xml:space="preserve">aka </w:t>
      </w:r>
      <w:r w:rsidRPr="0007124E">
        <w:rPr>
          <w:b/>
          <w:sz w:val="20"/>
          <w:szCs w:val="17"/>
          <w:lang w:eastAsia="ru-RU"/>
        </w:rPr>
        <w:t>Hamming distance</w:t>
      </w:r>
      <w:r>
        <w:rPr>
          <w:sz w:val="20"/>
          <w:szCs w:val="17"/>
          <w:lang w:eastAsia="ru-RU"/>
        </w:rPr>
        <w:t xml:space="preserve"> dis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07124E">
        <w:rPr>
          <w:sz w:val="20"/>
          <w:szCs w:val="17"/>
          <w:lang w:eastAsia="ru-RU"/>
        </w:rPr>
        <w:t>)</w:t>
      </w:r>
      <w:r>
        <w:rPr>
          <w:sz w:val="20"/>
          <w:szCs w:val="17"/>
          <w:lang w:eastAsia="ru-RU"/>
        </w:rPr>
        <w:t xml:space="preserve">. </w:t>
      </w:r>
      <w:r w:rsidR="00E7506C">
        <w:rPr>
          <w:sz w:val="20"/>
          <w:szCs w:val="17"/>
          <w:lang w:val="ru-RU" w:eastAsia="ru-RU"/>
        </w:rPr>
        <w:t>Это метрическое расстояние</w:t>
      </w:r>
      <w:r w:rsidR="00CB0A11">
        <w:rPr>
          <w:sz w:val="20"/>
          <w:szCs w:val="17"/>
          <w:lang w:val="ru-RU" w:eastAsia="ru-RU"/>
        </w:rPr>
        <w:t xml:space="preserve">, оно линейно эквивалентно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1-RAND</m:t>
        </m:r>
      </m:oMath>
      <w:r w:rsidR="00E7506C">
        <w:rPr>
          <w:sz w:val="20"/>
          <w:szCs w:val="17"/>
          <w:lang w:val="ru-RU" w:eastAsia="ru-RU"/>
        </w:rPr>
        <w:t>.</w:t>
      </w:r>
      <w:r w:rsidR="00CB0A11">
        <w:rPr>
          <w:sz w:val="20"/>
          <w:szCs w:val="17"/>
          <w:lang w:val="ru-RU" w:eastAsia="ru-RU"/>
        </w:rPr>
        <w:t xml:space="preserve"> </w:t>
      </w:r>
      <w:r w:rsidR="00CB0A11" w:rsidRPr="00CB0A11">
        <w:rPr>
          <w:sz w:val="20"/>
          <w:szCs w:val="17"/>
          <w:lang w:val="ru-RU" w:eastAsia="ru-RU"/>
        </w:rPr>
        <w:t>2</w:t>
      </w:r>
      <w:r w:rsidR="00CB0A11" w:rsidRPr="00FB6C87">
        <w:rPr>
          <w:i/>
          <w:sz w:val="20"/>
          <w:szCs w:val="17"/>
          <w:lang w:eastAsia="ru-RU"/>
        </w:rPr>
        <w:t>SEUCLID</w:t>
      </w:r>
      <w:r w:rsidR="00CB0A11" w:rsidRPr="00CB0A11">
        <w:rPr>
          <w:sz w:val="20"/>
          <w:szCs w:val="17"/>
          <w:lang w:val="ru-RU" w:eastAsia="ru-RU"/>
        </w:rPr>
        <w:t xml:space="preserve"> известно как </w:t>
      </w:r>
      <w:r w:rsidR="00CB0A11" w:rsidRPr="00D61C87">
        <w:rPr>
          <w:b/>
          <w:sz w:val="20"/>
          <w:szCs w:val="17"/>
          <w:lang w:eastAsia="ru-RU"/>
        </w:rPr>
        <w:t>Mirkin</w:t>
      </w:r>
      <w:r w:rsidR="00CB0A11" w:rsidRPr="00CB0A11">
        <w:rPr>
          <w:b/>
          <w:sz w:val="20"/>
          <w:szCs w:val="17"/>
          <w:lang w:val="ru-RU" w:eastAsia="ru-RU"/>
        </w:rPr>
        <w:t xml:space="preserve"> </w:t>
      </w:r>
      <w:r w:rsidR="00CB0A11" w:rsidRPr="00D61C87">
        <w:rPr>
          <w:b/>
          <w:sz w:val="20"/>
          <w:szCs w:val="17"/>
          <w:lang w:eastAsia="ru-RU"/>
        </w:rPr>
        <w:t>distance</w:t>
      </w:r>
      <w:r w:rsidR="00CB0A11">
        <w:rPr>
          <w:sz w:val="20"/>
          <w:szCs w:val="17"/>
          <w:lang w:val="ru-RU" w:eastAsia="ru-RU"/>
        </w:rPr>
        <w:t xml:space="preserve">. </w:t>
      </w:r>
    </w:p>
    <w:p w14:paraId="3D062883" w14:textId="77777777" w:rsidR="0007124E" w:rsidRPr="00CB0A11" w:rsidRDefault="00D61C87" w:rsidP="00FB6C87">
      <w:pPr>
        <w:autoSpaceDE w:val="0"/>
        <w:autoSpaceDN w:val="0"/>
        <w:adjustRightInd w:val="0"/>
        <w:spacing w:before="100"/>
        <w:ind w:left="227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eastAsia="ru-RU"/>
          </w:rPr>
          <m:t>SEUCLID</m:t>
        </m:r>
        <m:r>
          <m:rPr>
            <m:sty m:val="p"/>
          </m:rPr>
          <w:rPr>
            <w:rFonts w:ascii="Cambria Math" w:hAnsi="Cambria Math"/>
            <w:sz w:val="20"/>
            <w:szCs w:val="17"/>
            <w:lang w:val="ru-RU" w:eastAsia="ru-RU"/>
          </w:rPr>
          <m:t>=</m:t>
        </m:r>
        <m:r>
          <w:rPr>
            <w:rFonts w:ascii="Cambria Math" w:hAnsi="Cambria Math"/>
            <w:sz w:val="20"/>
            <w:szCs w:val="17"/>
            <w:lang w:eastAsia="ru-RU"/>
          </w:rPr>
          <m:t>b</m:t>
        </m:r>
        <m:r>
          <w:rPr>
            <w:rFonts w:ascii="Cambria Math" w:hAnsi="Cambria Math"/>
            <w:sz w:val="20"/>
            <w:szCs w:val="17"/>
            <w:lang w:val="ru-RU" w:eastAsia="ru-RU"/>
          </w:rPr>
          <m:t>+</m:t>
        </m:r>
        <m:r>
          <w:rPr>
            <w:rFonts w:ascii="Cambria Math" w:hAnsi="Cambria Math"/>
            <w:sz w:val="20"/>
            <w:szCs w:val="17"/>
            <w:lang w:eastAsia="ru-RU"/>
          </w:rPr>
          <m:t>c</m:t>
        </m:r>
      </m:oMath>
      <w:r w:rsidR="0007124E" w:rsidRPr="00CB0A11">
        <w:rPr>
          <w:sz w:val="20"/>
          <w:szCs w:val="17"/>
          <w:lang w:val="ru-RU" w:eastAsia="ru-RU"/>
        </w:rPr>
        <w:t xml:space="preserve"> </w:t>
      </w:r>
    </w:p>
    <w:p w14:paraId="304CEDB3" w14:textId="77777777" w:rsidR="00FB6C87" w:rsidRPr="00FB6C87" w:rsidRDefault="00FB6C87" w:rsidP="00FB6C8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MN</w:t>
      </w:r>
      <w:r w:rsidRPr="00CB0A11">
        <w:rPr>
          <w:sz w:val="20"/>
          <w:szCs w:val="17"/>
          <w:lang w:val="ru-RU" w:eastAsia="ru-RU"/>
        </w:rPr>
        <w:tab/>
        <w:t xml:space="preserve">- </w:t>
      </w:r>
      <w:r w:rsidRPr="00FB6C87">
        <w:rPr>
          <w:sz w:val="20"/>
          <w:szCs w:val="17"/>
          <w:lang w:val="ru-RU" w:eastAsia="ru-RU"/>
        </w:rPr>
        <w:t>различие</w:t>
      </w:r>
      <w:r w:rsidRPr="00CB0A11">
        <w:rPr>
          <w:sz w:val="20"/>
          <w:szCs w:val="17"/>
          <w:lang w:val="ru-RU" w:eastAsia="ru-RU"/>
        </w:rPr>
        <w:t xml:space="preserve"> </w:t>
      </w:r>
      <w:r w:rsidRPr="00FB6C87">
        <w:rPr>
          <w:b/>
          <w:sz w:val="20"/>
          <w:szCs w:val="17"/>
          <w:lang w:val="ru-RU" w:eastAsia="ru-RU"/>
        </w:rPr>
        <w:t>расстояние</w:t>
      </w:r>
      <w:r w:rsidRPr="00CB0A11">
        <w:rPr>
          <w:b/>
          <w:sz w:val="20"/>
          <w:szCs w:val="17"/>
          <w:lang w:val="ru-RU" w:eastAsia="ru-RU"/>
        </w:rPr>
        <w:t xml:space="preserve"> </w:t>
      </w:r>
      <w:r w:rsidRPr="00FB6C87">
        <w:rPr>
          <w:b/>
          <w:sz w:val="20"/>
          <w:szCs w:val="17"/>
          <w:lang w:val="ru-RU" w:eastAsia="ru-RU"/>
        </w:rPr>
        <w:t>Макнемара</w:t>
      </w:r>
      <w:r w:rsidRPr="00CB0A11">
        <w:rPr>
          <w:sz w:val="20"/>
          <w:szCs w:val="17"/>
          <w:lang w:val="ru-RU" w:eastAsia="ru-RU"/>
        </w:rPr>
        <w:t xml:space="preserve"> (</w:t>
      </w:r>
      <w:r w:rsidRPr="00FB6C87">
        <w:rPr>
          <w:b/>
          <w:sz w:val="20"/>
          <w:szCs w:val="17"/>
          <w:lang w:eastAsia="ru-RU"/>
        </w:rPr>
        <w:t>McNemar</w:t>
      </w:r>
      <w:r w:rsidRPr="00CB0A11">
        <w:rPr>
          <w:b/>
          <w:sz w:val="20"/>
          <w:szCs w:val="17"/>
          <w:lang w:val="ru-RU" w:eastAsia="ru-RU"/>
        </w:rPr>
        <w:t xml:space="preserve"> </w:t>
      </w:r>
      <w:r w:rsidRPr="0007124E">
        <w:rPr>
          <w:b/>
          <w:sz w:val="20"/>
          <w:szCs w:val="17"/>
          <w:lang w:eastAsia="ru-RU"/>
        </w:rPr>
        <w:t>distance</w:t>
      </w:r>
      <w:r w:rsidRPr="00CB0A11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dis</w:t>
      </w:r>
      <w:r w:rsidRPr="006B4AFA">
        <w:rPr>
          <w:sz w:val="20"/>
          <w:szCs w:val="17"/>
          <w:lang w:eastAsia="ru-RU"/>
        </w:rPr>
        <w:t>sim</w:t>
      </w:r>
      <w:r>
        <w:rPr>
          <w:sz w:val="20"/>
          <w:szCs w:val="17"/>
          <w:lang w:eastAsia="ru-RU"/>
        </w:rPr>
        <w:t>ilarity</w:t>
      </w:r>
      <w:r w:rsidRPr="00CB0A11">
        <w:rPr>
          <w:sz w:val="20"/>
          <w:szCs w:val="17"/>
          <w:lang w:val="ru-RU" w:eastAsia="ru-RU"/>
        </w:rPr>
        <w:t xml:space="preserve">). </w:t>
      </w:r>
      <w:r>
        <w:rPr>
          <w:sz w:val="20"/>
          <w:szCs w:val="17"/>
          <w:lang w:val="ru-RU" w:eastAsia="ru-RU"/>
        </w:rPr>
        <w:t xml:space="preserve">Это квадратный корень из </w:t>
      </w:r>
      <w:r w:rsidRPr="00FB6C87">
        <w:rPr>
          <w:b/>
          <w:sz w:val="20"/>
          <w:szCs w:val="17"/>
          <w:lang w:val="ru-RU" w:eastAsia="ru-RU"/>
        </w:rPr>
        <w:t>критерия Макнемара</w:t>
      </w:r>
      <w:r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eastAsia="ru-RU"/>
        </w:rPr>
        <w:t>McNemar</w:t>
      </w:r>
      <w:r w:rsidRPr="00FB6C87">
        <w:rPr>
          <w:sz w:val="20"/>
          <w:szCs w:val="17"/>
          <w:lang w:val="ru-RU" w:eastAsia="ru-RU"/>
        </w:rPr>
        <w:t>’</w:t>
      </w:r>
      <w:r>
        <w:rPr>
          <w:sz w:val="20"/>
          <w:szCs w:val="17"/>
          <w:lang w:eastAsia="ru-RU"/>
        </w:rPr>
        <w:t>s</w:t>
      </w:r>
      <w:r w:rsidRPr="00FB6C8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test</w:t>
      </w:r>
      <w:r w:rsidRPr="00FB6C87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>.</w:t>
      </w:r>
    </w:p>
    <w:p w14:paraId="1247CA24" w14:textId="588F188E" w:rsidR="00FB6C87" w:rsidRPr="00715E66" w:rsidRDefault="00715E66" w:rsidP="00FB6C87">
      <w:pPr>
        <w:autoSpaceDE w:val="0"/>
        <w:autoSpaceDN w:val="0"/>
        <w:adjustRightInd w:val="0"/>
        <w:spacing w:before="100"/>
        <w:ind w:left="2279"/>
        <w:rPr>
          <w:iCs/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eastAsia="ru-RU"/>
          </w:rPr>
          <m:t>MN</m:t>
        </m:r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r>
          <m:rPr>
            <m:sty m:val="p"/>
          </m:rPr>
          <w:rPr>
            <w:rFonts w:ascii="Cambria Math" w:hAnsi="Cambria Math"/>
            <w:sz w:val="20"/>
            <w:szCs w:val="17"/>
            <w:lang w:eastAsia="ru-RU"/>
          </w:rPr>
          <m:t>abs</m:t>
        </m:r>
        <m:r>
          <w:rPr>
            <w:rFonts w:ascii="Cambria Math" w:hAnsi="Cambria Math"/>
            <w:sz w:val="20"/>
            <w:szCs w:val="17"/>
            <w:lang w:val="ru-RU" w:eastAsia="ru-RU"/>
          </w:rPr>
          <m:t>(</m:t>
        </m:r>
        <m:r>
          <w:rPr>
            <w:rFonts w:ascii="Cambria Math" w:hAnsi="Cambria Math"/>
            <w:sz w:val="20"/>
            <w:szCs w:val="17"/>
            <w:lang w:eastAsia="ru-RU"/>
          </w:rPr>
          <m:t>b</m:t>
        </m:r>
        <m:r>
          <w:rPr>
            <w:rFonts w:ascii="Cambria Math" w:hAnsi="Cambria Math"/>
            <w:sz w:val="20"/>
            <w:szCs w:val="17"/>
            <w:lang w:val="ru-RU" w:eastAsia="ru-RU"/>
          </w:rPr>
          <m:t>-</m:t>
        </m:r>
        <m:r>
          <w:rPr>
            <w:rFonts w:ascii="Cambria Math" w:hAnsi="Cambria Math"/>
            <w:sz w:val="20"/>
            <w:szCs w:val="17"/>
            <w:lang w:eastAsia="ru-RU"/>
          </w:rPr>
          <m:t>c</m:t>
        </m:r>
        <m:r>
          <w:rPr>
            <w:rFonts w:ascii="Cambria Math" w:hAnsi="Cambria Math"/>
            <w:sz w:val="20"/>
            <w:szCs w:val="17"/>
            <w:lang w:val="ru-RU" w:eastAsia="ru-RU"/>
          </w:rPr>
          <m:t>)/</m:t>
        </m:r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b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c</m:t>
            </m:r>
          </m:e>
        </m:rad>
      </m:oMath>
      <w:r w:rsidR="00FB6C87" w:rsidRPr="00FB6C87">
        <w:rPr>
          <w:i/>
          <w:sz w:val="20"/>
          <w:szCs w:val="17"/>
          <w:lang w:val="ru-RU" w:eastAsia="ru-RU"/>
        </w:rPr>
        <w:t xml:space="preserve"> </w:t>
      </w:r>
    </w:p>
    <w:p w14:paraId="67227FF2" w14:textId="77777777" w:rsidR="006B4AFA" w:rsidRPr="00FB6C87" w:rsidRDefault="006B4AFA" w:rsidP="005B0943">
      <w:pPr>
        <w:rPr>
          <w:sz w:val="20"/>
          <w:lang w:val="ru-RU"/>
        </w:rPr>
      </w:pPr>
    </w:p>
    <w:p w14:paraId="319361F3" w14:textId="77777777" w:rsidR="006B4AFA" w:rsidRPr="006D5BCE" w:rsidRDefault="006D5BCE" w:rsidP="005B0943">
      <w:pPr>
        <w:rPr>
          <w:sz w:val="20"/>
          <w:lang w:val="ru-RU"/>
        </w:rPr>
      </w:pPr>
      <w:r w:rsidRPr="006D5BCE">
        <w:rPr>
          <w:b/>
          <w:sz w:val="20"/>
        </w:rPr>
        <w:t>B</w:t>
      </w:r>
      <w:r w:rsidRPr="006D5BCE">
        <w:rPr>
          <w:b/>
          <w:sz w:val="20"/>
          <w:lang w:val="ru-RU"/>
        </w:rPr>
        <w:t>)</w:t>
      </w:r>
      <w:r w:rsidRPr="004B6B37">
        <w:rPr>
          <w:sz w:val="20"/>
          <w:lang w:val="ru-RU"/>
        </w:rPr>
        <w:t xml:space="preserve"> </w:t>
      </w:r>
      <w:r>
        <w:rPr>
          <w:sz w:val="20"/>
          <w:lang w:val="ru-RU"/>
        </w:rPr>
        <w:t>Меры</w:t>
      </w:r>
      <w:r w:rsidRPr="004B6B37">
        <w:rPr>
          <w:sz w:val="20"/>
          <w:lang w:val="ru-RU"/>
        </w:rPr>
        <w:t xml:space="preserve"> </w:t>
      </w:r>
      <w:r>
        <w:rPr>
          <w:sz w:val="20"/>
          <w:lang w:val="ru-RU"/>
        </w:rPr>
        <w:t>на</w:t>
      </w:r>
      <w:r w:rsidRPr="004B6B37">
        <w:rPr>
          <w:sz w:val="20"/>
          <w:lang w:val="ru-RU"/>
        </w:rPr>
        <w:t xml:space="preserve"> </w:t>
      </w:r>
      <w:r>
        <w:rPr>
          <w:sz w:val="20"/>
          <w:lang w:val="ru-RU"/>
        </w:rPr>
        <w:t>основе</w:t>
      </w:r>
      <w:r w:rsidRPr="004B6B37">
        <w:rPr>
          <w:sz w:val="20"/>
          <w:lang w:val="ru-RU"/>
        </w:rPr>
        <w:t xml:space="preserve"> </w:t>
      </w:r>
      <w:r>
        <w:rPr>
          <w:b/>
          <w:sz w:val="20"/>
          <w:lang w:val="ru-RU"/>
        </w:rPr>
        <w:t xml:space="preserve">частотной кросстабуляции </w:t>
      </w:r>
      <w:r w:rsidRPr="006D5BCE">
        <w:rPr>
          <w:sz w:val="20"/>
          <w:lang w:val="ru-RU"/>
        </w:rPr>
        <w:t>объектов</w:t>
      </w:r>
      <w:r w:rsidRPr="004B6B37">
        <w:rPr>
          <w:sz w:val="20"/>
          <w:lang w:val="ru-RU"/>
        </w:rPr>
        <w:t xml:space="preserve"> (</w:t>
      </w:r>
      <w:r>
        <w:rPr>
          <w:sz w:val="20"/>
        </w:rPr>
        <w:t>frequency</w:t>
      </w:r>
      <w:r w:rsidRPr="006D5BCE">
        <w:rPr>
          <w:sz w:val="20"/>
          <w:lang w:val="ru-RU"/>
        </w:rPr>
        <w:t xml:space="preserve"> </w:t>
      </w:r>
      <w:r>
        <w:rPr>
          <w:sz w:val="20"/>
        </w:rPr>
        <w:t>crosstabulation</w:t>
      </w:r>
      <w:r w:rsidRPr="006D5BCE">
        <w:rPr>
          <w:sz w:val="20"/>
          <w:lang w:val="ru-RU"/>
        </w:rPr>
        <w:t xml:space="preserve"> </w:t>
      </w:r>
      <w:r>
        <w:rPr>
          <w:sz w:val="20"/>
        </w:rPr>
        <w:t>of</w:t>
      </w:r>
      <w:r w:rsidRPr="006D5BCE">
        <w:rPr>
          <w:sz w:val="20"/>
          <w:lang w:val="ru-RU"/>
        </w:rPr>
        <w:t xml:space="preserve"> </w:t>
      </w:r>
      <w:r>
        <w:rPr>
          <w:sz w:val="20"/>
        </w:rPr>
        <w:t>objects</w:t>
      </w:r>
      <w:r w:rsidRPr="006D5BCE">
        <w:rPr>
          <w:sz w:val="20"/>
          <w:lang w:val="ru-RU"/>
        </w:rPr>
        <w:t xml:space="preserve">). </w:t>
      </w:r>
      <w:r>
        <w:rPr>
          <w:sz w:val="20"/>
          <w:lang w:val="ru-RU"/>
        </w:rPr>
        <w:t xml:space="preserve">Пусть есть </w:t>
      </w:r>
      <w:r w:rsidRPr="006D5BCE">
        <w:rPr>
          <w:i/>
          <w:sz w:val="20"/>
        </w:rPr>
        <w:t>N</w:t>
      </w:r>
      <w:r w:rsidRPr="004B6B37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объектов, и два сравниваемых разбиения их на группы, разбиение </w:t>
      </w:r>
      <w:r w:rsidRPr="006D5BCE">
        <w:rPr>
          <w:i/>
          <w:sz w:val="20"/>
        </w:rPr>
        <w:t>U</w:t>
      </w:r>
      <w:r w:rsidRPr="004B6B37">
        <w:rPr>
          <w:sz w:val="20"/>
          <w:lang w:val="ru-RU"/>
        </w:rPr>
        <w:t xml:space="preserve"> </w:t>
      </w:r>
      <w:r w:rsidRPr="006D5BCE">
        <w:rPr>
          <w:sz w:val="20"/>
          <w:lang w:val="ru-RU"/>
        </w:rPr>
        <w:t>(</w:t>
      </w:r>
      <w:r>
        <w:rPr>
          <w:sz w:val="20"/>
          <w:lang w:val="ru-RU"/>
        </w:rPr>
        <w:t xml:space="preserve">с группами </w:t>
      </w:r>
      <w:r w:rsidRPr="006D5BCE">
        <w:rPr>
          <w:sz w:val="20"/>
          <w:lang w:val="ru-RU"/>
        </w:rPr>
        <w:t>1, 2,</w:t>
      </w:r>
      <w:r>
        <w:rPr>
          <w:sz w:val="20"/>
          <w:lang w:val="ru-RU"/>
        </w:rPr>
        <w:t>…</w:t>
      </w:r>
      <w:r w:rsidRPr="006D5BCE">
        <w:rPr>
          <w:sz w:val="20"/>
          <w:lang w:val="ru-RU"/>
        </w:rPr>
        <w:t xml:space="preserve">, </w:t>
      </w:r>
      <w:r w:rsidRPr="006D5BCE">
        <w:rPr>
          <w:i/>
          <w:sz w:val="20"/>
        </w:rPr>
        <w:t>I</w:t>
      </w:r>
      <w:r w:rsidRPr="006D5BCE">
        <w:rPr>
          <w:sz w:val="20"/>
          <w:lang w:val="ru-RU"/>
        </w:rPr>
        <w:t xml:space="preserve">) </w:t>
      </w:r>
      <w:r>
        <w:rPr>
          <w:sz w:val="20"/>
          <w:lang w:val="ru-RU"/>
        </w:rPr>
        <w:t xml:space="preserve">и разбиение </w:t>
      </w:r>
      <w:r w:rsidRPr="006D5BCE">
        <w:rPr>
          <w:i/>
          <w:sz w:val="20"/>
        </w:rPr>
        <w:t>V</w:t>
      </w:r>
      <w:r w:rsidRPr="006D5BCE">
        <w:rPr>
          <w:sz w:val="20"/>
          <w:lang w:val="ru-RU"/>
        </w:rPr>
        <w:t xml:space="preserve"> (</w:t>
      </w:r>
      <w:r>
        <w:rPr>
          <w:sz w:val="20"/>
          <w:lang w:val="ru-RU"/>
        </w:rPr>
        <w:t xml:space="preserve">с группами </w:t>
      </w:r>
      <w:r w:rsidRPr="006D5BCE">
        <w:rPr>
          <w:sz w:val="20"/>
          <w:lang w:val="ru-RU"/>
        </w:rPr>
        <w:t>1, 2,</w:t>
      </w:r>
      <w:r>
        <w:rPr>
          <w:sz w:val="20"/>
          <w:lang w:val="ru-RU"/>
        </w:rPr>
        <w:t>…</w:t>
      </w:r>
      <w:r w:rsidRPr="006D5BCE">
        <w:rPr>
          <w:sz w:val="20"/>
          <w:lang w:val="ru-RU"/>
        </w:rPr>
        <w:t xml:space="preserve">, </w:t>
      </w:r>
      <w:r>
        <w:rPr>
          <w:i/>
          <w:sz w:val="20"/>
        </w:rPr>
        <w:t>J</w:t>
      </w:r>
      <w:r w:rsidRPr="006D5BCE">
        <w:rPr>
          <w:sz w:val="20"/>
          <w:lang w:val="ru-RU"/>
        </w:rPr>
        <w:t>)</w:t>
      </w:r>
      <w:r w:rsidRPr="004B6B37">
        <w:rPr>
          <w:sz w:val="20"/>
          <w:lang w:val="ru-RU"/>
        </w:rPr>
        <w:t>.</w:t>
      </w:r>
      <w:r w:rsidRPr="006D5BCE">
        <w:rPr>
          <w:sz w:val="20"/>
          <w:lang w:val="ru-RU"/>
        </w:rPr>
        <w:t xml:space="preserve"> </w:t>
      </w:r>
      <w:r>
        <w:rPr>
          <w:sz w:val="20"/>
          <w:lang w:val="ru-RU"/>
        </w:rPr>
        <w:t>Имеем кросстабуляцию:</w:t>
      </w:r>
    </w:p>
    <w:p w14:paraId="7E21647E" w14:textId="77777777" w:rsidR="00AF6214" w:rsidRPr="00FB6C87" w:rsidRDefault="00AF6214" w:rsidP="005B0943">
      <w:pPr>
        <w:rPr>
          <w:sz w:val="20"/>
          <w:lang w:val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561"/>
        <w:gridCol w:w="567"/>
        <w:gridCol w:w="567"/>
        <w:gridCol w:w="577"/>
        <w:gridCol w:w="1423"/>
      </w:tblGrid>
      <w:tr w:rsidR="00394002" w14:paraId="33606B62" w14:textId="77777777" w:rsidTr="00394002">
        <w:tc>
          <w:tcPr>
            <w:tcW w:w="534" w:type="dxa"/>
          </w:tcPr>
          <w:p w14:paraId="62191EF9" w14:textId="77777777" w:rsidR="00394002" w:rsidRPr="00FB6C87" w:rsidRDefault="00394002">
            <w:pPr>
              <w:rPr>
                <w:i/>
                <w:lang w:val="ru-RU"/>
              </w:rPr>
            </w:pPr>
          </w:p>
        </w:tc>
        <w:tc>
          <w:tcPr>
            <w:tcW w:w="2272" w:type="dxa"/>
            <w:gridSpan w:val="4"/>
            <w:vAlign w:val="center"/>
          </w:tcPr>
          <w:p w14:paraId="78C61131" w14:textId="77777777" w:rsidR="00394002" w:rsidRPr="00394002" w:rsidRDefault="00394002" w:rsidP="00394002">
            <w:pPr>
              <w:jc w:val="center"/>
              <w:rPr>
                <w:i/>
              </w:rPr>
            </w:pPr>
            <w:r w:rsidRPr="00394002">
              <w:rPr>
                <w:i/>
              </w:rPr>
              <w:t>V</w:t>
            </w:r>
          </w:p>
        </w:tc>
        <w:tc>
          <w:tcPr>
            <w:tcW w:w="1413" w:type="dxa"/>
            <w:tcBorders>
              <w:left w:val="nil"/>
            </w:tcBorders>
            <w:vAlign w:val="center"/>
          </w:tcPr>
          <w:p w14:paraId="618E83BA" w14:textId="77777777" w:rsidR="00394002" w:rsidRPr="00394002" w:rsidRDefault="00394002" w:rsidP="00394002">
            <w:pPr>
              <w:jc w:val="center"/>
              <w:rPr>
                <w:i/>
                <w:sz w:val="20"/>
              </w:rPr>
            </w:pPr>
          </w:p>
        </w:tc>
      </w:tr>
      <w:tr w:rsidR="00A509D9" w14:paraId="4B78C33A" w14:textId="77777777" w:rsidTr="00394002">
        <w:tc>
          <w:tcPr>
            <w:tcW w:w="534" w:type="dxa"/>
            <w:vMerge w:val="restart"/>
            <w:vAlign w:val="center"/>
          </w:tcPr>
          <w:p w14:paraId="15046F43" w14:textId="77777777" w:rsidR="00A509D9" w:rsidRPr="00394002" w:rsidRDefault="00A509D9" w:rsidP="00394002">
            <w:pPr>
              <w:jc w:val="center"/>
              <w:rPr>
                <w:i/>
              </w:rPr>
            </w:pPr>
            <w:r w:rsidRPr="00394002">
              <w:rPr>
                <w:i/>
              </w:rPr>
              <w:t>U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</w:tcPr>
          <w:p w14:paraId="662D1CF4" w14:textId="77777777" w:rsidR="00A509D9" w:rsidRPr="00394002" w:rsidRDefault="00000000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BBC9EA5" w14:textId="77777777" w:rsidR="00A509D9" w:rsidRPr="00394002" w:rsidRDefault="00000000" w:rsidP="00E13BA6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E1F1042" w14:textId="77777777" w:rsidR="00A509D9" w:rsidRPr="00394002" w:rsidRDefault="00A509D9" w:rsidP="005B0943"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48BF989B" w14:textId="77777777" w:rsidR="00A509D9" w:rsidRPr="00394002" w:rsidRDefault="00000000" w:rsidP="00E13BA6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794E49F9" w14:textId="77777777" w:rsidR="00A509D9" w:rsidRPr="00394002" w:rsidRDefault="00000000" w:rsidP="00CA0CE1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</m:t>
                    </m:r>
                  </m:sub>
                </m:sSub>
              </m:oMath>
            </m:oMathPara>
          </w:p>
        </w:tc>
      </w:tr>
      <w:tr w:rsidR="00A509D9" w14:paraId="70DA441E" w14:textId="77777777" w:rsidTr="00394002">
        <w:tc>
          <w:tcPr>
            <w:tcW w:w="534" w:type="dxa"/>
            <w:vMerge/>
            <w:tcBorders>
              <w:top w:val="single" w:sz="4" w:space="0" w:color="auto"/>
            </w:tcBorders>
          </w:tcPr>
          <w:p w14:paraId="72E665F4" w14:textId="77777777" w:rsidR="00A509D9" w:rsidRPr="00394002" w:rsidRDefault="00A509D9" w:rsidP="00A509D9"/>
        </w:tc>
        <w:tc>
          <w:tcPr>
            <w:tcW w:w="561" w:type="dxa"/>
            <w:tcBorders>
              <w:left w:val="single" w:sz="4" w:space="0" w:color="auto"/>
            </w:tcBorders>
          </w:tcPr>
          <w:p w14:paraId="0BE23256" w14:textId="77777777" w:rsidR="00A509D9" w:rsidRPr="00394002" w:rsidRDefault="00000000" w:rsidP="00A509D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7FB1C7E8" w14:textId="77777777" w:rsidR="00A509D9" w:rsidRPr="00394002" w:rsidRDefault="00000000" w:rsidP="00A509D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624F1819" w14:textId="77777777" w:rsidR="00A509D9" w:rsidRPr="00394002" w:rsidRDefault="00A509D9" w:rsidP="005B0943"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F5C6B00" w14:textId="77777777" w:rsidR="00A509D9" w:rsidRPr="00394002" w:rsidRDefault="00000000" w:rsidP="00A509D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67819266" w14:textId="77777777" w:rsidR="00A509D9" w:rsidRPr="00394002" w:rsidRDefault="00000000" w:rsidP="00F20035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</m:t>
                    </m:r>
                  </m:sub>
                </m:sSub>
              </m:oMath>
            </m:oMathPara>
          </w:p>
        </w:tc>
      </w:tr>
      <w:tr w:rsidR="00A509D9" w14:paraId="68AF408E" w14:textId="77777777" w:rsidTr="00394002">
        <w:tc>
          <w:tcPr>
            <w:tcW w:w="534" w:type="dxa"/>
            <w:vMerge/>
            <w:tcBorders>
              <w:top w:val="single" w:sz="4" w:space="0" w:color="auto"/>
            </w:tcBorders>
          </w:tcPr>
          <w:p w14:paraId="007436C7" w14:textId="77777777" w:rsidR="00A509D9" w:rsidRPr="00394002" w:rsidRDefault="00A509D9" w:rsidP="005B0943"/>
        </w:tc>
        <w:tc>
          <w:tcPr>
            <w:tcW w:w="561" w:type="dxa"/>
            <w:tcBorders>
              <w:left w:val="single" w:sz="4" w:space="0" w:color="auto"/>
            </w:tcBorders>
          </w:tcPr>
          <w:p w14:paraId="056617C9" w14:textId="77777777" w:rsidR="00A509D9" w:rsidRPr="00394002" w:rsidRDefault="00A509D9" w:rsidP="005B0943"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567" w:type="dxa"/>
          </w:tcPr>
          <w:p w14:paraId="38AB22EF" w14:textId="77777777" w:rsidR="00A509D9" w:rsidRPr="00394002" w:rsidRDefault="00A509D9" w:rsidP="005B0943"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567" w:type="dxa"/>
          </w:tcPr>
          <w:p w14:paraId="1867F08B" w14:textId="77777777" w:rsidR="00A509D9" w:rsidRPr="00394002" w:rsidRDefault="00A509D9" w:rsidP="005B0943">
            <m:oMathPara>
              <m:oMath>
                <m:r>
                  <w:rPr>
                    <w:rFonts w:ascii="Cambria Math" w:hAnsi="Cambria Math"/>
                  </w:rPr>
                  <m:t>⋱</m:t>
                </m:r>
              </m:oMath>
            </m:oMathPara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683C42F" w14:textId="77777777" w:rsidR="00A509D9" w:rsidRPr="00394002" w:rsidRDefault="00A509D9" w:rsidP="005B0943"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680A280C" w14:textId="77777777" w:rsidR="00A509D9" w:rsidRPr="00394002" w:rsidRDefault="00394002" w:rsidP="00CA0CE1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</w:tr>
      <w:tr w:rsidR="00A509D9" w14:paraId="1A1132C1" w14:textId="77777777" w:rsidTr="00394002">
        <w:tc>
          <w:tcPr>
            <w:tcW w:w="534" w:type="dxa"/>
            <w:vMerge/>
            <w:tcBorders>
              <w:top w:val="single" w:sz="4" w:space="0" w:color="auto"/>
            </w:tcBorders>
          </w:tcPr>
          <w:p w14:paraId="264C6C84" w14:textId="77777777" w:rsidR="00A509D9" w:rsidRPr="00394002" w:rsidRDefault="00A509D9" w:rsidP="00A509D9"/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</w:tcBorders>
          </w:tcPr>
          <w:p w14:paraId="5CEBD121" w14:textId="77777777" w:rsidR="00A509D9" w:rsidRPr="00394002" w:rsidRDefault="00000000" w:rsidP="00A509D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DC2BC46" w14:textId="77777777" w:rsidR="00A509D9" w:rsidRPr="00394002" w:rsidRDefault="00000000" w:rsidP="00A509D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2BDA8BE" w14:textId="77777777" w:rsidR="00A509D9" w:rsidRPr="00394002" w:rsidRDefault="00A509D9" w:rsidP="005B0943"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10FF364D" w14:textId="77777777" w:rsidR="00A509D9" w:rsidRPr="00394002" w:rsidRDefault="00000000" w:rsidP="00A509D9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29D2E112" w14:textId="77777777" w:rsidR="00A509D9" w:rsidRPr="00394002" w:rsidRDefault="00000000" w:rsidP="00CA0CE1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I.</m:t>
                    </m:r>
                  </m:sub>
                </m:sSub>
              </m:oMath>
            </m:oMathPara>
          </w:p>
        </w:tc>
      </w:tr>
      <w:tr w:rsidR="00A509D9" w14:paraId="6E4B6C58" w14:textId="77777777" w:rsidTr="00394002">
        <w:tc>
          <w:tcPr>
            <w:tcW w:w="534" w:type="dxa"/>
            <w:vAlign w:val="center"/>
          </w:tcPr>
          <w:p w14:paraId="20D4C6F8" w14:textId="77777777" w:rsidR="00A509D9" w:rsidRPr="00394002" w:rsidRDefault="00A509D9" w:rsidP="00394002"/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14:paraId="1DE1DC0E" w14:textId="77777777" w:rsidR="00A509D9" w:rsidRPr="00394002" w:rsidRDefault="00000000" w:rsidP="0039400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CC3D541" w14:textId="77777777" w:rsidR="00A509D9" w:rsidRPr="00394002" w:rsidRDefault="00000000" w:rsidP="00F20035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FD92C73" w14:textId="77777777" w:rsidR="00A509D9" w:rsidRPr="00394002" w:rsidRDefault="00394002" w:rsidP="00394002"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98B3223" w14:textId="77777777" w:rsidR="00A509D9" w:rsidRPr="00394002" w:rsidRDefault="00000000" w:rsidP="00394002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.J</m:t>
                    </m:r>
                  </m:sub>
                </m:sSub>
              </m:oMath>
            </m:oMathPara>
          </w:p>
        </w:tc>
        <w:tc>
          <w:tcPr>
            <w:tcW w:w="1423" w:type="dxa"/>
            <w:vAlign w:val="center"/>
          </w:tcPr>
          <w:p w14:paraId="7C0F3404" w14:textId="77777777" w:rsidR="00A509D9" w:rsidRPr="00394002" w:rsidRDefault="00000000" w:rsidP="00CA0CE1">
            <w:pPr>
              <w:jc w:val="both"/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</m:e>
                </m:nary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</w:tr>
    </w:tbl>
    <w:p w14:paraId="5E886593" w14:textId="77777777" w:rsidR="00AF6214" w:rsidRDefault="00AF6214" w:rsidP="005B0943">
      <w:pPr>
        <w:rPr>
          <w:sz w:val="20"/>
          <w:lang w:val="ru-RU"/>
        </w:rPr>
      </w:pPr>
    </w:p>
    <w:p w14:paraId="31ADB11D" w14:textId="77777777" w:rsidR="006D5BCE" w:rsidRPr="0006679A" w:rsidRDefault="006D5BCE" w:rsidP="006D5BCE">
      <w:pPr>
        <w:rPr>
          <w:sz w:val="20"/>
          <w:lang w:val="ru-RU"/>
        </w:rPr>
      </w:pPr>
      <w:r>
        <w:rPr>
          <w:sz w:val="20"/>
          <w:lang w:val="ru-RU"/>
        </w:rPr>
        <w:t>Следующие кросстабуляционные меры в наличии:</w:t>
      </w:r>
    </w:p>
    <w:p w14:paraId="6F7070E9" w14:textId="2CD97B4D" w:rsidR="005B0943" w:rsidRPr="006D5BCE" w:rsidRDefault="00727D55" w:rsidP="00466D28">
      <w:pPr>
        <w:autoSpaceDE w:val="0"/>
        <w:autoSpaceDN w:val="0"/>
        <w:adjustRightInd w:val="0"/>
        <w:spacing w:before="8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OVL</w:t>
      </w:r>
      <w:r w:rsidR="005B0943" w:rsidRPr="006D5BCE">
        <w:rPr>
          <w:sz w:val="20"/>
          <w:szCs w:val="17"/>
          <w:lang w:val="ru-RU" w:eastAsia="ru-RU"/>
        </w:rPr>
        <w:tab/>
        <w:t xml:space="preserve">- </w:t>
      </w:r>
      <w:r w:rsidR="00835C45">
        <w:rPr>
          <w:sz w:val="20"/>
          <w:szCs w:val="17"/>
          <w:lang w:val="ru-RU" w:eastAsia="ru-RU"/>
        </w:rPr>
        <w:t>сходство</w:t>
      </w:r>
      <w:r w:rsidR="00835C45" w:rsidRPr="006D5BCE">
        <w:rPr>
          <w:sz w:val="20"/>
          <w:szCs w:val="17"/>
          <w:lang w:val="ru-RU" w:eastAsia="ru-RU"/>
        </w:rPr>
        <w:t xml:space="preserve"> </w:t>
      </w:r>
      <w:r w:rsidR="00835C45">
        <w:rPr>
          <w:b/>
          <w:sz w:val="20"/>
          <w:szCs w:val="17"/>
          <w:lang w:val="ru-RU" w:eastAsia="ru-RU"/>
        </w:rPr>
        <w:t>перекрытие</w:t>
      </w:r>
      <w:r w:rsidR="005B0943" w:rsidRPr="006D5BCE">
        <w:rPr>
          <w:sz w:val="20"/>
          <w:szCs w:val="17"/>
          <w:lang w:val="ru-RU" w:eastAsia="ru-RU"/>
        </w:rPr>
        <w:t xml:space="preserve"> (</w:t>
      </w:r>
      <w:r w:rsidR="00835C45" w:rsidRPr="009A3B06">
        <w:rPr>
          <w:b/>
          <w:sz w:val="20"/>
          <w:szCs w:val="17"/>
          <w:lang w:eastAsia="ru-RU"/>
        </w:rPr>
        <w:t>Overlap</w:t>
      </w:r>
      <w:r w:rsidR="00835C45" w:rsidRPr="006D5BCE">
        <w:rPr>
          <w:sz w:val="20"/>
          <w:szCs w:val="17"/>
          <w:lang w:val="ru-RU" w:eastAsia="ru-RU"/>
        </w:rPr>
        <w:t xml:space="preserve"> </w:t>
      </w:r>
      <w:r w:rsidR="00835C45">
        <w:rPr>
          <w:sz w:val="20"/>
          <w:szCs w:val="17"/>
          <w:lang w:eastAsia="ru-RU"/>
        </w:rPr>
        <w:t>similarity</w:t>
      </w:r>
      <w:r w:rsidR="00754CF8" w:rsidRPr="00754CF8">
        <w:rPr>
          <w:sz w:val="20"/>
          <w:szCs w:val="17"/>
          <w:lang w:val="ru-RU" w:eastAsia="ru-RU"/>
        </w:rPr>
        <w:t xml:space="preserve"> </w:t>
      </w:r>
      <w:r w:rsidR="00754CF8">
        <w:rPr>
          <w:sz w:val="20"/>
          <w:szCs w:val="17"/>
          <w:lang w:eastAsia="ru-RU"/>
        </w:rPr>
        <w:t>aka</w:t>
      </w:r>
      <w:r w:rsidR="00754CF8" w:rsidRPr="00754CF8">
        <w:rPr>
          <w:sz w:val="20"/>
          <w:szCs w:val="17"/>
          <w:lang w:val="ru-RU" w:eastAsia="ru-RU"/>
        </w:rPr>
        <w:t xml:space="preserve"> </w:t>
      </w:r>
      <w:r w:rsidR="00754CF8" w:rsidRPr="00911A91">
        <w:rPr>
          <w:b/>
          <w:bCs/>
          <w:sz w:val="20"/>
          <w:szCs w:val="17"/>
          <w:lang w:eastAsia="ru-RU"/>
        </w:rPr>
        <w:t>Purity</w:t>
      </w:r>
      <w:r w:rsidR="005B0943" w:rsidRPr="006D5BCE">
        <w:rPr>
          <w:sz w:val="20"/>
          <w:szCs w:val="17"/>
          <w:lang w:val="ru-RU" w:eastAsia="ru-RU"/>
        </w:rPr>
        <w:t>),</w:t>
      </w:r>
      <w:r w:rsidR="00835C45" w:rsidRPr="006D5BCE">
        <w:rPr>
          <w:sz w:val="20"/>
          <w:szCs w:val="17"/>
          <w:lang w:val="ru-RU" w:eastAsia="ru-RU"/>
        </w:rPr>
        <w:t xml:space="preserve"> </w:t>
      </w:r>
      <w:r w:rsidR="00835C45">
        <w:rPr>
          <w:sz w:val="20"/>
          <w:szCs w:val="17"/>
          <w:lang w:val="ru-RU" w:eastAsia="ru-RU"/>
        </w:rPr>
        <w:t>асимметричная</w:t>
      </w:r>
      <w:r w:rsidR="00835C45" w:rsidRPr="006D5BCE">
        <w:rPr>
          <w:sz w:val="20"/>
          <w:szCs w:val="17"/>
          <w:lang w:val="ru-RU" w:eastAsia="ru-RU"/>
        </w:rPr>
        <w:t xml:space="preserve"> </w:t>
      </w:r>
      <w:r w:rsidR="00835C45">
        <w:rPr>
          <w:sz w:val="20"/>
          <w:szCs w:val="17"/>
          <w:lang w:val="ru-RU" w:eastAsia="ru-RU"/>
        </w:rPr>
        <w:t>мера</w:t>
      </w:r>
      <w:r w:rsidRPr="006D5BC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при</w:t>
      </w:r>
      <w:r w:rsidRPr="006D5BC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ASYMM</w:t>
      </w:r>
      <w:r w:rsidR="000408E1" w:rsidRPr="006D5BCE">
        <w:rPr>
          <w:sz w:val="20"/>
          <w:szCs w:val="17"/>
          <w:lang w:val="ru-RU" w:eastAsia="ru-RU"/>
        </w:rPr>
        <w:t>≠</w:t>
      </w:r>
      <w:r w:rsidR="000408E1">
        <w:rPr>
          <w:sz w:val="20"/>
          <w:szCs w:val="17"/>
          <w:lang w:eastAsia="ru-RU"/>
        </w:rPr>
        <w:t>NO</w:t>
      </w:r>
      <w:r w:rsidRPr="006D5BCE">
        <w:rPr>
          <w:sz w:val="20"/>
          <w:szCs w:val="17"/>
          <w:lang w:val="ru-RU" w:eastAsia="ru-RU"/>
        </w:rPr>
        <w:t>:</w:t>
      </w:r>
    </w:p>
    <w:p w14:paraId="47A89082" w14:textId="77777777" w:rsidR="005B0943" w:rsidRPr="003E1D8B" w:rsidRDefault="00000000" w:rsidP="00466D28">
      <w:pPr>
        <w:autoSpaceDE w:val="0"/>
        <w:autoSpaceDN w:val="0"/>
        <w:adjustRightInd w:val="0"/>
        <w:spacing w:before="80"/>
        <w:ind w:left="2268" w:firstLine="11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OVL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UV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p>
          <m:e>
            <m:func>
              <m:func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max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J</m:t>
                    </m:r>
                  </m:sup>
                </m:sSubSup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ij</m:t>
                    </m:r>
                  </m:sub>
                </m:sSub>
              </m:e>
            </m:func>
          </m:e>
        </m:nary>
      </m:oMath>
      <w:r w:rsidR="00E37D11" w:rsidRPr="00E37D11">
        <w:rPr>
          <w:sz w:val="20"/>
          <w:szCs w:val="17"/>
          <w:lang w:val="ru-RU" w:eastAsia="ru-RU"/>
        </w:rPr>
        <w:tab/>
      </w:r>
      <w:r w:rsidR="00E37D11" w:rsidRPr="00E37D11">
        <w:rPr>
          <w:sz w:val="20"/>
          <w:szCs w:val="17"/>
          <w:lang w:val="ru-RU" w:eastAsia="ru-RU"/>
        </w:rPr>
        <w:tab/>
      </w:r>
      <w:r w:rsidR="003E1D8B">
        <w:rPr>
          <w:sz w:val="20"/>
          <w:szCs w:val="17"/>
          <w:lang w:val="ru-RU" w:eastAsia="ru-RU"/>
        </w:rPr>
        <w:t>и</w:t>
      </w:r>
      <w:r w:rsidR="00E37D11" w:rsidRPr="00E37D11">
        <w:rPr>
          <w:sz w:val="20"/>
          <w:szCs w:val="17"/>
          <w:lang w:val="ru-RU" w:eastAsia="ru-RU"/>
        </w:rPr>
        <w:tab/>
      </w:r>
      <w:r w:rsidR="003E1D8B">
        <w:rPr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OVL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VU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j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J</m:t>
            </m:r>
          </m:sup>
          <m:e>
            <m:func>
              <m:func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max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</m:t>
                    </m:r>
                  </m:sup>
                </m:sSubSup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ij</m:t>
                    </m:r>
                  </m:sub>
                </m:sSub>
              </m:e>
            </m:func>
          </m:e>
        </m:nary>
      </m:oMath>
    </w:p>
    <w:p w14:paraId="28BC9A6D" w14:textId="77777777" w:rsidR="005B0943" w:rsidRPr="00727D55" w:rsidRDefault="00727D55" w:rsidP="00466D28">
      <w:pPr>
        <w:autoSpaceDE w:val="0"/>
        <w:autoSpaceDN w:val="0"/>
        <w:adjustRightInd w:val="0"/>
        <w:spacing w:before="80"/>
        <w:ind w:left="2268" w:firstLine="11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Ее симметричная версия при </w:t>
      </w:r>
      <w:r>
        <w:rPr>
          <w:sz w:val="20"/>
          <w:szCs w:val="17"/>
          <w:lang w:eastAsia="ru-RU"/>
        </w:rPr>
        <w:t>ASYMM</w:t>
      </w:r>
      <w:r w:rsidRPr="00727D55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 w:rsidRPr="00727D55">
        <w:rPr>
          <w:sz w:val="20"/>
          <w:szCs w:val="17"/>
          <w:lang w:val="ru-RU" w:eastAsia="ru-RU"/>
        </w:rPr>
        <w:t>:</w:t>
      </w:r>
    </w:p>
    <w:p w14:paraId="667D2136" w14:textId="77777777" w:rsidR="00727D55" w:rsidRPr="00727D55" w:rsidRDefault="00727D55" w:rsidP="00466D28">
      <w:pPr>
        <w:autoSpaceDE w:val="0"/>
        <w:autoSpaceDN w:val="0"/>
        <w:adjustRightInd w:val="0"/>
        <w:spacing w:before="80"/>
        <w:ind w:left="2268" w:firstLine="11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OVL=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(OVL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UV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OVL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VU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)/2</m:t>
        </m:r>
      </m:oMath>
      <w:r>
        <w:rPr>
          <w:sz w:val="20"/>
          <w:szCs w:val="17"/>
          <w:lang w:val="ru-RU" w:eastAsia="ru-RU"/>
        </w:rPr>
        <w:t xml:space="preserve"> </w:t>
      </w:r>
    </w:p>
    <w:p w14:paraId="696FF7BF" w14:textId="77777777" w:rsidR="00D3472F" w:rsidRPr="00731B46" w:rsidRDefault="00731B46" w:rsidP="00466D28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является</w:t>
      </w:r>
      <w:r w:rsidRPr="009A3B0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эквивалентом</w:t>
      </w:r>
      <w:r w:rsidRPr="009A3B06">
        <w:rPr>
          <w:sz w:val="20"/>
          <w:szCs w:val="17"/>
          <w:lang w:eastAsia="ru-RU"/>
        </w:rPr>
        <w:t xml:space="preserve"> 1-(</w:t>
      </w:r>
      <w:r w:rsidRPr="00731B46">
        <w:rPr>
          <w:b/>
          <w:sz w:val="20"/>
          <w:szCs w:val="17"/>
          <w:lang w:eastAsia="ru-RU"/>
        </w:rPr>
        <w:t>Van</w:t>
      </w:r>
      <w:r w:rsidRPr="009A3B06">
        <w:rPr>
          <w:b/>
          <w:sz w:val="20"/>
          <w:szCs w:val="17"/>
          <w:lang w:eastAsia="ru-RU"/>
        </w:rPr>
        <w:t xml:space="preserve"> </w:t>
      </w:r>
      <w:r w:rsidRPr="00731B46">
        <w:rPr>
          <w:b/>
          <w:sz w:val="20"/>
          <w:szCs w:val="17"/>
          <w:lang w:eastAsia="ru-RU"/>
        </w:rPr>
        <w:t>Dongen</w:t>
      </w:r>
      <w:r w:rsidRPr="009A3B06">
        <w:rPr>
          <w:b/>
          <w:sz w:val="20"/>
          <w:szCs w:val="17"/>
          <w:lang w:eastAsia="ru-RU"/>
        </w:rPr>
        <w:t xml:space="preserve"> </w:t>
      </w:r>
      <w:r w:rsidRPr="00731B46">
        <w:rPr>
          <w:b/>
          <w:sz w:val="20"/>
          <w:szCs w:val="17"/>
          <w:lang w:eastAsia="ru-RU"/>
        </w:rPr>
        <w:t>Overlap</w:t>
      </w:r>
      <w:r w:rsidRPr="009A3B06">
        <w:rPr>
          <w:b/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eastAsia="ru-RU"/>
        </w:rPr>
        <w:t>distance</w:t>
      </w:r>
      <w:r w:rsidRPr="009A3B06">
        <w:rPr>
          <w:sz w:val="20"/>
          <w:szCs w:val="17"/>
          <w:lang w:eastAsia="ru-RU"/>
        </w:rPr>
        <w:t xml:space="preserve">). </w:t>
      </w:r>
      <w:r w:rsidRPr="00731B46">
        <w:rPr>
          <w:sz w:val="20"/>
          <w:szCs w:val="17"/>
          <w:lang w:val="ru-RU" w:eastAsia="ru-RU"/>
        </w:rPr>
        <w:t>1-</w:t>
      </w:r>
      <w:r w:rsidRPr="00731B46">
        <w:rPr>
          <w:i/>
          <w:sz w:val="20"/>
          <w:szCs w:val="17"/>
          <w:lang w:eastAsia="ru-RU"/>
        </w:rPr>
        <w:t>OVL</w:t>
      </w:r>
      <w:r w:rsidRPr="00731B4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это метрическое расстояние.</w:t>
      </w:r>
    </w:p>
    <w:p w14:paraId="07804025" w14:textId="77777777" w:rsidR="00167894" w:rsidRDefault="00167894" w:rsidP="00466D28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FCA</w:t>
      </w:r>
      <w:r w:rsidRPr="00167894">
        <w:rPr>
          <w:sz w:val="20"/>
          <w:szCs w:val="17"/>
          <w:lang w:val="ru-RU" w:eastAsia="ru-RU"/>
        </w:rPr>
        <w:tab/>
        <w:t xml:space="preserve">- </w:t>
      </w:r>
      <w:r w:rsidRPr="00167894">
        <w:rPr>
          <w:b/>
          <w:sz w:val="20"/>
          <w:szCs w:val="17"/>
          <w:lang w:eastAsia="ru-RU"/>
        </w:rPr>
        <w:t>F</w:t>
      </w:r>
      <w:r w:rsidRPr="00167894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 xml:space="preserve">сходство </w:t>
      </w:r>
      <w:r w:rsidRPr="00167894">
        <w:rPr>
          <w:b/>
          <w:sz w:val="20"/>
          <w:szCs w:val="17"/>
          <w:lang w:val="ru-RU" w:eastAsia="ru-RU"/>
        </w:rPr>
        <w:t>кластеризационной точности</w:t>
      </w:r>
      <w:r>
        <w:rPr>
          <w:sz w:val="20"/>
          <w:szCs w:val="17"/>
          <w:lang w:val="ru-RU" w:eastAsia="ru-RU"/>
        </w:rPr>
        <w:t xml:space="preserve"> (</w:t>
      </w:r>
      <w:r w:rsidRPr="009A3B06">
        <w:rPr>
          <w:b/>
          <w:sz w:val="20"/>
          <w:szCs w:val="17"/>
          <w:lang w:eastAsia="ru-RU"/>
        </w:rPr>
        <w:t>F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Clusteting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Accuracy</w:t>
      </w:r>
      <w:r w:rsidRPr="0016789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similarity</w:t>
      </w:r>
      <w:r>
        <w:rPr>
          <w:sz w:val="20"/>
          <w:szCs w:val="17"/>
          <w:lang w:val="ru-RU" w:eastAsia="ru-RU"/>
        </w:rPr>
        <w:t>)</w:t>
      </w:r>
      <w:r w:rsidR="00294666">
        <w:rPr>
          <w:sz w:val="20"/>
          <w:szCs w:val="17"/>
          <w:lang w:val="ru-RU" w:eastAsia="ru-RU"/>
        </w:rPr>
        <w:t xml:space="preserve">, более </w:t>
      </w:r>
      <w:r w:rsidR="00294666" w:rsidRPr="002F7912">
        <w:rPr>
          <w:sz w:val="20"/>
          <w:szCs w:val="17"/>
          <w:lang w:val="ru-RU" w:eastAsia="ru-RU"/>
        </w:rPr>
        <w:t xml:space="preserve">изощренная мера перекрытия, чем </w:t>
      </w:r>
      <w:r w:rsidR="00294666" w:rsidRPr="004A128F">
        <w:rPr>
          <w:i/>
          <w:sz w:val="20"/>
          <w:szCs w:val="17"/>
          <w:lang w:eastAsia="ru-RU"/>
        </w:rPr>
        <w:t>OVL</w:t>
      </w:r>
      <w:r w:rsidR="00294666" w:rsidRPr="002F7912">
        <w:rPr>
          <w:sz w:val="20"/>
          <w:szCs w:val="17"/>
          <w:lang w:val="ru-RU" w:eastAsia="ru-RU"/>
        </w:rPr>
        <w:t>, учитывающая вместе понятия «</w:t>
      </w:r>
      <w:r w:rsidR="001245A5" w:rsidRPr="002F7912">
        <w:rPr>
          <w:sz w:val="20"/>
          <w:szCs w:val="17"/>
          <w:lang w:val="ru-RU" w:eastAsia="ru-RU"/>
        </w:rPr>
        <w:t>однородности</w:t>
      </w:r>
      <w:r w:rsidR="00294666" w:rsidRPr="002F7912">
        <w:rPr>
          <w:sz w:val="20"/>
          <w:szCs w:val="17"/>
          <w:lang w:val="ru-RU" w:eastAsia="ru-RU"/>
        </w:rPr>
        <w:t xml:space="preserve">» </w:t>
      </w:r>
      <w:r w:rsidR="00530713">
        <w:rPr>
          <w:sz w:val="20"/>
          <w:szCs w:val="17"/>
          <w:lang w:val="ru-RU" w:eastAsia="ru-RU"/>
        </w:rPr>
        <w:t>и «полноты». (С</w:t>
      </w:r>
      <w:r w:rsidR="002F7912" w:rsidRPr="002F7912">
        <w:rPr>
          <w:sz w:val="20"/>
          <w:szCs w:val="17"/>
          <w:lang w:val="ru-RU" w:eastAsia="ru-RU"/>
        </w:rPr>
        <w:t xml:space="preserve">овершенно </w:t>
      </w:r>
      <w:r w:rsidR="00F4217B" w:rsidRPr="00530713">
        <w:rPr>
          <w:i/>
          <w:sz w:val="20"/>
          <w:szCs w:val="17"/>
          <w:lang w:val="ru-RU" w:eastAsia="ru-RU"/>
        </w:rPr>
        <w:t>однородное</w:t>
      </w:r>
      <w:r w:rsidR="00F4217B" w:rsidRPr="002F7912">
        <w:rPr>
          <w:sz w:val="20"/>
          <w:szCs w:val="17"/>
          <w:lang w:val="ru-RU" w:eastAsia="ru-RU"/>
        </w:rPr>
        <w:t xml:space="preserve"> </w:t>
      </w:r>
      <w:r w:rsidR="002F7912" w:rsidRPr="002F7912">
        <w:rPr>
          <w:sz w:val="20"/>
          <w:szCs w:val="17"/>
          <w:lang w:val="ru-RU" w:eastAsia="ru-RU"/>
        </w:rPr>
        <w:t xml:space="preserve">отношение </w:t>
      </w:r>
      <w:r w:rsidR="002F7912" w:rsidRPr="00050BF1">
        <w:rPr>
          <w:i/>
          <w:sz w:val="20"/>
          <w:szCs w:val="17"/>
          <w:lang w:eastAsia="ru-RU"/>
        </w:rPr>
        <w:t>V</w:t>
      </w:r>
      <w:r w:rsidR="002F7912" w:rsidRPr="002F7912">
        <w:rPr>
          <w:sz w:val="20"/>
          <w:szCs w:val="17"/>
          <w:lang w:val="ru-RU" w:eastAsia="ru-RU"/>
        </w:rPr>
        <w:t xml:space="preserve"> к </w:t>
      </w:r>
      <w:r w:rsidR="002F7912" w:rsidRPr="00050BF1">
        <w:rPr>
          <w:i/>
          <w:sz w:val="20"/>
          <w:szCs w:val="17"/>
          <w:lang w:eastAsia="ru-RU"/>
        </w:rPr>
        <w:t>U</w:t>
      </w:r>
      <w:r w:rsidR="00530713">
        <w:rPr>
          <w:sz w:val="20"/>
          <w:szCs w:val="17"/>
          <w:lang w:val="ru-RU" w:eastAsia="ru-RU"/>
        </w:rPr>
        <w:t xml:space="preserve"> это когда группа</w:t>
      </w:r>
      <w:r w:rsidR="009F3F12">
        <w:rPr>
          <w:sz w:val="20"/>
          <w:szCs w:val="17"/>
          <w:lang w:val="ru-RU" w:eastAsia="ru-RU"/>
        </w:rPr>
        <w:t xml:space="preserve"> </w:t>
      </w:r>
      <w:r w:rsidR="00F4217B" w:rsidRPr="002F7912">
        <w:rPr>
          <w:sz w:val="20"/>
          <w:szCs w:val="17"/>
          <w:lang w:val="ru-RU" w:eastAsia="ru-RU"/>
        </w:rPr>
        <w:t xml:space="preserve">из </w:t>
      </w:r>
      <w:r w:rsidR="002F7912" w:rsidRPr="00050BF1">
        <w:rPr>
          <w:i/>
          <w:sz w:val="20"/>
          <w:szCs w:val="17"/>
          <w:lang w:eastAsia="ru-RU"/>
        </w:rPr>
        <w:t>V</w:t>
      </w:r>
      <w:r w:rsidR="00F4217B" w:rsidRPr="002F7912">
        <w:rPr>
          <w:sz w:val="20"/>
          <w:szCs w:val="17"/>
          <w:lang w:val="ru-RU" w:eastAsia="ru-RU"/>
        </w:rPr>
        <w:t xml:space="preserve"> </w:t>
      </w:r>
      <w:r w:rsidR="002F7912" w:rsidRPr="002F7912">
        <w:rPr>
          <w:sz w:val="20"/>
          <w:szCs w:val="17"/>
          <w:lang w:val="ru-RU" w:eastAsia="ru-RU"/>
        </w:rPr>
        <w:t xml:space="preserve">содержит объекты </w:t>
      </w:r>
      <w:r w:rsidR="002F7912" w:rsidRPr="002F7912">
        <w:rPr>
          <w:i/>
          <w:sz w:val="20"/>
          <w:szCs w:val="17"/>
          <w:lang w:val="ru-RU" w:eastAsia="ru-RU"/>
        </w:rPr>
        <w:t>только</w:t>
      </w:r>
      <w:r w:rsidR="002F7912" w:rsidRPr="002F7912">
        <w:rPr>
          <w:sz w:val="20"/>
          <w:szCs w:val="17"/>
          <w:lang w:val="ru-RU" w:eastAsia="ru-RU"/>
        </w:rPr>
        <w:t xml:space="preserve"> одной</w:t>
      </w:r>
      <w:r w:rsidR="00530713">
        <w:rPr>
          <w:sz w:val="20"/>
          <w:szCs w:val="17"/>
          <w:lang w:val="ru-RU" w:eastAsia="ru-RU"/>
        </w:rPr>
        <w:t xml:space="preserve"> группы</w:t>
      </w:r>
      <w:r w:rsidR="009F3F12">
        <w:rPr>
          <w:sz w:val="20"/>
          <w:szCs w:val="17"/>
          <w:lang w:val="ru-RU" w:eastAsia="ru-RU"/>
        </w:rPr>
        <w:t xml:space="preserve"> </w:t>
      </w:r>
      <w:r w:rsidR="002F7912" w:rsidRPr="002F7912">
        <w:rPr>
          <w:sz w:val="20"/>
          <w:szCs w:val="17"/>
          <w:lang w:val="ru-RU" w:eastAsia="ru-RU"/>
        </w:rPr>
        <w:t xml:space="preserve">из </w:t>
      </w:r>
      <w:r w:rsidR="002F7912" w:rsidRPr="00050BF1">
        <w:rPr>
          <w:i/>
          <w:sz w:val="20"/>
          <w:szCs w:val="17"/>
          <w:lang w:eastAsia="ru-RU"/>
        </w:rPr>
        <w:t>U</w:t>
      </w:r>
      <w:r w:rsidR="00530713">
        <w:rPr>
          <w:sz w:val="20"/>
          <w:szCs w:val="17"/>
          <w:lang w:val="ru-RU" w:eastAsia="ru-RU"/>
        </w:rPr>
        <w:t>. С</w:t>
      </w:r>
      <w:r w:rsidR="002F7912" w:rsidRPr="002F7912">
        <w:rPr>
          <w:sz w:val="20"/>
          <w:szCs w:val="17"/>
          <w:lang w:val="ru-RU" w:eastAsia="ru-RU"/>
        </w:rPr>
        <w:t xml:space="preserve">овершенно </w:t>
      </w:r>
      <w:r w:rsidR="002F7912" w:rsidRPr="00530713">
        <w:rPr>
          <w:i/>
          <w:sz w:val="20"/>
          <w:szCs w:val="17"/>
          <w:lang w:val="ru-RU" w:eastAsia="ru-RU"/>
        </w:rPr>
        <w:t>полное</w:t>
      </w:r>
      <w:r w:rsidR="002F7912" w:rsidRPr="002F7912">
        <w:rPr>
          <w:sz w:val="20"/>
          <w:szCs w:val="17"/>
          <w:lang w:val="ru-RU" w:eastAsia="ru-RU"/>
        </w:rPr>
        <w:t xml:space="preserve"> отношение </w:t>
      </w:r>
      <w:r w:rsidR="002F7912" w:rsidRPr="00050BF1">
        <w:rPr>
          <w:i/>
          <w:sz w:val="20"/>
          <w:szCs w:val="17"/>
          <w:lang w:eastAsia="ru-RU"/>
        </w:rPr>
        <w:t>V</w:t>
      </w:r>
      <w:r w:rsidR="002F7912" w:rsidRPr="002F7912">
        <w:rPr>
          <w:sz w:val="20"/>
          <w:szCs w:val="17"/>
          <w:lang w:val="ru-RU" w:eastAsia="ru-RU"/>
        </w:rPr>
        <w:t xml:space="preserve"> к </w:t>
      </w:r>
      <w:r w:rsidR="002F7912" w:rsidRPr="00050BF1">
        <w:rPr>
          <w:i/>
          <w:sz w:val="20"/>
          <w:szCs w:val="17"/>
          <w:lang w:eastAsia="ru-RU"/>
        </w:rPr>
        <w:t>U</w:t>
      </w:r>
      <w:r w:rsidR="002F7912" w:rsidRPr="002F7912">
        <w:rPr>
          <w:sz w:val="20"/>
          <w:szCs w:val="17"/>
          <w:lang w:val="ru-RU" w:eastAsia="ru-RU"/>
        </w:rPr>
        <w:t xml:space="preserve"> это когда </w:t>
      </w:r>
      <w:r w:rsidR="00530713">
        <w:rPr>
          <w:sz w:val="20"/>
          <w:szCs w:val="17"/>
          <w:lang w:val="ru-RU" w:eastAsia="ru-RU"/>
        </w:rPr>
        <w:t>группа</w:t>
      </w:r>
      <w:r w:rsidR="009F3F12">
        <w:rPr>
          <w:sz w:val="20"/>
          <w:szCs w:val="17"/>
          <w:lang w:val="ru-RU" w:eastAsia="ru-RU"/>
        </w:rPr>
        <w:t xml:space="preserve"> </w:t>
      </w:r>
      <w:r w:rsidR="002F7912" w:rsidRPr="002F7912">
        <w:rPr>
          <w:sz w:val="20"/>
          <w:szCs w:val="17"/>
          <w:lang w:val="ru-RU" w:eastAsia="ru-RU"/>
        </w:rPr>
        <w:t xml:space="preserve">из </w:t>
      </w:r>
      <w:r w:rsidR="002F7912" w:rsidRPr="00050BF1">
        <w:rPr>
          <w:i/>
          <w:sz w:val="20"/>
          <w:szCs w:val="17"/>
          <w:lang w:eastAsia="ru-RU"/>
        </w:rPr>
        <w:t>V</w:t>
      </w:r>
      <w:r w:rsidR="002F7912" w:rsidRPr="002F7912">
        <w:rPr>
          <w:sz w:val="20"/>
          <w:szCs w:val="17"/>
          <w:lang w:val="ru-RU" w:eastAsia="ru-RU"/>
        </w:rPr>
        <w:t xml:space="preserve"> содержит </w:t>
      </w:r>
      <w:r w:rsidR="002F7912" w:rsidRPr="002F7912">
        <w:rPr>
          <w:i/>
          <w:sz w:val="20"/>
          <w:szCs w:val="17"/>
          <w:lang w:val="ru-RU" w:eastAsia="ru-RU"/>
        </w:rPr>
        <w:t>все</w:t>
      </w:r>
      <w:r w:rsidR="002F7912" w:rsidRPr="002F7912">
        <w:rPr>
          <w:sz w:val="20"/>
          <w:szCs w:val="17"/>
          <w:lang w:val="ru-RU" w:eastAsia="ru-RU"/>
        </w:rPr>
        <w:t xml:space="preserve"> объекты некоторой </w:t>
      </w:r>
      <w:r w:rsidR="00530713">
        <w:rPr>
          <w:sz w:val="20"/>
          <w:szCs w:val="17"/>
          <w:lang w:val="ru-RU" w:eastAsia="ru-RU"/>
        </w:rPr>
        <w:t>группы</w:t>
      </w:r>
      <w:r w:rsidR="009F3F12">
        <w:rPr>
          <w:sz w:val="20"/>
          <w:szCs w:val="17"/>
          <w:lang w:val="ru-RU" w:eastAsia="ru-RU"/>
        </w:rPr>
        <w:t xml:space="preserve"> </w:t>
      </w:r>
      <w:r w:rsidR="002F7912" w:rsidRPr="002F7912">
        <w:rPr>
          <w:sz w:val="20"/>
          <w:szCs w:val="17"/>
          <w:lang w:val="ru-RU" w:eastAsia="ru-RU"/>
        </w:rPr>
        <w:t xml:space="preserve">из </w:t>
      </w:r>
      <w:r w:rsidR="002F7912" w:rsidRPr="00050BF1">
        <w:rPr>
          <w:i/>
          <w:sz w:val="20"/>
          <w:szCs w:val="17"/>
          <w:lang w:eastAsia="ru-RU"/>
        </w:rPr>
        <w:t>U</w:t>
      </w:r>
      <w:r w:rsidR="00530713">
        <w:rPr>
          <w:sz w:val="20"/>
          <w:szCs w:val="17"/>
          <w:lang w:val="ru-RU" w:eastAsia="ru-RU"/>
        </w:rPr>
        <w:t xml:space="preserve">.) </w:t>
      </w:r>
      <w:r w:rsidR="00530713" w:rsidRPr="004A128F">
        <w:rPr>
          <w:i/>
          <w:sz w:val="20"/>
          <w:szCs w:val="17"/>
          <w:lang w:eastAsia="ru-RU"/>
        </w:rPr>
        <w:t>FCA</w:t>
      </w:r>
      <w:r w:rsidR="00530713" w:rsidRPr="00D5790A">
        <w:rPr>
          <w:sz w:val="20"/>
          <w:szCs w:val="17"/>
          <w:lang w:val="ru-RU" w:eastAsia="ru-RU"/>
        </w:rPr>
        <w:t xml:space="preserve"> </w:t>
      </w:r>
      <w:r w:rsidR="00294666" w:rsidRPr="002F7912">
        <w:rPr>
          <w:sz w:val="20"/>
          <w:szCs w:val="17"/>
          <w:lang w:val="ru-RU" w:eastAsia="ru-RU"/>
        </w:rPr>
        <w:t xml:space="preserve">асимметричная мера, при </w:t>
      </w:r>
      <w:r w:rsidR="00294666" w:rsidRPr="002F7912">
        <w:rPr>
          <w:sz w:val="20"/>
          <w:szCs w:val="17"/>
          <w:lang w:eastAsia="ru-RU"/>
        </w:rPr>
        <w:t>ASYMM</w:t>
      </w:r>
      <w:r w:rsidR="000408E1" w:rsidRPr="00F32959">
        <w:rPr>
          <w:sz w:val="20"/>
          <w:szCs w:val="17"/>
          <w:lang w:val="ru-RU" w:eastAsia="ru-RU"/>
        </w:rPr>
        <w:t>≠</w:t>
      </w:r>
      <w:r w:rsidR="000408E1">
        <w:rPr>
          <w:sz w:val="20"/>
          <w:szCs w:val="17"/>
          <w:lang w:eastAsia="ru-RU"/>
        </w:rPr>
        <w:t>NO</w:t>
      </w:r>
      <w:r w:rsidR="000408E1" w:rsidRPr="002F7912">
        <w:rPr>
          <w:sz w:val="20"/>
          <w:szCs w:val="17"/>
          <w:lang w:val="ru-RU" w:eastAsia="ru-RU"/>
        </w:rPr>
        <w:t xml:space="preserve"> </w:t>
      </w:r>
      <w:r w:rsidR="00294666" w:rsidRPr="002F7912">
        <w:rPr>
          <w:sz w:val="20"/>
          <w:szCs w:val="17"/>
          <w:lang w:val="ru-RU" w:eastAsia="ru-RU"/>
        </w:rPr>
        <w:t>равная:</w:t>
      </w:r>
    </w:p>
    <w:p w14:paraId="5E29722E" w14:textId="07C766F4" w:rsidR="005856C2" w:rsidRDefault="00000000" w:rsidP="00466D28">
      <w:pPr>
        <w:autoSpaceDE w:val="0"/>
        <w:autoSpaceDN w:val="0"/>
        <w:adjustRightInd w:val="0"/>
        <w:spacing w:before="80"/>
        <w:ind w:left="2268" w:firstLine="11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FCA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UV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i.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max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j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J</m:t>
                    </m:r>
                  </m:sup>
                </m:sSubSup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ij</m:t>
                    </m:r>
                  </m:sub>
                </m:sSub>
              </m:e>
            </m:func>
          </m:e>
        </m:nary>
      </m:oMath>
      <w:r w:rsidR="00294666">
        <w:rPr>
          <w:sz w:val="20"/>
          <w:szCs w:val="17"/>
          <w:lang w:val="ru-RU" w:eastAsia="ru-RU"/>
        </w:rPr>
        <w:t xml:space="preserve"> </w:t>
      </w:r>
      <w:r w:rsidR="00E37D11" w:rsidRPr="00E37D11">
        <w:rPr>
          <w:sz w:val="20"/>
          <w:szCs w:val="17"/>
          <w:lang w:val="ru-RU" w:eastAsia="ru-RU"/>
        </w:rPr>
        <w:tab/>
      </w:r>
      <w:r w:rsidR="00294666">
        <w:rPr>
          <w:sz w:val="20"/>
          <w:szCs w:val="17"/>
          <w:lang w:val="ru-RU" w:eastAsia="ru-RU"/>
        </w:rPr>
        <w:t>и</w:t>
      </w:r>
      <w:r w:rsidR="00E37D11" w:rsidRPr="00E37D11">
        <w:rPr>
          <w:sz w:val="20"/>
          <w:szCs w:val="17"/>
          <w:lang w:val="ru-RU" w:eastAsia="ru-RU"/>
        </w:rPr>
        <w:tab/>
      </w:r>
      <w:r w:rsidR="00294666">
        <w:rPr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FCA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VU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N</m:t>
            </m:r>
          </m:den>
        </m:f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j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J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.j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funcPr>
              <m:fName>
                <m:sSubSup>
                  <m:sSubSupPr>
                    <m:ctrlP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max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</m:t>
                    </m:r>
                  </m:sup>
                </m:sSubSup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ij</m:t>
                    </m:r>
                  </m:sub>
                </m:sSub>
              </m:e>
            </m:func>
          </m:e>
        </m:nary>
      </m:oMath>
      <w:r w:rsidR="005856C2" w:rsidRPr="005856C2">
        <w:rPr>
          <w:sz w:val="20"/>
          <w:szCs w:val="17"/>
          <w:lang w:val="ru-RU" w:eastAsia="ru-RU"/>
        </w:rPr>
        <w:t xml:space="preserve"> </w:t>
      </w:r>
    </w:p>
    <w:p w14:paraId="770E2506" w14:textId="77777777" w:rsidR="00294666" w:rsidRDefault="005856C2" w:rsidP="00466D28">
      <w:pPr>
        <w:autoSpaceDE w:val="0"/>
        <w:autoSpaceDN w:val="0"/>
        <w:adjustRightInd w:val="0"/>
        <w:spacing w:before="80"/>
        <w:ind w:left="2268" w:firstLine="11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F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ij</m:t>
            </m:r>
          </m:sub>
        </m:sSub>
      </m:oMath>
      <w:r>
        <w:rPr>
          <w:sz w:val="20"/>
          <w:szCs w:val="17"/>
          <w:lang w:val="ru-RU" w:eastAsia="ru-RU"/>
        </w:rPr>
        <w:t xml:space="preserve"> это ячейковая </w:t>
      </w:r>
      <w:r>
        <w:rPr>
          <w:sz w:val="20"/>
          <w:szCs w:val="17"/>
          <w:lang w:eastAsia="ru-RU"/>
        </w:rPr>
        <w:t>F</w:t>
      </w:r>
      <w:r w:rsidR="000118F6">
        <w:rPr>
          <w:sz w:val="20"/>
          <w:szCs w:val="17"/>
          <w:lang w:val="ru-RU" w:eastAsia="ru-RU"/>
        </w:rPr>
        <w:t>1</w:t>
      </w:r>
      <w:r>
        <w:rPr>
          <w:sz w:val="20"/>
          <w:szCs w:val="17"/>
          <w:lang w:val="ru-RU" w:eastAsia="ru-RU"/>
        </w:rPr>
        <w:t xml:space="preserve"> мера, равная гармонической средней:</w:t>
      </w:r>
    </w:p>
    <w:p w14:paraId="74AF60F8" w14:textId="77777777" w:rsidR="00E37D11" w:rsidRPr="00A60632" w:rsidRDefault="00000000" w:rsidP="00466D28">
      <w:pPr>
        <w:autoSpaceDE w:val="0"/>
        <w:autoSpaceDN w:val="0"/>
        <w:adjustRightInd w:val="0"/>
        <w:spacing w:before="80"/>
        <w:ind w:left="2268" w:firstLine="11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F</m:t>
              </m:r>
            </m:e>
            <m: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ij</m:t>
              </m:r>
            </m:sub>
          </m:sSub>
          <m:r>
            <w:rPr>
              <w:rFonts w:ascii="Cambria Math" w:hAnsi="Cambria Math"/>
              <w:sz w:val="20"/>
              <w:szCs w:val="17"/>
              <w:lang w:val="ru-RU" w:eastAsia="ru-RU"/>
            </w:rPr>
            <m:t>=2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R</m:t>
              </m:r>
            </m:e>
            <m:sub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ij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ij</m:t>
              </m:r>
            </m:sub>
          </m:sSub>
          <m:r>
            <w:rPr>
              <w:rFonts w:ascii="Cambria Math" w:hAnsi="Cambria Math"/>
              <w:sz w:val="20"/>
              <w:szCs w:val="17"/>
              <w:lang w:val="ru-RU" w:eastAsia="ru-RU"/>
            </w:rPr>
            <m:t>/(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R</m:t>
              </m:r>
            </m:e>
            <m:sub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ij</m:t>
              </m:r>
            </m:sub>
          </m:sSub>
          <m:r>
            <w:rPr>
              <w:rFonts w:ascii="Cambria Math" w:hAnsi="Cambria Math"/>
              <w:sz w:val="20"/>
              <w:szCs w:val="17"/>
              <w:lang w:val="ru-RU" w:eastAsia="ru-R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P</m:t>
              </m:r>
            </m:e>
            <m:sub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ij</m:t>
              </m:r>
            </m:sub>
          </m:sSub>
          <m:r>
            <w:rPr>
              <w:rFonts w:ascii="Cambria Math" w:hAnsi="Cambria Math"/>
              <w:sz w:val="20"/>
              <w:szCs w:val="17"/>
              <w:lang w:val="ru-RU" w:eastAsia="ru-RU"/>
            </w:rPr>
            <m:t>)=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2n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ij</m:t>
                  </m:r>
                </m:sub>
              </m:sSub>
            </m:num>
            <m:den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i.</m:t>
                  </m:r>
                </m:sub>
              </m:s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.j</m:t>
                  </m:r>
                </m:sub>
              </m:s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)</m:t>
              </m:r>
            </m:den>
          </m:f>
        </m:oMath>
      </m:oMathPara>
    </w:p>
    <w:p w14:paraId="07280BCC" w14:textId="77777777" w:rsidR="005856C2" w:rsidRPr="006C6590" w:rsidRDefault="00000000" w:rsidP="00466D28">
      <w:pPr>
        <w:autoSpaceDE w:val="0"/>
        <w:autoSpaceDN w:val="0"/>
        <w:adjustRightInd w:val="0"/>
        <w:spacing w:before="80"/>
        <w:ind w:left="2268" w:firstLine="11"/>
        <w:rPr>
          <w:i/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eastAsia="ru-RU"/>
              </w:rPr>
              <m:t>recall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/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.</m:t>
            </m:r>
          </m:sub>
        </m:sSub>
      </m:oMath>
      <w:r w:rsidR="00E37D11" w:rsidRPr="006C6590">
        <w:rPr>
          <w:sz w:val="20"/>
          <w:szCs w:val="17"/>
          <w:lang w:val="ru-RU" w:eastAsia="ru-RU"/>
        </w:rPr>
        <w:t>,</w:t>
      </w:r>
      <w:r w:rsidR="00E37D11" w:rsidRPr="006C6590">
        <w:rPr>
          <w:sz w:val="20"/>
          <w:szCs w:val="17"/>
          <w:lang w:val="ru-RU" w:eastAsia="ru-RU"/>
        </w:rPr>
        <w:tab/>
      </w:r>
      <w:r w:rsidR="00E37D11" w:rsidRPr="006C6590">
        <w:rPr>
          <w:i/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eastAsia="ru-RU"/>
              </w:rPr>
              <m:t>precision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/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.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j</m:t>
            </m:r>
          </m:sub>
        </m:sSub>
      </m:oMath>
    </w:p>
    <w:p w14:paraId="265954C6" w14:textId="77777777" w:rsidR="009C4816" w:rsidRPr="006C6590" w:rsidRDefault="009C4816" w:rsidP="00466D28">
      <w:pPr>
        <w:autoSpaceDE w:val="0"/>
        <w:autoSpaceDN w:val="0"/>
        <w:adjustRightInd w:val="0"/>
        <w:spacing w:before="80"/>
        <w:ind w:left="2268" w:firstLine="11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Симметричная</w:t>
      </w:r>
      <w:r w:rsidRPr="006C659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версия</w:t>
      </w:r>
      <w:r w:rsidRPr="006C6590">
        <w:rPr>
          <w:sz w:val="20"/>
          <w:szCs w:val="17"/>
          <w:lang w:val="ru-RU" w:eastAsia="ru-RU"/>
        </w:rPr>
        <w:t xml:space="preserve"> </w:t>
      </w:r>
      <w:r w:rsidRPr="004A128F">
        <w:rPr>
          <w:i/>
          <w:sz w:val="20"/>
          <w:szCs w:val="17"/>
          <w:lang w:eastAsia="ru-RU"/>
        </w:rPr>
        <w:t>FCA</w:t>
      </w:r>
      <w:r w:rsidRPr="006C659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при</w:t>
      </w:r>
      <w:r w:rsidRPr="006C659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ASYMM</w:t>
      </w:r>
      <w:r w:rsidRPr="006C6590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 w:rsidRPr="006C6590">
        <w:rPr>
          <w:sz w:val="20"/>
          <w:szCs w:val="17"/>
          <w:lang w:val="ru-RU" w:eastAsia="ru-RU"/>
        </w:rPr>
        <w:t>:</w:t>
      </w:r>
    </w:p>
    <w:p w14:paraId="4C15E43B" w14:textId="77777777" w:rsidR="009C4816" w:rsidRPr="006C6590" w:rsidRDefault="009C4816" w:rsidP="00466D28">
      <w:pPr>
        <w:autoSpaceDE w:val="0"/>
        <w:autoSpaceDN w:val="0"/>
        <w:adjustRightInd w:val="0"/>
        <w:spacing w:before="80"/>
        <w:ind w:left="2268" w:firstLine="11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FCA=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(FCA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UV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+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FCA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VU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)/2</m:t>
        </m:r>
      </m:oMath>
      <w:r w:rsidRPr="006C6590">
        <w:rPr>
          <w:sz w:val="20"/>
          <w:szCs w:val="17"/>
          <w:lang w:val="ru-RU" w:eastAsia="ru-RU"/>
        </w:rPr>
        <w:t xml:space="preserve"> </w:t>
      </w:r>
    </w:p>
    <w:p w14:paraId="7EE17D07" w14:textId="77777777" w:rsidR="00494D58" w:rsidRDefault="001975DD" w:rsidP="00466D28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MI</w:t>
      </w:r>
      <w:r w:rsidRPr="001975DD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>взаимоинформационное</w:t>
      </w:r>
      <w:r w:rsidRPr="001975D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сходство</w:t>
      </w:r>
      <w:r w:rsidRPr="001975DD">
        <w:rPr>
          <w:sz w:val="20"/>
          <w:szCs w:val="17"/>
          <w:lang w:val="ru-RU" w:eastAsia="ru-RU"/>
        </w:rPr>
        <w:t xml:space="preserve"> (</w:t>
      </w:r>
      <w:r w:rsidRPr="009A3B06">
        <w:rPr>
          <w:b/>
          <w:sz w:val="20"/>
          <w:szCs w:val="17"/>
          <w:lang w:eastAsia="ru-RU"/>
        </w:rPr>
        <w:t>Mutual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information</w:t>
      </w:r>
      <w:r w:rsidRPr="001975D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similarity</w:t>
      </w:r>
      <w:r w:rsidRPr="001975DD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>, энтропийная мера.</w:t>
      </w:r>
    </w:p>
    <w:p w14:paraId="2B866E54" w14:textId="77777777" w:rsidR="001975DD" w:rsidRPr="00466D28" w:rsidRDefault="001975DD" w:rsidP="000E1794">
      <w:pPr>
        <w:autoSpaceDE w:val="0"/>
        <w:autoSpaceDN w:val="0"/>
        <w:adjustRightInd w:val="0"/>
        <w:spacing w:before="80"/>
        <w:ind w:left="2268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H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d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=-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i.</m:t>
                    </m:r>
                  </m:sub>
                </m:sSub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num>
              <m:den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N</m:t>
                </m:r>
              </m:den>
            </m:f>
            <m:func>
              <m:func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ln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17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i.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den>
                </m:f>
              </m:e>
            </m:func>
          </m:e>
        </m:nary>
      </m:oMath>
      <w:r w:rsidR="00466D28" w:rsidRPr="00466D28">
        <w:rPr>
          <w:sz w:val="20"/>
          <w:szCs w:val="17"/>
          <w:lang w:val="ru-RU" w:eastAsia="ru-RU"/>
        </w:rPr>
        <w:tab/>
      </w:r>
      <w:r w:rsidR="00466D28">
        <w:rPr>
          <w:sz w:val="20"/>
          <w:szCs w:val="17"/>
          <w:lang w:val="ru-RU" w:eastAsia="ru-RU"/>
        </w:rPr>
        <w:t xml:space="preserve"> есть энтропия разбиения </w:t>
      </w:r>
      <w:r w:rsidR="00466D28" w:rsidRPr="00466D28">
        <w:rPr>
          <w:i/>
          <w:sz w:val="20"/>
          <w:szCs w:val="17"/>
          <w:lang w:eastAsia="ru-RU"/>
        </w:rPr>
        <w:t>U</w:t>
      </w:r>
    </w:p>
    <w:p w14:paraId="5F435EDC" w14:textId="77777777" w:rsidR="00494D58" w:rsidRPr="00466D28" w:rsidRDefault="00466D28" w:rsidP="00466D28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H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d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=-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j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J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.j</m:t>
                    </m:r>
                  </m:sub>
                </m:sSub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num>
              <m:den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N</m:t>
                </m:r>
              </m:den>
            </m:f>
            <m:func>
              <m:func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ln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17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.j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den>
                </m:f>
              </m:e>
            </m:func>
          </m:e>
        </m:nary>
      </m:oMath>
      <w:r w:rsidRPr="00466D28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 xml:space="preserve"> есть энтропия разбиения </w:t>
      </w:r>
      <w:r>
        <w:rPr>
          <w:i/>
          <w:sz w:val="20"/>
          <w:szCs w:val="17"/>
          <w:lang w:eastAsia="ru-RU"/>
        </w:rPr>
        <w:t>V</w:t>
      </w:r>
    </w:p>
    <w:p w14:paraId="369B0FAA" w14:textId="77777777" w:rsidR="008F4CA1" w:rsidRDefault="00466D28" w:rsidP="00352B8B">
      <w:pPr>
        <w:autoSpaceDE w:val="0"/>
        <w:autoSpaceDN w:val="0"/>
        <w:adjustRightInd w:val="0"/>
        <w:spacing w:before="80"/>
        <w:ind w:left="2279"/>
        <w:rPr>
          <w:i/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H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d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U&amp;V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=-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naryPr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i,j</m:t>
            </m:r>
          </m:sub>
          <m: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IJ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ij</m:t>
                    </m:r>
                  </m:sub>
                </m:sSub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num>
              <m:den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N</m:t>
                </m:r>
              </m:den>
            </m:f>
            <m:func>
              <m:func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ln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17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ij</m:t>
                        </m:r>
                      </m:sub>
                    </m:sSub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den>
                </m:f>
              </m:e>
            </m:func>
          </m:e>
        </m:nary>
      </m:oMath>
      <w:r w:rsidR="00791EE6" w:rsidRPr="00791EE6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 xml:space="preserve">есть совместная энтропия </w:t>
      </w:r>
      <w:r w:rsidRPr="00466D28">
        <w:rPr>
          <w:i/>
          <w:sz w:val="20"/>
          <w:szCs w:val="17"/>
          <w:lang w:eastAsia="ru-RU"/>
        </w:rPr>
        <w:t>U</w:t>
      </w:r>
      <w:r>
        <w:rPr>
          <w:sz w:val="20"/>
          <w:szCs w:val="17"/>
          <w:lang w:val="ru-RU" w:eastAsia="ru-RU"/>
        </w:rPr>
        <w:t xml:space="preserve"> и </w:t>
      </w:r>
      <w:r w:rsidRPr="00466D28">
        <w:rPr>
          <w:i/>
          <w:sz w:val="20"/>
          <w:szCs w:val="17"/>
          <w:lang w:eastAsia="ru-RU"/>
        </w:rPr>
        <w:t>V</w:t>
      </w:r>
    </w:p>
    <w:p w14:paraId="75B4BC41" w14:textId="77777777" w:rsidR="002659A8" w:rsidRPr="008F4CA1" w:rsidRDefault="008F4CA1" w:rsidP="008F4CA1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w:r w:rsidRPr="008F4CA1">
        <w:rPr>
          <w:sz w:val="20"/>
          <w:szCs w:val="17"/>
          <w:lang w:val="ru-RU" w:eastAsia="ru-RU"/>
        </w:rPr>
        <w:t>Тогд</w:t>
      </w:r>
      <w:r>
        <w:rPr>
          <w:sz w:val="20"/>
          <w:szCs w:val="17"/>
          <w:lang w:val="ru-RU" w:eastAsia="ru-RU"/>
        </w:rPr>
        <w:t>а</w:t>
      </w:r>
    </w:p>
    <w:p w14:paraId="31A6FF1A" w14:textId="77777777" w:rsidR="001975DD" w:rsidRPr="00352B8B" w:rsidRDefault="00352B8B" w:rsidP="00352B8B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MI=H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U</m:t>
              </m:r>
            </m:e>
          </m:d>
          <m:r>
            <w:rPr>
              <w:rFonts w:ascii="Cambria Math" w:hAnsi="Cambria Math"/>
              <w:sz w:val="20"/>
              <w:szCs w:val="17"/>
              <w:lang w:val="ru-RU" w:eastAsia="ru-RU"/>
            </w:rPr>
            <m:t>+H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V</m:t>
              </m:r>
            </m:e>
          </m:d>
          <m:r>
            <w:rPr>
              <w:rFonts w:ascii="Cambria Math" w:hAnsi="Cambria Math"/>
              <w:sz w:val="20"/>
              <w:szCs w:val="17"/>
              <w:lang w:val="ru-RU" w:eastAsia="ru-RU"/>
            </w:rPr>
            <m:t>-H(U&amp;V)</m:t>
          </m:r>
        </m:oMath>
      </m:oMathPara>
    </w:p>
    <w:p w14:paraId="6E955B17" w14:textId="77777777" w:rsidR="00352B8B" w:rsidRPr="00352B8B" w:rsidRDefault="00352B8B" w:rsidP="00A22BAC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VI</w:t>
      </w:r>
      <w:r w:rsidRPr="00352B8B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>взаимоинформационное</w:t>
      </w:r>
      <w:r w:rsidRPr="00352B8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расстояние</w:t>
      </w:r>
      <w:r w:rsidRPr="00352B8B">
        <w:rPr>
          <w:sz w:val="20"/>
          <w:szCs w:val="17"/>
          <w:lang w:val="ru-RU" w:eastAsia="ru-RU"/>
        </w:rPr>
        <w:t xml:space="preserve"> (</w:t>
      </w:r>
      <w:r w:rsidRPr="009A3B06">
        <w:rPr>
          <w:b/>
          <w:sz w:val="20"/>
          <w:szCs w:val="17"/>
          <w:lang w:eastAsia="ru-RU"/>
        </w:rPr>
        <w:t>Variation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of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information</w:t>
      </w:r>
      <w:r w:rsidRPr="00352B8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distance</w:t>
      </w:r>
      <w:r w:rsidRPr="00352B8B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>это</w:t>
      </w:r>
      <w:r w:rsidRPr="00352B8B">
        <w:rPr>
          <w:sz w:val="20"/>
          <w:szCs w:val="17"/>
          <w:lang w:val="ru-RU" w:eastAsia="ru-RU"/>
        </w:rPr>
        <w:t xml:space="preserve"> </w:t>
      </w:r>
      <w:r w:rsidRPr="004A128F">
        <w:rPr>
          <w:i/>
          <w:sz w:val="20"/>
          <w:szCs w:val="17"/>
          <w:lang w:eastAsia="ru-RU"/>
        </w:rPr>
        <w:t>MI</w:t>
      </w:r>
      <w:r w:rsidRPr="00352B8B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переведенное в метрическое расстояние по формуле:</w:t>
      </w:r>
    </w:p>
    <w:p w14:paraId="72D4689B" w14:textId="77777777" w:rsidR="001975DD" w:rsidRPr="00AF6214" w:rsidRDefault="00352B8B" w:rsidP="00A22BAC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eastAsia="ru-RU"/>
          </w:rPr>
          <m:t>VI</m:t>
        </m:r>
        <m:r>
          <w:rPr>
            <w:rFonts w:ascii="Cambria Math" w:hAnsi="Cambria Math"/>
            <w:sz w:val="20"/>
            <w:szCs w:val="17"/>
            <w:lang w:val="ru-RU" w:eastAsia="ru-RU"/>
          </w:rPr>
          <m:t>=H(U)+H(V)-2MI</m:t>
        </m:r>
      </m:oMath>
      <w:r w:rsidRPr="00AF6214">
        <w:rPr>
          <w:sz w:val="20"/>
          <w:szCs w:val="17"/>
          <w:lang w:val="ru-RU" w:eastAsia="ru-RU"/>
        </w:rPr>
        <w:t xml:space="preserve"> </w:t>
      </w:r>
    </w:p>
    <w:p w14:paraId="59BDE7D6" w14:textId="77777777" w:rsidR="00352B8B" w:rsidRPr="00EE7EA4" w:rsidRDefault="00352B8B" w:rsidP="00A22BAC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NMI</w:t>
      </w:r>
      <w:r w:rsidRPr="00EE7EA4">
        <w:rPr>
          <w:sz w:val="20"/>
          <w:szCs w:val="17"/>
          <w:lang w:val="ru-RU" w:eastAsia="ru-RU"/>
        </w:rPr>
        <w:tab/>
        <w:t xml:space="preserve">- </w:t>
      </w:r>
      <w:r w:rsidRPr="005E1311">
        <w:rPr>
          <w:b/>
          <w:sz w:val="20"/>
          <w:szCs w:val="17"/>
          <w:lang w:val="ru-RU" w:eastAsia="ru-RU"/>
        </w:rPr>
        <w:t>нормированное</w:t>
      </w:r>
      <w:r w:rsidRPr="00EE7EA4">
        <w:rPr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взаимоинформационное</w:t>
      </w:r>
      <w:r w:rsidRPr="00EE7EA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сходство</w:t>
      </w:r>
      <w:r w:rsidRPr="00EE7EA4">
        <w:rPr>
          <w:sz w:val="20"/>
          <w:szCs w:val="17"/>
          <w:lang w:val="ru-RU" w:eastAsia="ru-RU"/>
        </w:rPr>
        <w:t xml:space="preserve"> (</w:t>
      </w:r>
      <w:r w:rsidRPr="009A3B06">
        <w:rPr>
          <w:b/>
          <w:sz w:val="20"/>
          <w:szCs w:val="17"/>
          <w:lang w:eastAsia="ru-RU"/>
        </w:rPr>
        <w:t>Normalized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Mutual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information</w:t>
      </w:r>
      <w:r w:rsidRPr="00EE7EA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similarity</w:t>
      </w:r>
      <w:r w:rsidRPr="00EE7EA4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>это</w:t>
      </w:r>
      <w:r w:rsidRPr="00EE7EA4">
        <w:rPr>
          <w:sz w:val="20"/>
          <w:szCs w:val="17"/>
          <w:lang w:val="ru-RU" w:eastAsia="ru-RU"/>
        </w:rPr>
        <w:t xml:space="preserve"> </w:t>
      </w:r>
      <w:r w:rsidRPr="004A128F">
        <w:rPr>
          <w:i/>
          <w:sz w:val="20"/>
          <w:szCs w:val="17"/>
          <w:lang w:eastAsia="ru-RU"/>
        </w:rPr>
        <w:t>MI</w:t>
      </w:r>
      <w:r w:rsidRPr="00EE7EA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нормированное</w:t>
      </w:r>
      <w:r w:rsidR="00EE7EA4">
        <w:rPr>
          <w:sz w:val="20"/>
          <w:szCs w:val="17"/>
          <w:lang w:val="ru-RU" w:eastAsia="ru-RU"/>
        </w:rPr>
        <w:t xml:space="preserve"> так, чтобы </w:t>
      </w:r>
      <w:r w:rsidR="006B3BC5">
        <w:rPr>
          <w:sz w:val="20"/>
          <w:szCs w:val="17"/>
          <w:lang w:val="ru-RU" w:eastAsia="ru-RU"/>
        </w:rPr>
        <w:t xml:space="preserve">возможный диапазон меры для </w:t>
      </w:r>
      <w:r w:rsidR="006B3BC5" w:rsidRPr="006B3BC5">
        <w:rPr>
          <w:i/>
          <w:sz w:val="20"/>
          <w:szCs w:val="17"/>
          <w:lang w:val="ru-RU" w:eastAsia="ru-RU"/>
        </w:rPr>
        <w:t>данных</w:t>
      </w:r>
      <w:r w:rsidR="006B3BC5">
        <w:rPr>
          <w:sz w:val="20"/>
          <w:szCs w:val="17"/>
          <w:lang w:val="ru-RU" w:eastAsia="ru-RU"/>
        </w:rPr>
        <w:t xml:space="preserve"> двух разбиений </w:t>
      </w:r>
      <w:r w:rsidR="006B3BC5" w:rsidRPr="006B3BC5">
        <w:rPr>
          <w:i/>
          <w:sz w:val="20"/>
          <w:szCs w:val="17"/>
          <w:lang w:eastAsia="ru-RU"/>
        </w:rPr>
        <w:t>U</w:t>
      </w:r>
      <w:r w:rsidR="006B3BC5" w:rsidRPr="006B3BC5">
        <w:rPr>
          <w:sz w:val="20"/>
          <w:szCs w:val="17"/>
          <w:lang w:val="ru-RU" w:eastAsia="ru-RU"/>
        </w:rPr>
        <w:t xml:space="preserve"> </w:t>
      </w:r>
      <w:r w:rsidR="006B3BC5">
        <w:rPr>
          <w:sz w:val="20"/>
          <w:szCs w:val="17"/>
          <w:lang w:val="ru-RU" w:eastAsia="ru-RU"/>
        </w:rPr>
        <w:t xml:space="preserve">и </w:t>
      </w:r>
      <w:r w:rsidR="006B3BC5" w:rsidRPr="006B3BC5">
        <w:rPr>
          <w:i/>
          <w:sz w:val="20"/>
          <w:szCs w:val="17"/>
          <w:lang w:eastAsia="ru-RU"/>
        </w:rPr>
        <w:t>V</w:t>
      </w:r>
      <w:r w:rsidR="006B3BC5" w:rsidRPr="006B3BC5">
        <w:rPr>
          <w:sz w:val="20"/>
          <w:szCs w:val="17"/>
          <w:lang w:val="ru-RU" w:eastAsia="ru-RU"/>
        </w:rPr>
        <w:t xml:space="preserve"> </w:t>
      </w:r>
      <w:r w:rsidR="006B3BC5">
        <w:rPr>
          <w:sz w:val="20"/>
          <w:szCs w:val="17"/>
          <w:lang w:val="ru-RU" w:eastAsia="ru-RU"/>
        </w:rPr>
        <w:t>был</w:t>
      </w:r>
      <w:r w:rsidR="00EE7EA4">
        <w:rPr>
          <w:sz w:val="20"/>
          <w:szCs w:val="17"/>
          <w:lang w:val="ru-RU" w:eastAsia="ru-RU"/>
        </w:rPr>
        <w:t xml:space="preserve"> от 0 до 1:</w:t>
      </w:r>
    </w:p>
    <w:p w14:paraId="6573DB60" w14:textId="77777777" w:rsidR="001975DD" w:rsidRPr="00EE7EA4" w:rsidRDefault="00EE7EA4" w:rsidP="00A22BAC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eastAsia="ru-RU"/>
          </w:rPr>
          <m:t>N</m:t>
        </m:r>
        <m:r>
          <w:rPr>
            <w:rFonts w:ascii="Cambria Math" w:hAnsi="Cambria Math"/>
            <w:sz w:val="20"/>
            <w:szCs w:val="17"/>
            <w:lang w:val="ru-RU" w:eastAsia="ru-RU"/>
          </w:rPr>
          <m:t>MI=MI/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MI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UpperBound</m:t>
            </m:r>
          </m:sub>
        </m:sSub>
      </m:oMath>
      <w:r w:rsidRPr="00EE7EA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где верхняя граница</w:t>
      </w:r>
      <w:r w:rsidR="0008200F" w:rsidRPr="0008200F">
        <w:rPr>
          <w:sz w:val="20"/>
          <w:szCs w:val="17"/>
          <w:lang w:val="ru-RU" w:eastAsia="ru-RU"/>
        </w:rPr>
        <w:t>,</w:t>
      </w:r>
      <w:r>
        <w:rPr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MI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UpperBound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 xml:space="preserve"> </m:t>
        </m:r>
      </m:oMath>
      <w:r w:rsidR="0008200F" w:rsidRPr="001535B1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выбирается </w:t>
      </w:r>
      <w:r w:rsidR="00A22BAC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подкомандой </w:t>
      </w:r>
      <w:r>
        <w:rPr>
          <w:sz w:val="20"/>
          <w:szCs w:val="17"/>
          <w:lang w:eastAsia="ru-RU"/>
        </w:rPr>
        <w:t>NORMZ</w:t>
      </w:r>
      <w:r w:rsidR="00A22BAC">
        <w:rPr>
          <w:sz w:val="20"/>
          <w:szCs w:val="17"/>
          <w:lang w:val="ru-RU" w:eastAsia="ru-RU"/>
        </w:rPr>
        <w:t>) равной</w:t>
      </w:r>
      <w:r w:rsidRPr="00EE7EA4">
        <w:rPr>
          <w:sz w:val="20"/>
          <w:szCs w:val="17"/>
          <w:lang w:val="ru-RU" w:eastAsia="ru-RU"/>
        </w:rPr>
        <w:t>:</w:t>
      </w:r>
    </w:p>
    <w:p w14:paraId="28B3DB87" w14:textId="77777777" w:rsidR="001975DD" w:rsidRDefault="00EE7EA4" w:rsidP="00A22BAC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17"/>
            <w:lang w:eastAsia="ru-RU"/>
          </w:rPr>
          <m:t>max</m:t>
        </m:r>
        <m:r>
          <w:rPr>
            <w:rFonts w:ascii="Cambria Math" w:hAnsi="Cambria Math"/>
            <w:sz w:val="20"/>
            <w:szCs w:val="17"/>
            <w:lang w:val="ru-RU" w:eastAsia="ru-RU"/>
          </w:rPr>
          <m:t>(H(U),H(V))</m:t>
        </m:r>
      </m:oMath>
      <w:r w:rsidRPr="00EE7EA4">
        <w:rPr>
          <w:sz w:val="20"/>
          <w:szCs w:val="17"/>
          <w:lang w:val="ru-RU" w:eastAsia="ru-RU"/>
        </w:rPr>
        <w:t xml:space="preserve"> </w:t>
      </w:r>
      <w:r w:rsidR="00A22BAC">
        <w:rPr>
          <w:sz w:val="20"/>
          <w:szCs w:val="17"/>
          <w:lang w:val="ru-RU" w:eastAsia="ru-RU"/>
        </w:rPr>
        <w:tab/>
        <w:t>-</w:t>
      </w:r>
      <w:r w:rsidR="00A22BAC" w:rsidRPr="00A22BAC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при</w:t>
      </w:r>
      <w:r w:rsidRPr="00EE7EA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NORMZ</w:t>
      </w:r>
      <w:r w:rsidRPr="00EE7EA4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MAX</w:t>
      </w:r>
      <w:r w:rsidRPr="00EE7EA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 по умолчанию,</w:t>
      </w:r>
    </w:p>
    <w:p w14:paraId="16F981DE" w14:textId="77777777" w:rsidR="00EE7EA4" w:rsidRPr="00EE7EA4" w:rsidRDefault="00EE7EA4" w:rsidP="00A22BAC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eastAsia="ru-RU"/>
        </w:rPr>
      </w:pPr>
      <m:oMath>
        <m:r>
          <m:rPr>
            <m:sty m:val="p"/>
          </m:rPr>
          <w:rPr>
            <w:rFonts w:ascii="Cambria Math" w:hAnsi="Cambria Math"/>
            <w:sz w:val="20"/>
            <w:szCs w:val="17"/>
            <w:lang w:eastAsia="ru-RU"/>
          </w:rPr>
          <m:t>min</m:t>
        </m:r>
        <m:r>
          <w:rPr>
            <w:rFonts w:ascii="Cambria Math" w:hAnsi="Cambria Math"/>
            <w:sz w:val="20"/>
            <w:szCs w:val="17"/>
            <w:lang w:eastAsia="ru-RU"/>
          </w:rPr>
          <m:t>(</m:t>
        </m:r>
        <m:r>
          <w:rPr>
            <w:rFonts w:ascii="Cambria Math" w:hAnsi="Cambria Math"/>
            <w:sz w:val="20"/>
            <w:szCs w:val="17"/>
            <w:lang w:val="ru-RU" w:eastAsia="ru-RU"/>
          </w:rPr>
          <m:t>H</m:t>
        </m:r>
        <m:r>
          <w:rPr>
            <w:rFonts w:ascii="Cambria Math" w:hAnsi="Cambria Math"/>
            <w:sz w:val="20"/>
            <w:szCs w:val="17"/>
            <w:lang w:eastAsia="ru-RU"/>
          </w:rPr>
          <m:t>(</m:t>
        </m:r>
        <m:r>
          <w:rPr>
            <w:rFonts w:ascii="Cambria Math" w:hAnsi="Cambria Math"/>
            <w:sz w:val="20"/>
            <w:szCs w:val="17"/>
            <w:lang w:val="ru-RU" w:eastAsia="ru-RU"/>
          </w:rPr>
          <m:t>U</m:t>
        </m:r>
        <m:r>
          <w:rPr>
            <w:rFonts w:ascii="Cambria Math" w:hAnsi="Cambria Math"/>
            <w:sz w:val="20"/>
            <w:szCs w:val="17"/>
            <w:lang w:eastAsia="ru-RU"/>
          </w:rPr>
          <m:t>),</m:t>
        </m:r>
        <m:r>
          <w:rPr>
            <w:rFonts w:ascii="Cambria Math" w:hAnsi="Cambria Math"/>
            <w:sz w:val="20"/>
            <w:szCs w:val="17"/>
            <w:lang w:val="ru-RU" w:eastAsia="ru-RU"/>
          </w:rPr>
          <m:t>H</m:t>
        </m:r>
        <m:r>
          <w:rPr>
            <w:rFonts w:ascii="Cambria Math" w:hAnsi="Cambria Math"/>
            <w:sz w:val="20"/>
            <w:szCs w:val="17"/>
            <w:lang w:eastAsia="ru-RU"/>
          </w:rPr>
          <m:t>(</m:t>
        </m:r>
        <m:r>
          <w:rPr>
            <w:rFonts w:ascii="Cambria Math" w:hAnsi="Cambria Math"/>
            <w:sz w:val="20"/>
            <w:szCs w:val="17"/>
            <w:lang w:val="ru-RU" w:eastAsia="ru-RU"/>
          </w:rPr>
          <m:t>V</m:t>
        </m:r>
        <m:r>
          <w:rPr>
            <w:rFonts w:ascii="Cambria Math" w:hAnsi="Cambria Math"/>
            <w:sz w:val="20"/>
            <w:szCs w:val="17"/>
            <w:lang w:eastAsia="ru-RU"/>
          </w:rPr>
          <m:t>))</m:t>
        </m:r>
      </m:oMath>
      <w:r w:rsidRPr="00EE7EA4">
        <w:rPr>
          <w:sz w:val="20"/>
          <w:szCs w:val="17"/>
          <w:lang w:eastAsia="ru-RU"/>
        </w:rPr>
        <w:t xml:space="preserve"> </w:t>
      </w:r>
      <w:r w:rsidR="00A22BAC" w:rsidRPr="00A22BAC">
        <w:rPr>
          <w:sz w:val="20"/>
          <w:szCs w:val="17"/>
          <w:lang w:eastAsia="ru-RU"/>
        </w:rPr>
        <w:tab/>
        <w:t>-</w:t>
      </w:r>
      <w:r w:rsidR="00A22BAC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при</w:t>
      </w:r>
      <w:r w:rsidRPr="00EE7EA4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NORMZ</w:t>
      </w:r>
      <w:r w:rsidRPr="00EE7EA4">
        <w:rPr>
          <w:sz w:val="20"/>
          <w:szCs w:val="17"/>
          <w:lang w:eastAsia="ru-RU"/>
        </w:rPr>
        <w:t>=</w:t>
      </w:r>
      <w:r>
        <w:rPr>
          <w:sz w:val="20"/>
          <w:szCs w:val="17"/>
          <w:lang w:eastAsia="ru-RU"/>
        </w:rPr>
        <w:t>MIN</w:t>
      </w:r>
      <w:r w:rsidRPr="00EE7EA4">
        <w:rPr>
          <w:sz w:val="20"/>
          <w:szCs w:val="17"/>
          <w:lang w:eastAsia="ru-RU"/>
        </w:rPr>
        <w:t>,</w:t>
      </w:r>
    </w:p>
    <w:p w14:paraId="7CF7E17C" w14:textId="77777777" w:rsidR="00EE7EA4" w:rsidRPr="00A22BAC" w:rsidRDefault="00000000" w:rsidP="00A22BAC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d>
          <m:d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d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U</m:t>
                </m:r>
              </m:e>
            </m:d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+H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V</m:t>
                </m:r>
              </m:e>
            </m:d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/2</m:t>
        </m:r>
      </m:oMath>
      <w:r w:rsidR="00EE7EA4" w:rsidRPr="00A22BAC">
        <w:rPr>
          <w:sz w:val="20"/>
          <w:szCs w:val="17"/>
          <w:lang w:val="ru-RU" w:eastAsia="ru-RU"/>
        </w:rPr>
        <w:t xml:space="preserve"> </w:t>
      </w:r>
      <w:r w:rsidR="00A22BAC" w:rsidRPr="00A22BAC">
        <w:rPr>
          <w:sz w:val="20"/>
          <w:szCs w:val="17"/>
          <w:lang w:val="ru-RU" w:eastAsia="ru-RU"/>
        </w:rPr>
        <w:tab/>
        <w:t>- (</w:t>
      </w:r>
      <w:r w:rsidR="00A22BAC">
        <w:rPr>
          <w:sz w:val="20"/>
          <w:szCs w:val="17"/>
          <w:lang w:val="ru-RU" w:eastAsia="ru-RU"/>
        </w:rPr>
        <w:t xml:space="preserve">среднеарифметическая) </w:t>
      </w:r>
      <w:r w:rsidR="00EE7EA4">
        <w:rPr>
          <w:sz w:val="20"/>
          <w:szCs w:val="17"/>
          <w:lang w:val="ru-RU" w:eastAsia="ru-RU"/>
        </w:rPr>
        <w:t>при</w:t>
      </w:r>
      <w:r w:rsidR="00EE7EA4" w:rsidRPr="00A22BAC">
        <w:rPr>
          <w:sz w:val="20"/>
          <w:szCs w:val="17"/>
          <w:lang w:val="ru-RU" w:eastAsia="ru-RU"/>
        </w:rPr>
        <w:t xml:space="preserve"> </w:t>
      </w:r>
      <w:r w:rsidR="00EE7EA4">
        <w:rPr>
          <w:sz w:val="20"/>
          <w:szCs w:val="17"/>
          <w:lang w:eastAsia="ru-RU"/>
        </w:rPr>
        <w:t>NORMZ</w:t>
      </w:r>
      <w:r w:rsidR="00EE7EA4" w:rsidRPr="00A22BAC">
        <w:rPr>
          <w:sz w:val="20"/>
          <w:szCs w:val="17"/>
          <w:lang w:val="ru-RU" w:eastAsia="ru-RU"/>
        </w:rPr>
        <w:t>=</w:t>
      </w:r>
      <w:r w:rsidR="00A22BAC">
        <w:rPr>
          <w:sz w:val="20"/>
          <w:szCs w:val="17"/>
          <w:lang w:eastAsia="ru-RU"/>
        </w:rPr>
        <w:t>MEAN</w:t>
      </w:r>
      <w:r w:rsidR="00EE7EA4" w:rsidRPr="00A22BAC">
        <w:rPr>
          <w:sz w:val="20"/>
          <w:szCs w:val="17"/>
          <w:lang w:val="ru-RU" w:eastAsia="ru-RU"/>
        </w:rPr>
        <w:t>,</w:t>
      </w:r>
    </w:p>
    <w:p w14:paraId="4C9248F5" w14:textId="77777777" w:rsidR="00EE7EA4" w:rsidRPr="00A22BAC" w:rsidRDefault="00000000" w:rsidP="00A22BAC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radPr>
          <m:deg/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U</m:t>
                </m:r>
              </m:e>
            </m:d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H</m:t>
            </m:r>
            <m:d>
              <m:d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d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V</m:t>
                </m:r>
              </m:e>
            </m:d>
          </m:e>
        </m:rad>
      </m:oMath>
      <w:r w:rsidR="00A22BAC" w:rsidRPr="00A22BAC">
        <w:rPr>
          <w:sz w:val="20"/>
          <w:szCs w:val="17"/>
          <w:lang w:val="ru-RU" w:eastAsia="ru-RU"/>
        </w:rPr>
        <w:tab/>
      </w:r>
      <w:r w:rsidR="00A22BAC">
        <w:rPr>
          <w:sz w:val="20"/>
          <w:szCs w:val="17"/>
          <w:lang w:val="ru-RU" w:eastAsia="ru-RU"/>
        </w:rPr>
        <w:tab/>
      </w:r>
      <w:r w:rsidR="00A22BAC" w:rsidRPr="00A22BAC">
        <w:rPr>
          <w:sz w:val="20"/>
          <w:szCs w:val="17"/>
          <w:lang w:val="ru-RU" w:eastAsia="ru-RU"/>
        </w:rPr>
        <w:t>- (</w:t>
      </w:r>
      <w:r w:rsidR="00A22BAC">
        <w:rPr>
          <w:sz w:val="20"/>
          <w:szCs w:val="17"/>
          <w:lang w:val="ru-RU" w:eastAsia="ru-RU"/>
        </w:rPr>
        <w:t>среднегеометрическая) при</w:t>
      </w:r>
      <w:r w:rsidR="00A22BAC" w:rsidRPr="00A22BAC">
        <w:rPr>
          <w:sz w:val="20"/>
          <w:szCs w:val="17"/>
          <w:lang w:val="ru-RU" w:eastAsia="ru-RU"/>
        </w:rPr>
        <w:t xml:space="preserve"> </w:t>
      </w:r>
      <w:r w:rsidR="00A22BAC">
        <w:rPr>
          <w:sz w:val="20"/>
          <w:szCs w:val="17"/>
          <w:lang w:eastAsia="ru-RU"/>
        </w:rPr>
        <w:t>NORMZ</w:t>
      </w:r>
      <w:r w:rsidR="00A22BAC" w:rsidRPr="00A22BAC">
        <w:rPr>
          <w:sz w:val="20"/>
          <w:szCs w:val="17"/>
          <w:lang w:val="ru-RU" w:eastAsia="ru-RU"/>
        </w:rPr>
        <w:t>=</w:t>
      </w:r>
      <w:r w:rsidR="00A22BAC">
        <w:rPr>
          <w:sz w:val="20"/>
          <w:szCs w:val="17"/>
          <w:lang w:eastAsia="ru-RU"/>
        </w:rPr>
        <w:t>GMEAN</w:t>
      </w:r>
    </w:p>
    <w:p w14:paraId="2305C309" w14:textId="77777777" w:rsidR="00351EAB" w:rsidRDefault="00351EAB" w:rsidP="007E5825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AMI</w:t>
      </w:r>
      <w:r w:rsidRPr="00EE7EA4">
        <w:rPr>
          <w:sz w:val="20"/>
          <w:szCs w:val="17"/>
          <w:lang w:val="ru-RU" w:eastAsia="ru-RU"/>
        </w:rPr>
        <w:tab/>
        <w:t xml:space="preserve">- </w:t>
      </w:r>
      <w:r w:rsidR="006B3BC5" w:rsidRPr="005E1311">
        <w:rPr>
          <w:b/>
          <w:sz w:val="20"/>
          <w:szCs w:val="17"/>
          <w:lang w:val="ru-RU" w:eastAsia="ru-RU"/>
        </w:rPr>
        <w:t>настроенное</w:t>
      </w:r>
      <w:r w:rsidRPr="00EE7EA4">
        <w:rPr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взаимоинформационное</w:t>
      </w:r>
      <w:r w:rsidRPr="00EE7EA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сходство</w:t>
      </w:r>
      <w:r w:rsidRPr="00EE7EA4">
        <w:rPr>
          <w:sz w:val="20"/>
          <w:szCs w:val="17"/>
          <w:lang w:val="ru-RU" w:eastAsia="ru-RU"/>
        </w:rPr>
        <w:t xml:space="preserve"> (</w:t>
      </w:r>
      <w:r w:rsidR="006B3BC5" w:rsidRPr="009A3B06">
        <w:rPr>
          <w:b/>
          <w:sz w:val="20"/>
          <w:szCs w:val="17"/>
          <w:lang w:eastAsia="ru-RU"/>
        </w:rPr>
        <w:t>Adjusted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Mutual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information</w:t>
      </w:r>
      <w:r w:rsidRPr="00EE7EA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similarity</w:t>
      </w:r>
      <w:r w:rsidRPr="00EE7EA4">
        <w:rPr>
          <w:sz w:val="20"/>
          <w:szCs w:val="17"/>
          <w:lang w:val="ru-RU" w:eastAsia="ru-RU"/>
        </w:rPr>
        <w:t xml:space="preserve">) </w:t>
      </w:r>
      <w:r>
        <w:rPr>
          <w:sz w:val="20"/>
          <w:szCs w:val="17"/>
          <w:lang w:val="ru-RU" w:eastAsia="ru-RU"/>
        </w:rPr>
        <w:t>это</w:t>
      </w:r>
      <w:r w:rsidRPr="00EE7EA4">
        <w:rPr>
          <w:sz w:val="20"/>
          <w:szCs w:val="17"/>
          <w:lang w:val="ru-RU" w:eastAsia="ru-RU"/>
        </w:rPr>
        <w:t xml:space="preserve"> </w:t>
      </w:r>
      <w:r w:rsidRPr="004A128F">
        <w:rPr>
          <w:i/>
          <w:sz w:val="20"/>
          <w:szCs w:val="17"/>
          <w:lang w:eastAsia="ru-RU"/>
        </w:rPr>
        <w:t>MI</w:t>
      </w:r>
      <w:r w:rsidRPr="00EE7EA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нормированное </w:t>
      </w:r>
      <w:r w:rsidR="006B3BC5">
        <w:rPr>
          <w:sz w:val="20"/>
          <w:szCs w:val="17"/>
          <w:lang w:val="ru-RU" w:eastAsia="ru-RU"/>
        </w:rPr>
        <w:t xml:space="preserve">в стохастическом смысле. Его верхний предел для наблюдаемой пары разбиений равен 1 (как у </w:t>
      </w:r>
      <w:r w:rsidR="006B3BC5" w:rsidRPr="004A128F">
        <w:rPr>
          <w:i/>
          <w:sz w:val="20"/>
          <w:szCs w:val="17"/>
          <w:lang w:eastAsia="ru-RU"/>
        </w:rPr>
        <w:t>NMI</w:t>
      </w:r>
      <w:r w:rsidR="006B3BC5" w:rsidRPr="006B3BC5">
        <w:rPr>
          <w:sz w:val="20"/>
          <w:szCs w:val="17"/>
          <w:lang w:val="ru-RU" w:eastAsia="ru-RU"/>
        </w:rPr>
        <w:t>)</w:t>
      </w:r>
      <w:r w:rsidR="006B3BC5">
        <w:rPr>
          <w:sz w:val="20"/>
          <w:szCs w:val="17"/>
          <w:lang w:val="ru-RU" w:eastAsia="ru-RU"/>
        </w:rPr>
        <w:t xml:space="preserve">, а к нулю </w:t>
      </w:r>
      <w:r w:rsidR="006B3BC5" w:rsidRPr="004A128F">
        <w:rPr>
          <w:i/>
          <w:sz w:val="20"/>
          <w:szCs w:val="17"/>
          <w:lang w:eastAsia="ru-RU"/>
        </w:rPr>
        <w:t>AMI</w:t>
      </w:r>
      <w:r w:rsidR="006B3BC5" w:rsidRPr="003F0B05">
        <w:rPr>
          <w:sz w:val="20"/>
          <w:szCs w:val="17"/>
          <w:lang w:val="ru-RU" w:eastAsia="ru-RU"/>
        </w:rPr>
        <w:t xml:space="preserve"> </w:t>
      </w:r>
      <w:r w:rsidR="006B3BC5">
        <w:rPr>
          <w:sz w:val="20"/>
          <w:szCs w:val="17"/>
          <w:lang w:val="ru-RU" w:eastAsia="ru-RU"/>
        </w:rPr>
        <w:t xml:space="preserve">близок в случае, если оба разбиения </w:t>
      </w:r>
      <w:r w:rsidR="003F0B05">
        <w:rPr>
          <w:sz w:val="20"/>
          <w:szCs w:val="17"/>
          <w:lang w:val="ru-RU" w:eastAsia="ru-RU"/>
        </w:rPr>
        <w:t xml:space="preserve">объектов на группы чисто случайны (фиксированы лишь объемы </w:t>
      </w:r>
      <w:r w:rsidR="00730625">
        <w:rPr>
          <w:sz w:val="20"/>
          <w:szCs w:val="17"/>
          <w:lang w:val="ru-RU" w:eastAsia="ru-RU"/>
        </w:rPr>
        <w:t>групп</w:t>
      </w:r>
      <w:r w:rsidR="003F0B05">
        <w:rPr>
          <w:sz w:val="20"/>
          <w:szCs w:val="17"/>
          <w:lang w:val="ru-RU" w:eastAsia="ru-RU"/>
        </w:rPr>
        <w:t xml:space="preserve">). </w:t>
      </w:r>
      <w:r w:rsidR="003F0B05" w:rsidRPr="004A128F">
        <w:rPr>
          <w:i/>
          <w:sz w:val="20"/>
          <w:szCs w:val="17"/>
          <w:lang w:eastAsia="ru-RU"/>
        </w:rPr>
        <w:t>AMI</w:t>
      </w:r>
      <w:r w:rsidR="003F0B05" w:rsidRPr="00730625">
        <w:rPr>
          <w:sz w:val="20"/>
          <w:szCs w:val="17"/>
          <w:lang w:val="ru-RU" w:eastAsia="ru-RU"/>
        </w:rPr>
        <w:t xml:space="preserve"> </w:t>
      </w:r>
      <w:r w:rsidR="003F0B05">
        <w:rPr>
          <w:sz w:val="20"/>
          <w:szCs w:val="17"/>
          <w:lang w:val="ru-RU" w:eastAsia="ru-RU"/>
        </w:rPr>
        <w:t>может принимать отрицательные значения.</w:t>
      </w:r>
    </w:p>
    <w:p w14:paraId="2F17F68E" w14:textId="77777777" w:rsidR="0039702D" w:rsidRDefault="0039702D" w:rsidP="0039702D">
      <w:pPr>
        <w:autoSpaceDE w:val="0"/>
        <w:autoSpaceDN w:val="0"/>
        <w:adjustRightInd w:val="0"/>
        <w:spacing w:before="80"/>
        <w:ind w:left="2268"/>
        <w:rPr>
          <w:sz w:val="20"/>
          <w:szCs w:val="17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eastAsia="ru-RU"/>
            </w:rPr>
            <m:t>A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MI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f>
            <m:fPr>
              <m:type m:val="skw"/>
              <m:ctrlPr>
                <w:rPr>
                  <w:rFonts w:ascii="Cambria Math" w:hAnsi="Cambria Math"/>
                  <w:i/>
                  <w:szCs w:val="17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MI</m:t>
              </m:r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-</m:t>
              </m:r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szCs w:val="17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MI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17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MI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UpperBound</m:t>
                  </m:r>
                </m:sub>
              </m:sSub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-</m:t>
              </m:r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szCs w:val="17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MI</m:t>
                  </m:r>
                </m:e>
              </m:d>
            </m:den>
          </m:f>
        </m:oMath>
      </m:oMathPara>
    </w:p>
    <w:p w14:paraId="455A6799" w14:textId="77777777" w:rsidR="00EE7EA4" w:rsidRPr="001519E4" w:rsidRDefault="001519E4" w:rsidP="007E5825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MI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UpperBound</m:t>
            </m:r>
          </m:sub>
        </m:sSub>
      </m:oMath>
      <w:r>
        <w:rPr>
          <w:sz w:val="20"/>
          <w:szCs w:val="17"/>
          <w:lang w:val="ru-RU" w:eastAsia="ru-RU"/>
        </w:rPr>
        <w:t xml:space="preserve"> определено так же, как у </w:t>
      </w:r>
      <w:r w:rsidRPr="004A128F">
        <w:rPr>
          <w:i/>
          <w:sz w:val="20"/>
          <w:szCs w:val="17"/>
          <w:lang w:eastAsia="ru-RU"/>
        </w:rPr>
        <w:t>NMI</w:t>
      </w:r>
      <w:r w:rsidRPr="001519E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а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E(MI)</m:t>
        </m:r>
      </m:oMath>
      <w:r>
        <w:rPr>
          <w:sz w:val="20"/>
          <w:szCs w:val="17"/>
          <w:lang w:val="ru-RU" w:eastAsia="ru-RU"/>
        </w:rPr>
        <w:t xml:space="preserve"> есть ожидаемая величина </w:t>
      </w:r>
      <w:r w:rsidRPr="004A128F">
        <w:rPr>
          <w:i/>
          <w:sz w:val="20"/>
          <w:szCs w:val="17"/>
          <w:lang w:eastAsia="ru-RU"/>
        </w:rPr>
        <w:t>MI</w:t>
      </w:r>
      <w:r w:rsidRPr="001519E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при </w:t>
      </w:r>
      <w:r w:rsidRPr="001519E4">
        <w:rPr>
          <w:i/>
          <w:sz w:val="20"/>
          <w:szCs w:val="17"/>
          <w:lang w:eastAsia="ru-RU"/>
        </w:rPr>
        <w:t>U</w:t>
      </w:r>
      <w:r w:rsidRPr="001519E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Pr="001519E4">
        <w:rPr>
          <w:i/>
          <w:sz w:val="20"/>
          <w:szCs w:val="17"/>
          <w:lang w:eastAsia="ru-RU"/>
        </w:rPr>
        <w:t>V</w:t>
      </w:r>
      <w:r w:rsidRPr="001519E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– двух независимых, случайных распределениях объектов по группам (объемы групп там и там заданы).</w:t>
      </w:r>
    </w:p>
    <w:p w14:paraId="38453365" w14:textId="77777777" w:rsidR="00EE7EA4" w:rsidRPr="001519E4" w:rsidRDefault="001519E4" w:rsidP="007E5825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w:lastRenderedPageBreak/>
            <m:t>E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dPr>
            <m:e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MI</m:t>
              </m:r>
            </m:e>
          </m:d>
          <m:r>
            <w:rPr>
              <w:rFonts w:ascii="Cambria Math" w:hAnsi="Cambria Math"/>
              <w:sz w:val="20"/>
              <w:szCs w:val="17"/>
              <w:lang w:val="ru-RU" w:eastAsia="ru-RU"/>
            </w:rPr>
            <m:t>=</m:t>
          </m:r>
          <m:nary>
            <m:naryPr>
              <m:chr m:val="∑"/>
              <m:limLoc m:val="subSup"/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naryPr>
            <m:sub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i,j</m:t>
              </m:r>
            </m:sub>
            <m:sup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IJ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x=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17"/>
                              <w:lang w:val="ru-RU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17"/>
                              <w:lang w:val="ru-RU"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17"/>
                              <w:lang w:val="ru-RU" w:eastAsia="ru-RU"/>
                            </w:rPr>
                            <m:t>i.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17"/>
                              <w:lang w:val="ru-RU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17"/>
                              <w:lang w:val="ru-RU"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17"/>
                              <w:lang w:val="ru-RU" w:eastAsia="ru-RU"/>
                            </w:rPr>
                            <m:t>.j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-N, 1)</m:t>
                      </m:r>
                    </m:e>
                  </m:func>
                </m:sub>
                <m:sup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min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17"/>
                              <w:lang w:val="ru-RU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17"/>
                              <w:lang w:val="ru-RU" w:eastAsia="ru-RU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0"/>
                              <w:szCs w:val="17"/>
                              <w:lang w:val="ru-RU" w:eastAsia="ru-RU"/>
                            </w:rPr>
                            <m:t>i.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,</m:t>
                      </m:r>
                    </m:e>
                  </m:func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.j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)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N</m:t>
                      </m:r>
                    </m:den>
                  </m:f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ln</m:t>
                      </m:r>
                    </m:fName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17"/>
                              <w:lang w:val="ru-RU"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17"/>
                              <w:lang w:val="ru-RU" w:eastAsia="ru-RU"/>
                            </w:rPr>
                            <m:t>Nx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17"/>
                                  <w:lang w:val="ru-RU"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17"/>
                                  <w:lang w:val="ru-RU" w:eastAsia="ru-RU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17"/>
                                  <w:lang w:val="ru-RU" w:eastAsia="ru-RU"/>
                                </w:rPr>
                                <m:t>i.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0"/>
                                  <w:szCs w:val="17"/>
                                  <w:lang w:val="ru-RU" w:eastAsia="ru-RU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0"/>
                                  <w:szCs w:val="17"/>
                                  <w:lang w:val="ru-RU" w:eastAsia="ru-RU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0"/>
                                  <w:szCs w:val="17"/>
                                  <w:lang w:val="ru-RU" w:eastAsia="ru-RU"/>
                                </w:rPr>
                                <m:t>.j</m:t>
                              </m:r>
                            </m:sub>
                          </m:sSub>
                        </m:den>
                      </m:f>
                    </m:e>
                  </m:func>
                </m:e>
              </m:nary>
            </m:e>
          </m:nary>
          <m:r>
            <w:rPr>
              <w:rFonts w:ascii="Cambria Math" w:hAnsi="Cambria Math"/>
              <w:sz w:val="20"/>
              <w:szCs w:val="17"/>
              <w:lang w:val="ru-RU" w:eastAsia="ru-RU"/>
            </w:rPr>
            <m:t>)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17"/>
                  <w:lang w:val="ru-RU"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i.</m:t>
                  </m:r>
                </m:sub>
              </m:s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!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.j</m:t>
                  </m:r>
                </m:sub>
              </m:sSub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!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N-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i.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!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N-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.j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!</m:t>
              </m:r>
            </m:num>
            <m:den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N!x!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i.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-x</m:t>
                  </m:r>
                </m:e>
              </m:d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!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.j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-x</m:t>
                  </m:r>
                </m:e>
              </m:d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!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val="ru-RU" w:eastAsia="ru-RU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N-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i.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val="ru-RU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17"/>
                          <w:lang w:val="ru-RU" w:eastAsia="ru-RU"/>
                        </w:rPr>
                        <m:t>.j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17"/>
                      <w:lang w:val="ru-RU" w:eastAsia="ru-RU"/>
                    </w:rPr>
                    <m:t>+x</m:t>
                  </m:r>
                </m:e>
              </m:d>
              <m:r>
                <w:rPr>
                  <w:rFonts w:ascii="Cambria Math" w:hAnsi="Cambria Math"/>
                  <w:sz w:val="20"/>
                  <w:szCs w:val="17"/>
                  <w:lang w:val="ru-RU" w:eastAsia="ru-RU"/>
                </w:rPr>
                <m:t>!</m:t>
              </m:r>
            </m:den>
          </m:f>
        </m:oMath>
      </m:oMathPara>
    </w:p>
    <w:p w14:paraId="51D18939" w14:textId="299F09E5" w:rsidR="00EE7EA4" w:rsidRPr="008D16B4" w:rsidRDefault="008D16B4" w:rsidP="007E5825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(в этой формуле </w:t>
      </w:r>
      <w:r w:rsidRPr="008D16B4">
        <w:rPr>
          <w:i/>
          <w:sz w:val="20"/>
          <w:szCs w:val="17"/>
          <w:lang w:eastAsia="ru-RU"/>
        </w:rPr>
        <w:t>x</w:t>
      </w:r>
      <w:r w:rsidRPr="008D16B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это целое, пробегающи</w:t>
      </w:r>
      <w:r w:rsidR="007E5825">
        <w:rPr>
          <w:sz w:val="20"/>
          <w:szCs w:val="17"/>
          <w:lang w:val="ru-RU" w:eastAsia="ru-RU"/>
        </w:rPr>
        <w:t>е</w:t>
      </w:r>
      <w:r>
        <w:rPr>
          <w:sz w:val="20"/>
          <w:szCs w:val="17"/>
          <w:lang w:val="ru-RU" w:eastAsia="ru-RU"/>
        </w:rPr>
        <w:t xml:space="preserve"> значения «от»</w:t>
      </w:r>
      <w:r w:rsidR="009F32B1">
        <w:rPr>
          <w:rStyle w:val="a6"/>
          <w:sz w:val="20"/>
          <w:szCs w:val="17"/>
          <w:lang w:val="ru-RU" w:eastAsia="ru-RU"/>
        </w:rPr>
        <w:footnoteReference w:id="2"/>
      </w:r>
      <w:r>
        <w:rPr>
          <w:sz w:val="20"/>
          <w:szCs w:val="17"/>
          <w:lang w:val="ru-RU" w:eastAsia="ru-RU"/>
        </w:rPr>
        <w:t xml:space="preserve"> и «до»).</w:t>
      </w:r>
    </w:p>
    <w:p w14:paraId="6E8A403F" w14:textId="77777777" w:rsidR="007E5825" w:rsidRPr="001245A5" w:rsidRDefault="001245A5" w:rsidP="00F32959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HCV</w:t>
      </w:r>
      <w:r w:rsidR="007E5825" w:rsidRPr="001245A5">
        <w:rPr>
          <w:sz w:val="20"/>
          <w:szCs w:val="17"/>
          <w:lang w:val="ru-RU" w:eastAsia="ru-RU"/>
        </w:rPr>
        <w:tab/>
        <w:t xml:space="preserve">- </w:t>
      </w:r>
      <w:r w:rsidRPr="001245A5">
        <w:rPr>
          <w:b/>
          <w:sz w:val="20"/>
          <w:szCs w:val="17"/>
          <w:lang w:eastAsia="ru-RU"/>
        </w:rPr>
        <w:t>V</w:t>
      </w:r>
      <w:r w:rsidRPr="001245A5">
        <w:rPr>
          <w:sz w:val="20"/>
          <w:szCs w:val="17"/>
          <w:lang w:val="ru-RU" w:eastAsia="ru-RU"/>
        </w:rPr>
        <w:t>-</w:t>
      </w:r>
      <w:r w:rsidR="007E5825">
        <w:rPr>
          <w:sz w:val="20"/>
          <w:szCs w:val="17"/>
          <w:lang w:val="ru-RU" w:eastAsia="ru-RU"/>
        </w:rPr>
        <w:t>сходство</w:t>
      </w:r>
      <w:r w:rsidRPr="001245A5">
        <w:rPr>
          <w:sz w:val="20"/>
          <w:szCs w:val="17"/>
          <w:lang w:val="ru-RU" w:eastAsia="ru-RU"/>
        </w:rPr>
        <w:t xml:space="preserve"> </w:t>
      </w:r>
      <w:r w:rsidRPr="001245A5">
        <w:rPr>
          <w:b/>
          <w:sz w:val="20"/>
          <w:szCs w:val="17"/>
          <w:lang w:val="ru-RU" w:eastAsia="ru-RU"/>
        </w:rPr>
        <w:t>однородности и полноты</w:t>
      </w:r>
      <w:r w:rsidRPr="001245A5">
        <w:rPr>
          <w:sz w:val="20"/>
          <w:szCs w:val="17"/>
          <w:lang w:val="ru-RU" w:eastAsia="ru-RU"/>
        </w:rPr>
        <w:t xml:space="preserve"> </w:t>
      </w:r>
      <w:r w:rsidR="007E5825" w:rsidRPr="001245A5">
        <w:rPr>
          <w:sz w:val="20"/>
          <w:szCs w:val="17"/>
          <w:lang w:val="ru-RU" w:eastAsia="ru-RU"/>
        </w:rPr>
        <w:t>(</w:t>
      </w:r>
      <w:r w:rsidRPr="009A3B06">
        <w:rPr>
          <w:b/>
          <w:sz w:val="20"/>
          <w:szCs w:val="17"/>
          <w:lang w:eastAsia="ru-RU"/>
        </w:rPr>
        <w:t>Homogeneity</w:t>
      </w:r>
      <w:r w:rsidRPr="009A3B06">
        <w:rPr>
          <w:b/>
          <w:sz w:val="20"/>
          <w:szCs w:val="17"/>
          <w:lang w:val="ru-RU" w:eastAsia="ru-RU"/>
        </w:rPr>
        <w:t>&amp;</w:t>
      </w:r>
      <w:r w:rsidRPr="009A3B06">
        <w:rPr>
          <w:b/>
          <w:sz w:val="20"/>
          <w:szCs w:val="17"/>
          <w:lang w:eastAsia="ru-RU"/>
        </w:rPr>
        <w:t>Completeness</w:t>
      </w:r>
      <w:r w:rsidRPr="009A3B06">
        <w:rPr>
          <w:b/>
          <w:sz w:val="20"/>
          <w:szCs w:val="17"/>
          <w:lang w:val="ru-RU" w:eastAsia="ru-RU"/>
        </w:rPr>
        <w:t xml:space="preserve"> </w:t>
      </w:r>
      <w:r w:rsidRPr="009A3B06">
        <w:rPr>
          <w:b/>
          <w:sz w:val="20"/>
          <w:szCs w:val="17"/>
          <w:lang w:eastAsia="ru-RU"/>
        </w:rPr>
        <w:t>V</w:t>
      </w:r>
      <w:r w:rsidRPr="001245A5">
        <w:rPr>
          <w:sz w:val="20"/>
          <w:szCs w:val="17"/>
          <w:lang w:val="ru-RU" w:eastAsia="ru-RU"/>
        </w:rPr>
        <w:t xml:space="preserve"> </w:t>
      </w:r>
      <w:r w:rsidR="007E5825">
        <w:rPr>
          <w:sz w:val="20"/>
          <w:szCs w:val="17"/>
          <w:lang w:eastAsia="ru-RU"/>
        </w:rPr>
        <w:t>similarity</w:t>
      </w:r>
      <w:r w:rsidRPr="001245A5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, энтропийная мера, учитывающая вместе </w:t>
      </w:r>
      <w:r w:rsidRPr="001245A5">
        <w:rPr>
          <w:sz w:val="20"/>
          <w:szCs w:val="17"/>
          <w:lang w:val="ru-RU" w:eastAsia="ru-RU"/>
        </w:rPr>
        <w:t>понятия «однородности</w:t>
      </w:r>
      <w:r>
        <w:rPr>
          <w:sz w:val="20"/>
          <w:szCs w:val="17"/>
          <w:lang w:val="ru-RU" w:eastAsia="ru-RU"/>
        </w:rPr>
        <w:t xml:space="preserve">» и «полноты» (см. </w:t>
      </w:r>
      <w:r w:rsidRPr="004A128F">
        <w:rPr>
          <w:i/>
          <w:sz w:val="20"/>
          <w:szCs w:val="17"/>
          <w:lang w:eastAsia="ru-RU"/>
        </w:rPr>
        <w:t>FCA</w:t>
      </w:r>
      <w:r w:rsidRPr="0041000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для сравнения), </w:t>
      </w:r>
      <w:r w:rsidR="0041000E">
        <w:rPr>
          <w:sz w:val="20"/>
          <w:szCs w:val="17"/>
          <w:lang w:val="ru-RU" w:eastAsia="ru-RU"/>
        </w:rPr>
        <w:t>которые она формулирует так:</w:t>
      </w:r>
    </w:p>
    <w:p w14:paraId="48CFAA58" w14:textId="77777777" w:rsidR="007E5825" w:rsidRPr="0041000E" w:rsidRDefault="001245A5" w:rsidP="00F32959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 xml:space="preserve">h </m:t>
        </m:r>
        <m:r>
          <m:rPr>
            <m:sty m:val="p"/>
          </m:rPr>
          <w:rPr>
            <w:rFonts w:ascii="Cambria Math" w:hAnsi="Cambria Math"/>
            <w:sz w:val="20"/>
            <w:szCs w:val="17"/>
            <w:lang w:val="ru-RU" w:eastAsia="ru-RU"/>
          </w:rPr>
          <m:t>(</m:t>
        </m:r>
        <m:r>
          <m:rPr>
            <m:sty m:val="p"/>
          </m:rPr>
          <w:rPr>
            <w:rFonts w:ascii="Cambria Math" w:hAnsi="Cambria Math"/>
            <w:sz w:val="20"/>
            <w:szCs w:val="17"/>
            <w:lang w:eastAsia="ru-RU"/>
          </w:rPr>
          <m:t>homogeneity</m:t>
        </m:r>
        <m:r>
          <m:rPr>
            <m:sty m:val="p"/>
          </m:rPr>
          <w:rPr>
            <w:rFonts w:ascii="Cambria Math" w:hAnsi="Cambria Math"/>
            <w:sz w:val="20"/>
            <w:szCs w:val="17"/>
            <w:lang w:val="ru-RU" w:eastAsia="ru-RU"/>
          </w:rPr>
          <m:t>)</m:t>
        </m:r>
        <m:r>
          <w:rPr>
            <w:rFonts w:ascii="Cambria Math" w:hAnsi="Cambria Math"/>
            <w:sz w:val="20"/>
            <w:szCs w:val="17"/>
            <w:lang w:val="ru-RU" w:eastAsia="ru-RU"/>
          </w:rPr>
          <m:t>=1 - H(U|V)/H(U)</m:t>
        </m:r>
      </m:oMath>
      <w:r w:rsidR="0041000E">
        <w:rPr>
          <w:sz w:val="20"/>
          <w:szCs w:val="17"/>
          <w:lang w:val="ru-RU" w:eastAsia="ru-RU"/>
        </w:rPr>
        <w:t>,</w:t>
      </w:r>
      <w:r w:rsidR="0041000E" w:rsidRPr="0041000E">
        <w:rPr>
          <w:sz w:val="20"/>
          <w:szCs w:val="17"/>
          <w:lang w:val="ru-RU" w:eastAsia="ru-RU"/>
        </w:rPr>
        <w:tab/>
      </w:r>
      <w:r w:rsidR="0041000E" w:rsidRPr="0041000E">
        <w:rPr>
          <w:sz w:val="20"/>
          <w:szCs w:val="17"/>
          <w:lang w:val="ru-RU" w:eastAsia="ru-RU"/>
        </w:rPr>
        <w:tab/>
      </w:r>
      <w:r w:rsidR="0041000E">
        <w:rPr>
          <w:sz w:val="20"/>
          <w:szCs w:val="17"/>
          <w:lang w:val="ru-RU" w:eastAsia="ru-RU"/>
        </w:rPr>
        <w:t xml:space="preserve">а при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H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d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U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=0</m:t>
        </m:r>
      </m:oMath>
      <w:r w:rsidR="0041000E">
        <w:rPr>
          <w:sz w:val="20"/>
          <w:szCs w:val="17"/>
          <w:lang w:val="ru-RU" w:eastAsia="ru-RU"/>
        </w:rPr>
        <w:t xml:space="preserve">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h=</m:t>
        </m:r>
        <m:r>
          <w:rPr>
            <w:rFonts w:ascii="Cambria Math" w:hAnsi="Cambria Math"/>
            <w:sz w:val="20"/>
            <w:szCs w:val="17"/>
            <w:lang w:val="ru-RU" w:eastAsia="ru-RU"/>
          </w:rPr>
          <m:t>1</m:t>
        </m:r>
      </m:oMath>
    </w:p>
    <w:p w14:paraId="61C6DCBD" w14:textId="77777777" w:rsidR="0041000E" w:rsidRPr="0041000E" w:rsidRDefault="0041000E" w:rsidP="00F32959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 xml:space="preserve">c </m:t>
        </m:r>
        <m:r>
          <m:rPr>
            <m:sty m:val="p"/>
          </m:rPr>
          <w:rPr>
            <w:rFonts w:ascii="Cambria Math" w:hAnsi="Cambria Math"/>
            <w:sz w:val="20"/>
            <w:szCs w:val="17"/>
            <w:lang w:val="ru-RU" w:eastAsia="ru-RU"/>
          </w:rPr>
          <m:t>(</m:t>
        </m:r>
        <m:r>
          <m:rPr>
            <m:sty m:val="p"/>
          </m:rPr>
          <w:rPr>
            <w:rFonts w:ascii="Cambria Math" w:hAnsi="Cambria Math"/>
            <w:sz w:val="20"/>
            <w:szCs w:val="17"/>
            <w:lang w:eastAsia="ru-RU"/>
          </w:rPr>
          <m:t>completeness</m:t>
        </m:r>
        <m:r>
          <m:rPr>
            <m:sty m:val="p"/>
          </m:rPr>
          <w:rPr>
            <w:rFonts w:ascii="Cambria Math" w:hAnsi="Cambria Math"/>
            <w:sz w:val="20"/>
            <w:szCs w:val="17"/>
            <w:lang w:val="ru-RU" w:eastAsia="ru-RU"/>
          </w:rPr>
          <m:t>)</m:t>
        </m:r>
        <m:r>
          <w:rPr>
            <w:rFonts w:ascii="Cambria Math" w:hAnsi="Cambria Math"/>
            <w:sz w:val="20"/>
            <w:szCs w:val="17"/>
            <w:lang w:val="ru-RU" w:eastAsia="ru-RU"/>
          </w:rPr>
          <m:t>=1 - H(V|U)/H(V)</m:t>
        </m:r>
      </m:oMath>
      <w:r>
        <w:rPr>
          <w:sz w:val="20"/>
          <w:szCs w:val="17"/>
          <w:lang w:val="ru-RU" w:eastAsia="ru-RU"/>
        </w:rPr>
        <w:t xml:space="preserve">, </w:t>
      </w:r>
      <w:r w:rsidRPr="0041000E">
        <w:rPr>
          <w:sz w:val="20"/>
          <w:szCs w:val="17"/>
          <w:lang w:val="ru-RU" w:eastAsia="ru-RU"/>
        </w:rPr>
        <w:tab/>
      </w:r>
      <w:r w:rsidRPr="0041000E">
        <w:rPr>
          <w:sz w:val="20"/>
          <w:szCs w:val="17"/>
          <w:lang w:val="ru-RU" w:eastAsia="ru-RU"/>
        </w:rPr>
        <w:tab/>
      </w:r>
      <w:r>
        <w:rPr>
          <w:sz w:val="20"/>
          <w:szCs w:val="17"/>
          <w:lang w:val="ru-RU" w:eastAsia="ru-RU"/>
        </w:rPr>
        <w:t xml:space="preserve">а при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H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d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V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=0</m:t>
        </m:r>
      </m:oMath>
      <w:r>
        <w:rPr>
          <w:sz w:val="20"/>
          <w:szCs w:val="17"/>
          <w:lang w:val="ru-RU" w:eastAsia="ru-RU"/>
        </w:rPr>
        <w:t xml:space="preserve">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c=1</m:t>
        </m:r>
      </m:oMath>
    </w:p>
    <w:p w14:paraId="250F38A5" w14:textId="77777777" w:rsidR="007E5825" w:rsidRDefault="003B2C6B" w:rsidP="00F32959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где условные энтропии (см. меру </w:t>
      </w:r>
      <w:r w:rsidRPr="004A128F">
        <w:rPr>
          <w:i/>
          <w:sz w:val="20"/>
          <w:szCs w:val="17"/>
          <w:lang w:eastAsia="ru-RU"/>
        </w:rPr>
        <w:t>MI</w:t>
      </w:r>
      <w:r w:rsidRPr="003B2C6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выше)</w:t>
      </w:r>
      <w:r w:rsidR="0041000E">
        <w:rPr>
          <w:sz w:val="20"/>
          <w:szCs w:val="17"/>
          <w:lang w:val="ru-RU" w:eastAsia="ru-RU"/>
        </w:rPr>
        <w:t>:</w:t>
      </w:r>
    </w:p>
    <w:p w14:paraId="53FCE0B1" w14:textId="77777777" w:rsidR="0041000E" w:rsidRPr="0041000E" w:rsidRDefault="0041000E" w:rsidP="00F32959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H(U|V)= H(U&amp;V)-H(V)</m:t>
        </m:r>
      </m:oMath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ab/>
        <w:t>и</w:t>
      </w:r>
      <w:r>
        <w:rPr>
          <w:sz w:val="20"/>
          <w:szCs w:val="17"/>
          <w:lang w:val="ru-RU" w:eastAsia="ru-RU"/>
        </w:rPr>
        <w:tab/>
        <w:t xml:space="preserve">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H(V|U)= H(U&amp;V)-H(U)</m:t>
        </m:r>
      </m:oMath>
    </w:p>
    <w:p w14:paraId="2744BC78" w14:textId="77777777" w:rsidR="003B2C6B" w:rsidRPr="003B2C6B" w:rsidRDefault="003B2C6B" w:rsidP="00F32959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Среднегармоническая </w:t>
      </w:r>
      <w:r w:rsidRPr="0041000E">
        <w:rPr>
          <w:i/>
          <w:sz w:val="20"/>
          <w:szCs w:val="17"/>
          <w:lang w:eastAsia="ru-RU"/>
        </w:rPr>
        <w:t>h</w:t>
      </w:r>
      <w:r w:rsidRPr="0041000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Pr="0041000E">
        <w:rPr>
          <w:i/>
          <w:sz w:val="20"/>
          <w:szCs w:val="17"/>
          <w:lang w:eastAsia="ru-RU"/>
        </w:rPr>
        <w:t>c</w:t>
      </w:r>
      <w:r w:rsidRPr="0041000E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симметричная мера, есть </w:t>
      </w:r>
      <w:r w:rsidRPr="004A128F">
        <w:rPr>
          <w:i/>
          <w:sz w:val="20"/>
          <w:szCs w:val="17"/>
          <w:lang w:eastAsia="ru-RU"/>
        </w:rPr>
        <w:t>HCV</w:t>
      </w:r>
      <w:r w:rsidRPr="003B2C6B">
        <w:rPr>
          <w:sz w:val="20"/>
          <w:szCs w:val="17"/>
          <w:lang w:val="ru-RU" w:eastAsia="ru-RU"/>
        </w:rPr>
        <w:t>:</w:t>
      </w:r>
    </w:p>
    <w:p w14:paraId="12FF1D17" w14:textId="77777777" w:rsidR="0041000E" w:rsidRPr="003B2C6B" w:rsidRDefault="0041000E" w:rsidP="00F32959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HCV=2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hc/(h+c)</m:t>
          </m:r>
        </m:oMath>
      </m:oMathPara>
    </w:p>
    <w:p w14:paraId="600BB87F" w14:textId="77777777" w:rsidR="00EE7EA4" w:rsidRDefault="00F32959" w:rsidP="00F32959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Если затребована асимметричная мера (</w:t>
      </w:r>
      <w:r w:rsidRPr="002F7912">
        <w:rPr>
          <w:sz w:val="20"/>
          <w:szCs w:val="17"/>
          <w:lang w:eastAsia="ru-RU"/>
        </w:rPr>
        <w:t>ASYMM</w:t>
      </w:r>
      <w:r w:rsidRPr="00F32959">
        <w:rPr>
          <w:sz w:val="20"/>
          <w:szCs w:val="17"/>
          <w:lang w:val="ru-RU" w:eastAsia="ru-RU"/>
        </w:rPr>
        <w:t>≠</w:t>
      </w:r>
      <w:r>
        <w:rPr>
          <w:sz w:val="20"/>
          <w:szCs w:val="17"/>
          <w:lang w:eastAsia="ru-RU"/>
        </w:rPr>
        <w:t>NO</w:t>
      </w:r>
      <w:r>
        <w:rPr>
          <w:sz w:val="20"/>
          <w:szCs w:val="17"/>
          <w:lang w:val="ru-RU" w:eastAsia="ru-RU"/>
        </w:rPr>
        <w:t xml:space="preserve">), то </w:t>
      </w:r>
      <w:r w:rsidRPr="00F32959">
        <w:rPr>
          <w:i/>
          <w:sz w:val="20"/>
          <w:szCs w:val="17"/>
          <w:lang w:eastAsia="ru-RU"/>
        </w:rPr>
        <w:t>c</w:t>
      </w:r>
      <w:r w:rsidRPr="00F3295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Pr="00F32959">
        <w:rPr>
          <w:i/>
          <w:sz w:val="20"/>
          <w:szCs w:val="17"/>
          <w:lang w:eastAsia="ru-RU"/>
        </w:rPr>
        <w:t>h</w:t>
      </w:r>
      <w:r w:rsidRPr="00F3295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выдаются вместо </w:t>
      </w:r>
      <m:oMath>
        <m:r>
          <w:rPr>
            <w:rFonts w:ascii="Cambria Math" w:hAnsi="Cambria Math"/>
            <w:sz w:val="20"/>
            <w:szCs w:val="17"/>
            <w:lang w:val="ru-RU" w:eastAsia="ru-RU"/>
          </w:rPr>
          <m:t>HCV</m:t>
        </m:r>
      </m:oMath>
      <w:r>
        <w:rPr>
          <w:sz w:val="20"/>
          <w:szCs w:val="17"/>
          <w:lang w:val="ru-RU" w:eastAsia="ru-RU"/>
        </w:rPr>
        <w:t>:</w:t>
      </w:r>
    </w:p>
    <w:p w14:paraId="3CB1C25E" w14:textId="77777777" w:rsidR="00F32959" w:rsidRPr="00F32959" w:rsidRDefault="00000000" w:rsidP="00F32959">
      <w:pPr>
        <w:autoSpaceDE w:val="0"/>
        <w:autoSpaceDN w:val="0"/>
        <w:adjustRightInd w:val="0"/>
        <w:spacing w:before="80"/>
        <w:ind w:left="2279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HCV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UV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=c</m:t>
        </m:r>
      </m:oMath>
      <w:r w:rsidR="00F32959">
        <w:rPr>
          <w:sz w:val="20"/>
          <w:szCs w:val="17"/>
          <w:lang w:val="ru-RU" w:eastAsia="ru-RU"/>
        </w:rPr>
        <w:t xml:space="preserve"> </w:t>
      </w:r>
      <w:r w:rsidR="00F32959" w:rsidRPr="00F32959">
        <w:rPr>
          <w:sz w:val="20"/>
          <w:szCs w:val="17"/>
          <w:lang w:val="ru-RU" w:eastAsia="ru-RU"/>
        </w:rPr>
        <w:t xml:space="preserve"> </w:t>
      </w:r>
      <w:r w:rsidR="00F32959" w:rsidRPr="00F32959">
        <w:rPr>
          <w:sz w:val="20"/>
          <w:szCs w:val="17"/>
          <w:lang w:val="ru-RU" w:eastAsia="ru-RU"/>
        </w:rPr>
        <w:tab/>
      </w:r>
      <w:r w:rsidR="00F32959" w:rsidRPr="00F32959">
        <w:rPr>
          <w:sz w:val="20"/>
          <w:szCs w:val="17"/>
          <w:lang w:val="ru-RU" w:eastAsia="ru-RU"/>
        </w:rPr>
        <w:tab/>
      </w:r>
      <w:r w:rsidR="00F32959">
        <w:rPr>
          <w:sz w:val="20"/>
          <w:szCs w:val="17"/>
          <w:lang w:val="ru-RU" w:eastAsia="ru-RU"/>
        </w:rPr>
        <w:t>и</w:t>
      </w:r>
      <w:r w:rsidR="00F32959" w:rsidRPr="00F32959">
        <w:rPr>
          <w:sz w:val="20"/>
          <w:szCs w:val="17"/>
          <w:lang w:val="ru-RU" w:eastAsia="ru-RU"/>
        </w:rPr>
        <w:tab/>
      </w:r>
      <w:r w:rsidR="00F32959" w:rsidRPr="007D6344">
        <w:rPr>
          <w:sz w:val="20"/>
          <w:szCs w:val="17"/>
          <w:lang w:val="ru-RU" w:eastAsia="ru-RU"/>
        </w:rPr>
        <w:tab/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HCV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VU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=h</m:t>
        </m:r>
      </m:oMath>
    </w:p>
    <w:p w14:paraId="0A7A6F03" w14:textId="77777777" w:rsidR="003B2C6B" w:rsidRPr="00F32959" w:rsidRDefault="003B2C6B" w:rsidP="006D08F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60177EC" w14:textId="77777777" w:rsidR="006D08F6" w:rsidRPr="00C0664A" w:rsidRDefault="006D08F6" w:rsidP="00262AA5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val="ru-RU" w:eastAsia="ru-RU"/>
        </w:rPr>
        <w:t>Источники</w:t>
      </w:r>
      <w:r w:rsidRPr="00C0664A">
        <w:rPr>
          <w:sz w:val="20"/>
          <w:szCs w:val="17"/>
          <w:lang w:eastAsia="ru-RU"/>
        </w:rPr>
        <w:t>:</w:t>
      </w:r>
    </w:p>
    <w:p w14:paraId="51624431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C0664A">
        <w:rPr>
          <w:sz w:val="20"/>
          <w:szCs w:val="17"/>
          <w:lang w:eastAsia="ru-RU"/>
        </w:rPr>
        <w:t xml:space="preserve">Wagner, S., Wagner, D. Comparing clusterings - an overview // </w:t>
      </w:r>
      <w:r w:rsidRPr="009A5B32">
        <w:rPr>
          <w:i/>
          <w:iCs/>
          <w:sz w:val="20"/>
          <w:szCs w:val="17"/>
          <w:lang w:eastAsia="ru-RU"/>
        </w:rPr>
        <w:t>A manuscript: Univ., Fak. für Informatik</w:t>
      </w:r>
      <w:r w:rsidRPr="00C0664A">
        <w:rPr>
          <w:sz w:val="20"/>
          <w:szCs w:val="17"/>
          <w:lang w:eastAsia="ru-RU"/>
        </w:rPr>
        <w:t>, Janyary 12, 2007.</w:t>
      </w:r>
    </w:p>
    <w:p w14:paraId="41DEF321" w14:textId="77777777" w:rsidR="00EA4D5B" w:rsidRDefault="00EA4D5B">
      <w:pPr>
        <w:pStyle w:val="af4"/>
        <w:numPr>
          <w:ilvl w:val="0"/>
          <w:numId w:val="5"/>
        </w:numPr>
        <w:rPr>
          <w:sz w:val="20"/>
          <w:szCs w:val="17"/>
          <w:lang w:eastAsia="ru-RU"/>
        </w:rPr>
      </w:pPr>
      <w:r w:rsidRPr="00C0664A">
        <w:rPr>
          <w:sz w:val="20"/>
          <w:szCs w:val="17"/>
          <w:lang w:eastAsia="ru-RU"/>
        </w:rPr>
        <w:t>Vinh, N.X., Epps, J.</w:t>
      </w:r>
      <w:r>
        <w:rPr>
          <w:sz w:val="20"/>
          <w:szCs w:val="17"/>
          <w:lang w:eastAsia="ru-RU"/>
        </w:rPr>
        <w:t>, Bailey, J.</w:t>
      </w:r>
      <w:r w:rsidRPr="00C0664A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I</w:t>
      </w:r>
      <w:r w:rsidRPr="00C0664A">
        <w:rPr>
          <w:sz w:val="20"/>
          <w:szCs w:val="17"/>
          <w:lang w:eastAsia="ru-RU"/>
        </w:rPr>
        <w:t>nformation theoretic measures for clusterings comparison:</w:t>
      </w:r>
      <w:r>
        <w:rPr>
          <w:sz w:val="20"/>
          <w:szCs w:val="17"/>
          <w:lang w:eastAsia="ru-RU"/>
        </w:rPr>
        <w:t xml:space="preserve"> </w:t>
      </w:r>
      <w:r w:rsidRPr="00C0664A">
        <w:rPr>
          <w:sz w:val="20"/>
          <w:szCs w:val="17"/>
          <w:lang w:eastAsia="ru-RU"/>
        </w:rPr>
        <w:t>variants, properties, normalization and correction for chance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Journal of Machine Learning Research</w:t>
      </w:r>
      <w:r>
        <w:rPr>
          <w:sz w:val="20"/>
          <w:szCs w:val="17"/>
          <w:lang w:eastAsia="ru-RU"/>
        </w:rPr>
        <w:t>,</w:t>
      </w:r>
      <w:r w:rsidRPr="00C0664A">
        <w:rPr>
          <w:sz w:val="20"/>
          <w:szCs w:val="17"/>
          <w:lang w:eastAsia="ru-RU"/>
        </w:rPr>
        <w:t xml:space="preserve"> 2010</w:t>
      </w:r>
      <w:r>
        <w:rPr>
          <w:sz w:val="20"/>
          <w:szCs w:val="17"/>
          <w:lang w:eastAsia="ru-RU"/>
        </w:rPr>
        <w:t xml:space="preserve">, 11, </w:t>
      </w:r>
      <w:r w:rsidRPr="00C0664A">
        <w:rPr>
          <w:sz w:val="20"/>
          <w:szCs w:val="17"/>
          <w:lang w:eastAsia="ru-RU"/>
        </w:rPr>
        <w:t>2837-2854</w:t>
      </w:r>
      <w:r>
        <w:rPr>
          <w:sz w:val="20"/>
          <w:szCs w:val="17"/>
          <w:lang w:eastAsia="ru-RU"/>
        </w:rPr>
        <w:t>.</w:t>
      </w:r>
    </w:p>
    <w:p w14:paraId="2121FEF9" w14:textId="77777777" w:rsidR="00EA4D5B" w:rsidRPr="004F1E86" w:rsidRDefault="00EA4D5B">
      <w:pPr>
        <w:pStyle w:val="af4"/>
        <w:numPr>
          <w:ilvl w:val="0"/>
          <w:numId w:val="5"/>
        </w:numPr>
        <w:rPr>
          <w:sz w:val="20"/>
          <w:szCs w:val="17"/>
          <w:lang w:eastAsia="ru-RU"/>
        </w:rPr>
      </w:pPr>
      <w:r w:rsidRPr="004F1E86">
        <w:rPr>
          <w:sz w:val="20"/>
          <w:szCs w:val="17"/>
          <w:lang w:eastAsia="ru-RU"/>
        </w:rPr>
        <w:t>Vinh, N.X., Epps, J., Bailey, J.</w:t>
      </w:r>
      <w:r>
        <w:rPr>
          <w:sz w:val="20"/>
          <w:szCs w:val="17"/>
          <w:lang w:eastAsia="ru-RU"/>
        </w:rPr>
        <w:t xml:space="preserve"> I</w:t>
      </w:r>
      <w:r w:rsidRPr="004F1E86">
        <w:rPr>
          <w:sz w:val="20"/>
          <w:szCs w:val="17"/>
          <w:lang w:eastAsia="ru-RU"/>
        </w:rPr>
        <w:t>nformation theoretic measures for clusterings comparison: is a</w:t>
      </w:r>
      <w:r>
        <w:rPr>
          <w:sz w:val="20"/>
          <w:szCs w:val="17"/>
          <w:lang w:eastAsia="ru-RU"/>
        </w:rPr>
        <w:t xml:space="preserve"> </w:t>
      </w:r>
      <w:r w:rsidRPr="004F1E86">
        <w:rPr>
          <w:sz w:val="20"/>
          <w:szCs w:val="17"/>
          <w:lang w:eastAsia="ru-RU"/>
        </w:rPr>
        <w:t>correction for chance necessary?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Proceedings of the 26 th International Conference on Machine Learning</w:t>
      </w:r>
      <w:r>
        <w:rPr>
          <w:sz w:val="20"/>
          <w:szCs w:val="17"/>
          <w:lang w:eastAsia="ru-RU"/>
        </w:rPr>
        <w:t>.</w:t>
      </w:r>
      <w:r w:rsidRPr="004F1E86">
        <w:rPr>
          <w:sz w:val="20"/>
          <w:szCs w:val="17"/>
          <w:lang w:eastAsia="ru-RU"/>
        </w:rPr>
        <w:t xml:space="preserve"> Montreal, Canada, 2009.</w:t>
      </w:r>
    </w:p>
    <w:p w14:paraId="303F62F6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86314F">
        <w:rPr>
          <w:sz w:val="20"/>
          <w:szCs w:val="17"/>
          <w:lang w:eastAsia="ru-RU"/>
        </w:rPr>
        <w:t xml:space="preserve">Rosenberg, </w:t>
      </w:r>
      <w:r>
        <w:rPr>
          <w:sz w:val="20"/>
          <w:szCs w:val="17"/>
          <w:lang w:eastAsia="ru-RU"/>
        </w:rPr>
        <w:t>A</w:t>
      </w:r>
      <w:r w:rsidRPr="0086314F">
        <w:rPr>
          <w:sz w:val="20"/>
          <w:szCs w:val="17"/>
          <w:lang w:eastAsia="ru-RU"/>
        </w:rPr>
        <w:t>.</w:t>
      </w:r>
      <w:r>
        <w:rPr>
          <w:sz w:val="20"/>
          <w:szCs w:val="17"/>
          <w:lang w:eastAsia="ru-RU"/>
        </w:rPr>
        <w:t xml:space="preserve">, </w:t>
      </w:r>
      <w:r w:rsidRPr="0086314F">
        <w:rPr>
          <w:sz w:val="20"/>
          <w:szCs w:val="17"/>
          <w:lang w:eastAsia="ru-RU"/>
        </w:rPr>
        <w:t>Hirschberg</w:t>
      </w:r>
      <w:r>
        <w:rPr>
          <w:sz w:val="20"/>
          <w:szCs w:val="17"/>
          <w:lang w:eastAsia="ru-RU"/>
        </w:rPr>
        <w:t xml:space="preserve">, J. </w:t>
      </w:r>
      <w:r w:rsidRPr="0086314F">
        <w:rPr>
          <w:sz w:val="20"/>
          <w:szCs w:val="17"/>
          <w:lang w:eastAsia="ru-RU"/>
        </w:rPr>
        <w:t>V-</w:t>
      </w:r>
      <w:r>
        <w:rPr>
          <w:sz w:val="20"/>
          <w:szCs w:val="17"/>
          <w:lang w:eastAsia="ru-RU"/>
        </w:rPr>
        <w:t>m</w:t>
      </w:r>
      <w:r w:rsidRPr="0086314F">
        <w:rPr>
          <w:sz w:val="20"/>
          <w:szCs w:val="17"/>
          <w:lang w:eastAsia="ru-RU"/>
        </w:rPr>
        <w:t xml:space="preserve">easure: </w:t>
      </w:r>
      <w:r>
        <w:rPr>
          <w:sz w:val="20"/>
          <w:szCs w:val="17"/>
          <w:lang w:eastAsia="ru-RU"/>
        </w:rPr>
        <w:t>a</w:t>
      </w:r>
      <w:r w:rsidRPr="0086314F">
        <w:rPr>
          <w:sz w:val="20"/>
          <w:szCs w:val="17"/>
          <w:lang w:eastAsia="ru-RU"/>
        </w:rPr>
        <w:t xml:space="preserve"> conditional entropy-based external cluster evaluation</w:t>
      </w:r>
      <w:r>
        <w:rPr>
          <w:sz w:val="20"/>
          <w:szCs w:val="17"/>
          <w:lang w:eastAsia="ru-RU"/>
        </w:rPr>
        <w:t xml:space="preserve"> measure // </w:t>
      </w:r>
      <w:r w:rsidRPr="009A5B32">
        <w:rPr>
          <w:i/>
          <w:iCs/>
          <w:sz w:val="20"/>
          <w:szCs w:val="17"/>
          <w:lang w:eastAsia="ru-RU"/>
        </w:rPr>
        <w:t>Proceedings of the 2007 Joint Conference on Empirical Methods in Natural Language Processing and Computational Natural Language Learning</w:t>
      </w:r>
      <w:r>
        <w:rPr>
          <w:sz w:val="20"/>
          <w:szCs w:val="17"/>
          <w:lang w:eastAsia="ru-RU"/>
        </w:rPr>
        <w:t xml:space="preserve">. </w:t>
      </w:r>
      <w:r w:rsidRPr="0086314F">
        <w:rPr>
          <w:sz w:val="20"/>
          <w:szCs w:val="17"/>
          <w:lang w:eastAsia="ru-RU"/>
        </w:rPr>
        <w:t>Prague, June 2007</w:t>
      </w:r>
      <w:r>
        <w:rPr>
          <w:sz w:val="20"/>
          <w:szCs w:val="17"/>
          <w:lang w:eastAsia="ru-RU"/>
        </w:rPr>
        <w:t xml:space="preserve">, </w:t>
      </w:r>
      <w:r w:rsidRPr="0086314F">
        <w:rPr>
          <w:sz w:val="20"/>
          <w:szCs w:val="17"/>
          <w:lang w:eastAsia="ru-RU"/>
        </w:rPr>
        <w:t>410–420</w:t>
      </w:r>
      <w:r>
        <w:rPr>
          <w:sz w:val="20"/>
          <w:szCs w:val="17"/>
          <w:lang w:eastAsia="ru-RU"/>
        </w:rPr>
        <w:t>.</w:t>
      </w:r>
    </w:p>
    <w:p w14:paraId="0AC43C4E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Romano, S. et al. A</w:t>
      </w:r>
      <w:r w:rsidRPr="0086314F">
        <w:rPr>
          <w:sz w:val="20"/>
          <w:szCs w:val="17"/>
          <w:lang w:eastAsia="ru-RU"/>
        </w:rPr>
        <w:t>djusting for chance clustering comparison measures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Journal of Machine Learning Research</w:t>
      </w:r>
      <w:r>
        <w:rPr>
          <w:sz w:val="20"/>
          <w:szCs w:val="17"/>
          <w:lang w:eastAsia="ru-RU"/>
        </w:rPr>
        <w:t>, 2016, 17, 1–</w:t>
      </w:r>
      <w:r w:rsidRPr="0086314F">
        <w:rPr>
          <w:sz w:val="20"/>
          <w:szCs w:val="17"/>
          <w:lang w:eastAsia="ru-RU"/>
        </w:rPr>
        <w:t>32</w:t>
      </w:r>
      <w:r>
        <w:rPr>
          <w:sz w:val="20"/>
          <w:szCs w:val="17"/>
          <w:lang w:eastAsia="ru-RU"/>
        </w:rPr>
        <w:t>.</w:t>
      </w:r>
    </w:p>
    <w:p w14:paraId="254A3402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Meila, M. Comparing clusterings – </w:t>
      </w:r>
      <w:r w:rsidRPr="0086314F">
        <w:rPr>
          <w:sz w:val="20"/>
          <w:szCs w:val="17"/>
          <w:lang w:eastAsia="ru-RU"/>
        </w:rPr>
        <w:t>an information based distance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Journal of Multivariate Analysis</w:t>
      </w:r>
      <w:r>
        <w:rPr>
          <w:sz w:val="20"/>
          <w:szCs w:val="17"/>
          <w:lang w:eastAsia="ru-RU"/>
        </w:rPr>
        <w:t>, 2007, 98, 873–</w:t>
      </w:r>
      <w:r w:rsidRPr="0086314F">
        <w:rPr>
          <w:sz w:val="20"/>
          <w:szCs w:val="17"/>
          <w:lang w:eastAsia="ru-RU"/>
        </w:rPr>
        <w:t>895</w:t>
      </w:r>
      <w:r>
        <w:rPr>
          <w:sz w:val="20"/>
          <w:szCs w:val="17"/>
          <w:lang w:eastAsia="ru-RU"/>
        </w:rPr>
        <w:t>.</w:t>
      </w:r>
    </w:p>
    <w:p w14:paraId="2ABA08FE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86314F">
        <w:rPr>
          <w:sz w:val="20"/>
          <w:szCs w:val="17"/>
          <w:lang w:eastAsia="ru-RU"/>
        </w:rPr>
        <w:t>Desgraupes</w:t>
      </w:r>
      <w:r>
        <w:rPr>
          <w:sz w:val="20"/>
          <w:szCs w:val="17"/>
          <w:lang w:eastAsia="ru-RU"/>
        </w:rPr>
        <w:t>, B. Clustering i</w:t>
      </w:r>
      <w:r w:rsidRPr="0086314F">
        <w:rPr>
          <w:sz w:val="20"/>
          <w:szCs w:val="17"/>
          <w:lang w:eastAsia="ru-RU"/>
        </w:rPr>
        <w:t>ndices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Package clusterCrit for R</w:t>
      </w:r>
      <w:r>
        <w:rPr>
          <w:sz w:val="20"/>
          <w:szCs w:val="17"/>
          <w:lang w:eastAsia="ru-RU"/>
        </w:rPr>
        <w:t xml:space="preserve">, </w:t>
      </w:r>
      <w:r w:rsidRPr="00E41814">
        <w:rPr>
          <w:sz w:val="20"/>
          <w:szCs w:val="17"/>
          <w:lang w:eastAsia="ru-RU"/>
        </w:rPr>
        <w:t>April 2013</w:t>
      </w:r>
      <w:r>
        <w:rPr>
          <w:sz w:val="20"/>
          <w:szCs w:val="17"/>
          <w:lang w:eastAsia="ru-RU"/>
        </w:rPr>
        <w:t>.</w:t>
      </w:r>
    </w:p>
    <w:p w14:paraId="3DF7D110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E41814">
        <w:rPr>
          <w:sz w:val="20"/>
          <w:szCs w:val="17"/>
          <w:lang w:eastAsia="ru-RU"/>
        </w:rPr>
        <w:t xml:space="preserve">Rendon, E. et al. </w:t>
      </w:r>
      <w:r>
        <w:rPr>
          <w:sz w:val="20"/>
          <w:szCs w:val="17"/>
          <w:lang w:eastAsia="ru-RU"/>
        </w:rPr>
        <w:t>I</w:t>
      </w:r>
      <w:r w:rsidRPr="00E41814">
        <w:rPr>
          <w:sz w:val="20"/>
          <w:szCs w:val="17"/>
          <w:lang w:eastAsia="ru-RU"/>
        </w:rPr>
        <w:t>nternal versus external cluster validation</w:t>
      </w:r>
      <w:r>
        <w:rPr>
          <w:sz w:val="20"/>
          <w:szCs w:val="17"/>
          <w:lang w:eastAsia="ru-RU"/>
        </w:rPr>
        <w:t xml:space="preserve"> </w:t>
      </w:r>
      <w:r w:rsidRPr="00E41814">
        <w:rPr>
          <w:sz w:val="20"/>
          <w:szCs w:val="17"/>
          <w:lang w:eastAsia="ru-RU"/>
        </w:rPr>
        <w:t>indexes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International Journal of Computers and Communications</w:t>
      </w:r>
      <w:r>
        <w:rPr>
          <w:sz w:val="20"/>
          <w:szCs w:val="17"/>
          <w:lang w:eastAsia="ru-RU"/>
        </w:rPr>
        <w:t xml:space="preserve">, </w:t>
      </w:r>
      <w:r w:rsidRPr="00E41814">
        <w:rPr>
          <w:sz w:val="20"/>
          <w:szCs w:val="17"/>
          <w:lang w:eastAsia="ru-RU"/>
        </w:rPr>
        <w:t>2011</w:t>
      </w:r>
      <w:r>
        <w:rPr>
          <w:sz w:val="20"/>
          <w:szCs w:val="17"/>
          <w:lang w:eastAsia="ru-RU"/>
        </w:rPr>
        <w:t>, 1 (1), 27–34.</w:t>
      </w:r>
    </w:p>
    <w:p w14:paraId="671C3604" w14:textId="77777777" w:rsidR="00EA4D5B" w:rsidRPr="00E41814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4324A3">
        <w:rPr>
          <w:sz w:val="20"/>
          <w:szCs w:val="17"/>
          <w:lang w:eastAsia="ru-RU"/>
        </w:rPr>
        <w:t>Halkidi</w:t>
      </w:r>
      <w:r>
        <w:rPr>
          <w:sz w:val="20"/>
          <w:szCs w:val="17"/>
          <w:lang w:eastAsia="ru-RU"/>
        </w:rPr>
        <w:t>, M., B</w:t>
      </w:r>
      <w:r w:rsidRPr="004324A3">
        <w:rPr>
          <w:sz w:val="20"/>
          <w:szCs w:val="17"/>
          <w:lang w:eastAsia="ru-RU"/>
        </w:rPr>
        <w:t>atistakis</w:t>
      </w:r>
      <w:r>
        <w:rPr>
          <w:sz w:val="20"/>
          <w:szCs w:val="17"/>
          <w:lang w:eastAsia="ru-RU"/>
        </w:rPr>
        <w:t>, Y., V</w:t>
      </w:r>
      <w:r w:rsidRPr="004324A3">
        <w:rPr>
          <w:sz w:val="20"/>
          <w:szCs w:val="17"/>
          <w:lang w:eastAsia="ru-RU"/>
        </w:rPr>
        <w:t>azirgiannis</w:t>
      </w:r>
      <w:r>
        <w:rPr>
          <w:sz w:val="20"/>
          <w:szCs w:val="17"/>
          <w:lang w:eastAsia="ru-RU"/>
        </w:rPr>
        <w:t>, M. On clustering validation t</w:t>
      </w:r>
      <w:r w:rsidRPr="00FA2338">
        <w:rPr>
          <w:sz w:val="20"/>
          <w:szCs w:val="17"/>
          <w:lang w:eastAsia="ru-RU"/>
        </w:rPr>
        <w:t>echniques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Journal of Intelligent Information Systems</w:t>
      </w:r>
      <w:r w:rsidRPr="004324A3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2001, 17 (</w:t>
      </w:r>
      <w:r w:rsidRPr="004324A3">
        <w:rPr>
          <w:sz w:val="20"/>
          <w:szCs w:val="17"/>
          <w:lang w:eastAsia="ru-RU"/>
        </w:rPr>
        <w:t>2/3</w:t>
      </w:r>
      <w:r>
        <w:rPr>
          <w:sz w:val="20"/>
          <w:szCs w:val="17"/>
          <w:lang w:eastAsia="ru-RU"/>
        </w:rPr>
        <w:t>), 107–145.</w:t>
      </w:r>
    </w:p>
    <w:p w14:paraId="4051242D" w14:textId="77777777" w:rsidR="00B07B22" w:rsidRDefault="00B07B22" w:rsidP="00262AA5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03E59B55" w14:textId="77777777" w:rsidR="005B0943" w:rsidRPr="00B92392" w:rsidRDefault="00C47D30" w:rsidP="00262AA5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C47D30">
        <w:rPr>
          <w:b/>
          <w:sz w:val="20"/>
          <w:szCs w:val="17"/>
          <w:lang w:eastAsia="ru-RU"/>
        </w:rPr>
        <w:t>NORMZ</w:t>
      </w:r>
    </w:p>
    <w:p w14:paraId="1A84BC36" w14:textId="77777777" w:rsidR="00C47D30" w:rsidRDefault="00C47D30" w:rsidP="00262AA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>Эта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подкоманда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нужна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для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вычисления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мер</w:t>
      </w:r>
      <w:r w:rsidRPr="00B92392">
        <w:rPr>
          <w:sz w:val="20"/>
          <w:szCs w:val="17"/>
          <w:lang w:val="ru-RU" w:eastAsia="ru-RU"/>
        </w:rPr>
        <w:t xml:space="preserve"> </w:t>
      </w:r>
      <w:r w:rsidRPr="00C47D30">
        <w:rPr>
          <w:sz w:val="20"/>
          <w:szCs w:val="17"/>
          <w:lang w:eastAsia="ru-RU"/>
        </w:rPr>
        <w:t>NMI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</w:t>
      </w:r>
      <w:r w:rsidRPr="00B92392">
        <w:rPr>
          <w:sz w:val="20"/>
          <w:szCs w:val="17"/>
          <w:lang w:val="ru-RU" w:eastAsia="ru-RU"/>
        </w:rPr>
        <w:t xml:space="preserve"> </w:t>
      </w:r>
      <w:r w:rsidRPr="00C47D30">
        <w:rPr>
          <w:sz w:val="20"/>
          <w:szCs w:val="17"/>
          <w:lang w:eastAsia="ru-RU"/>
        </w:rPr>
        <w:t>AMI</w:t>
      </w:r>
      <w:r w:rsidRPr="00B92392">
        <w:rPr>
          <w:sz w:val="20"/>
          <w:szCs w:val="17"/>
          <w:lang w:val="ru-RU" w:eastAsia="ru-RU"/>
        </w:rPr>
        <w:t xml:space="preserve"> (</w:t>
      </w:r>
      <w:r>
        <w:rPr>
          <w:sz w:val="20"/>
          <w:szCs w:val="17"/>
          <w:lang w:val="ru-RU" w:eastAsia="ru-RU"/>
        </w:rPr>
        <w:t>см</w:t>
      </w:r>
      <w:r w:rsidRPr="00B92392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п</w:t>
      </w:r>
      <w:r w:rsidRPr="00B92392">
        <w:rPr>
          <w:sz w:val="20"/>
          <w:szCs w:val="17"/>
          <w:lang w:val="ru-RU" w:eastAsia="ru-RU"/>
        </w:rPr>
        <w:t>/</w:t>
      </w:r>
      <w:r>
        <w:rPr>
          <w:sz w:val="20"/>
          <w:szCs w:val="17"/>
          <w:lang w:val="ru-RU" w:eastAsia="ru-RU"/>
        </w:rPr>
        <w:t>к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MEASURE</w:t>
      </w:r>
      <w:r w:rsidRPr="00B92392">
        <w:rPr>
          <w:sz w:val="20"/>
          <w:szCs w:val="17"/>
          <w:lang w:val="ru-RU" w:eastAsia="ru-RU"/>
        </w:rPr>
        <w:t xml:space="preserve">), </w:t>
      </w:r>
      <w:r>
        <w:rPr>
          <w:sz w:val="20"/>
          <w:szCs w:val="17"/>
          <w:lang w:val="ru-RU" w:eastAsia="ru-RU"/>
        </w:rPr>
        <w:t>она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задает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метод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нормирования</w:t>
      </w:r>
      <w:r w:rsidRPr="00B92392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>Выберите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одно</w:t>
      </w:r>
      <w:r w:rsidRPr="00B92392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из</w:t>
      </w:r>
      <w:r w:rsidRPr="00B92392">
        <w:rPr>
          <w:sz w:val="20"/>
          <w:szCs w:val="17"/>
          <w:lang w:val="ru-RU" w:eastAsia="ru-RU"/>
        </w:rPr>
        <w:t xml:space="preserve">: </w:t>
      </w:r>
      <w:r w:rsidRPr="00C47D30">
        <w:rPr>
          <w:sz w:val="20"/>
          <w:szCs w:val="17"/>
          <w:lang w:eastAsia="ru-RU"/>
        </w:rPr>
        <w:t>MAX</w:t>
      </w:r>
      <w:r>
        <w:rPr>
          <w:sz w:val="20"/>
          <w:szCs w:val="17"/>
          <w:lang w:val="ru-RU" w:eastAsia="ru-RU"/>
        </w:rPr>
        <w:t xml:space="preserve"> (</w:t>
      </w:r>
      <w:r w:rsidR="00AC76FC">
        <w:rPr>
          <w:sz w:val="20"/>
          <w:szCs w:val="17"/>
          <w:lang w:val="ru-RU" w:eastAsia="ru-RU"/>
        </w:rPr>
        <w:t>тж.</w:t>
      </w:r>
      <w:r>
        <w:rPr>
          <w:sz w:val="20"/>
          <w:szCs w:val="17"/>
          <w:lang w:val="ru-RU" w:eastAsia="ru-RU"/>
        </w:rPr>
        <w:t xml:space="preserve"> по умолчанию</w:t>
      </w:r>
      <w:r w:rsidRPr="00C47D30">
        <w:rPr>
          <w:sz w:val="20"/>
          <w:szCs w:val="17"/>
          <w:lang w:val="ru-RU" w:eastAsia="ru-RU"/>
        </w:rPr>
        <w:t xml:space="preserve">), </w:t>
      </w:r>
      <w:r w:rsidRPr="00C47D30">
        <w:rPr>
          <w:sz w:val="20"/>
          <w:szCs w:val="17"/>
          <w:lang w:eastAsia="ru-RU"/>
        </w:rPr>
        <w:t>MIN</w:t>
      </w:r>
      <w:r w:rsidRPr="00C47D30">
        <w:rPr>
          <w:sz w:val="20"/>
          <w:szCs w:val="17"/>
          <w:lang w:val="ru-RU" w:eastAsia="ru-RU"/>
        </w:rPr>
        <w:t xml:space="preserve">, </w:t>
      </w:r>
      <w:r w:rsidRPr="00C47D30">
        <w:rPr>
          <w:sz w:val="20"/>
          <w:szCs w:val="17"/>
          <w:lang w:eastAsia="ru-RU"/>
        </w:rPr>
        <w:t>MEAN</w:t>
      </w:r>
      <w:r w:rsidRPr="00C47D30">
        <w:rPr>
          <w:sz w:val="20"/>
          <w:szCs w:val="17"/>
          <w:lang w:val="ru-RU" w:eastAsia="ru-RU"/>
        </w:rPr>
        <w:t xml:space="preserve">, </w:t>
      </w:r>
      <w:r w:rsidRPr="00C47D30">
        <w:rPr>
          <w:sz w:val="20"/>
          <w:szCs w:val="17"/>
          <w:lang w:eastAsia="ru-RU"/>
        </w:rPr>
        <w:t>GMEAN</w:t>
      </w:r>
      <w:r>
        <w:rPr>
          <w:sz w:val="20"/>
          <w:szCs w:val="17"/>
          <w:lang w:val="ru-RU" w:eastAsia="ru-RU"/>
        </w:rPr>
        <w:t>.</w:t>
      </w:r>
    </w:p>
    <w:p w14:paraId="71351D29" w14:textId="77777777" w:rsidR="00CD3224" w:rsidRDefault="00CD3224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DAC9AEB" w14:textId="77777777" w:rsidR="00CD3224" w:rsidRPr="00CD3224" w:rsidRDefault="00CD3224" w:rsidP="005B094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CD3224">
        <w:rPr>
          <w:b/>
          <w:sz w:val="20"/>
          <w:szCs w:val="17"/>
          <w:lang w:eastAsia="ru-RU"/>
        </w:rPr>
        <w:t>PRINT</w:t>
      </w:r>
    </w:p>
    <w:p w14:paraId="01BFE7F1" w14:textId="77777777" w:rsidR="00CD3224" w:rsidRPr="0020260E" w:rsidRDefault="00CD3224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Задайте </w:t>
      </w:r>
      <w:r>
        <w:rPr>
          <w:sz w:val="20"/>
          <w:szCs w:val="17"/>
          <w:lang w:eastAsia="ru-RU"/>
        </w:rPr>
        <w:t>PRINT</w:t>
      </w:r>
      <w:r w:rsidRPr="00CD3224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CD322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если хотите видеть некоторые технические детали, а именно значения </w:t>
      </w:r>
      <w:r>
        <w:rPr>
          <w:sz w:val="20"/>
          <w:szCs w:val="17"/>
          <w:lang w:eastAsia="ru-RU"/>
        </w:rPr>
        <w:t>A</w:t>
      </w:r>
      <w:r w:rsidRPr="00CD322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B</w:t>
      </w:r>
      <w:r w:rsidRPr="00CD322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C</w:t>
      </w:r>
      <w:r w:rsidRPr="00CD322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eastAsia="ru-RU"/>
        </w:rPr>
        <w:t>D</w:t>
      </w:r>
      <w:r w:rsidRPr="00CD322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из таблиц путанности сочленства (из них вычисляются меры типа </w:t>
      </w:r>
      <w:r w:rsidRPr="00CD3224">
        <w:rPr>
          <w:sz w:val="20"/>
          <w:szCs w:val="17"/>
          <w:lang w:val="ru-RU" w:eastAsia="ru-RU"/>
        </w:rPr>
        <w:t>“</w:t>
      </w:r>
      <w:r>
        <w:rPr>
          <w:sz w:val="20"/>
          <w:szCs w:val="17"/>
          <w:lang w:eastAsia="ru-RU"/>
        </w:rPr>
        <w:t>A</w:t>
      </w:r>
      <w:r w:rsidRPr="00CD3224">
        <w:rPr>
          <w:sz w:val="20"/>
          <w:szCs w:val="17"/>
          <w:lang w:val="ru-RU" w:eastAsia="ru-RU"/>
        </w:rPr>
        <w:t xml:space="preserve">”) </w:t>
      </w:r>
      <w:r>
        <w:rPr>
          <w:sz w:val="20"/>
          <w:szCs w:val="17"/>
          <w:lang w:val="ru-RU" w:eastAsia="ru-RU"/>
        </w:rPr>
        <w:t xml:space="preserve">и частотные кросстабуляции </w:t>
      </w:r>
      <w:r w:rsidRPr="00CD3224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из них вычисляются меры типа </w:t>
      </w:r>
      <w:r w:rsidRPr="00CD3224">
        <w:rPr>
          <w:sz w:val="20"/>
          <w:szCs w:val="17"/>
          <w:lang w:val="ru-RU" w:eastAsia="ru-RU"/>
        </w:rPr>
        <w:t>“</w:t>
      </w:r>
      <w:r>
        <w:rPr>
          <w:sz w:val="20"/>
          <w:szCs w:val="17"/>
          <w:lang w:eastAsia="ru-RU"/>
        </w:rPr>
        <w:t>B</w:t>
      </w:r>
      <w:r w:rsidRPr="00CD3224">
        <w:rPr>
          <w:sz w:val="20"/>
          <w:szCs w:val="17"/>
          <w:lang w:val="ru-RU" w:eastAsia="ru-RU"/>
        </w:rPr>
        <w:t xml:space="preserve">”). </w:t>
      </w:r>
      <w:r>
        <w:rPr>
          <w:sz w:val="20"/>
          <w:szCs w:val="17"/>
          <w:lang w:val="ru-RU" w:eastAsia="ru-RU"/>
        </w:rPr>
        <w:t xml:space="preserve">В частотных кросстабуляциях значения переменных (коды групп) макрос не отображает, а порядок их такой, в каком значения были встречены в данных, а не </w:t>
      </w:r>
      <w:r w:rsidR="00631606">
        <w:rPr>
          <w:sz w:val="20"/>
          <w:szCs w:val="17"/>
          <w:lang w:val="ru-RU" w:eastAsia="ru-RU"/>
        </w:rPr>
        <w:t>сортированный</w:t>
      </w:r>
      <w:r>
        <w:rPr>
          <w:sz w:val="20"/>
          <w:szCs w:val="17"/>
          <w:lang w:val="ru-RU" w:eastAsia="ru-RU"/>
        </w:rPr>
        <w:t xml:space="preserve">. По умолчанию </w:t>
      </w:r>
      <w:r>
        <w:rPr>
          <w:sz w:val="20"/>
          <w:szCs w:val="17"/>
          <w:lang w:eastAsia="ru-RU"/>
        </w:rPr>
        <w:t>PRINT</w:t>
      </w:r>
      <w:r w:rsidRPr="0020260E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 w:rsidRPr="0020260E">
        <w:rPr>
          <w:sz w:val="20"/>
          <w:szCs w:val="17"/>
          <w:lang w:val="ru-RU" w:eastAsia="ru-RU"/>
        </w:rPr>
        <w:t>.</w:t>
      </w:r>
    </w:p>
    <w:p w14:paraId="3A31AF5D" w14:textId="77777777" w:rsidR="00C47D30" w:rsidRPr="00D73BDC" w:rsidRDefault="00C47D30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F216013" w14:textId="77777777" w:rsidR="009A318E" w:rsidRPr="008A3DD3" w:rsidRDefault="008A3DD3" w:rsidP="005B094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8A3DD3">
        <w:rPr>
          <w:b/>
          <w:i/>
          <w:sz w:val="20"/>
          <w:szCs w:val="17"/>
          <w:lang w:val="ru-RU" w:eastAsia="ru-RU"/>
        </w:rPr>
        <w:t>Особые режимы</w:t>
      </w:r>
    </w:p>
    <w:p w14:paraId="5E6F88D9" w14:textId="77777777" w:rsidR="00BA678A" w:rsidRDefault="00BA678A" w:rsidP="00BA678A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77E1E5C3" w14:textId="0843690E" w:rsidR="00BA678A" w:rsidRPr="002923BB" w:rsidRDefault="00BA678A" w:rsidP="00D80F28">
      <w:pPr>
        <w:rPr>
          <w:sz w:val="20"/>
          <w:szCs w:val="20"/>
          <w:lang w:val="ru-RU" w:eastAsia="ru-RU"/>
        </w:rPr>
      </w:pPr>
      <w:r w:rsidRPr="002923BB">
        <w:rPr>
          <w:sz w:val="20"/>
          <w:szCs w:val="20"/>
          <w:lang w:val="ru-RU" w:eastAsia="ru-RU"/>
        </w:rPr>
        <w:t xml:space="preserve">Макрос </w:t>
      </w:r>
      <w:r>
        <w:rPr>
          <w:sz w:val="20"/>
          <w:szCs w:val="20"/>
          <w:lang w:val="ru-RU" w:eastAsia="ru-RU"/>
        </w:rPr>
        <w:t xml:space="preserve">игнорирует взвешивание </w:t>
      </w:r>
      <w:bookmarkStart w:id="4" w:name="_Hlk120881846"/>
      <w:r w:rsidR="00D80F28" w:rsidRPr="006644EC">
        <w:rPr>
          <w:sz w:val="20"/>
          <w:lang w:val="ru-RU"/>
        </w:rPr>
        <w:t>(</w:t>
      </w:r>
      <w:r w:rsidR="00D80F28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D80F28" w:rsidRPr="006644EC">
        <w:rPr>
          <w:sz w:val="20"/>
          <w:lang w:val="ru-RU"/>
        </w:rPr>
        <w:t>)</w:t>
      </w:r>
      <w:bookmarkEnd w:id="4"/>
      <w:r w:rsidR="00D80F28" w:rsidRPr="00D80F28">
        <w:rPr>
          <w:sz w:val="20"/>
          <w:lang w:val="ru-RU"/>
        </w:rPr>
        <w:t xml:space="preserve"> </w:t>
      </w:r>
      <w:r>
        <w:rPr>
          <w:sz w:val="20"/>
          <w:szCs w:val="20"/>
          <w:lang w:val="ru-RU" w:eastAsia="ru-RU"/>
        </w:rPr>
        <w:t xml:space="preserve">и не </w:t>
      </w:r>
      <w:r w:rsidRPr="002923BB">
        <w:rPr>
          <w:sz w:val="20"/>
          <w:szCs w:val="20"/>
          <w:lang w:val="ru-RU" w:eastAsia="ru-RU"/>
        </w:rPr>
        <w:t>рассчитан на расщепл</w:t>
      </w:r>
      <w:r w:rsidR="00CA0022">
        <w:rPr>
          <w:sz w:val="20"/>
          <w:szCs w:val="20"/>
          <w:lang w:val="ru-RU" w:eastAsia="ru-RU"/>
        </w:rPr>
        <w:t>енное состояние массива данных</w:t>
      </w:r>
      <w:r w:rsidRPr="002923BB">
        <w:rPr>
          <w:sz w:val="20"/>
          <w:szCs w:val="20"/>
          <w:lang w:val="ru-RU" w:eastAsia="ru-RU"/>
        </w:rPr>
        <w:t>. Макрос слушается команд, выбирающих наблюдения (</w:t>
      </w:r>
      <w:r w:rsidRPr="00BC6146">
        <w:rPr>
          <w:sz w:val="20"/>
          <w:szCs w:val="20"/>
        </w:rPr>
        <w:t>FILTER</w:t>
      </w:r>
      <w:r w:rsidRPr="00697C67">
        <w:rPr>
          <w:sz w:val="20"/>
          <w:szCs w:val="20"/>
          <w:lang w:val="ru-RU"/>
        </w:rPr>
        <w:t xml:space="preserve">, </w:t>
      </w:r>
      <w:r w:rsidRPr="00BC6146">
        <w:rPr>
          <w:sz w:val="20"/>
          <w:szCs w:val="20"/>
        </w:rPr>
        <w:t>USE</w:t>
      </w:r>
      <w:r w:rsidRPr="00697C67">
        <w:rPr>
          <w:sz w:val="20"/>
          <w:szCs w:val="20"/>
          <w:lang w:val="ru-RU"/>
        </w:rPr>
        <w:t xml:space="preserve">, </w:t>
      </w:r>
      <w:r w:rsidRPr="00BC6146">
        <w:rPr>
          <w:sz w:val="20"/>
          <w:szCs w:val="20"/>
        </w:rPr>
        <w:t>SELECT</w:t>
      </w:r>
      <w:r w:rsidRPr="00697C67">
        <w:rPr>
          <w:sz w:val="20"/>
          <w:szCs w:val="20"/>
          <w:lang w:val="ru-RU"/>
        </w:rPr>
        <w:t xml:space="preserve"> </w:t>
      </w:r>
      <w:r w:rsidRPr="00BC6146">
        <w:rPr>
          <w:sz w:val="20"/>
          <w:szCs w:val="20"/>
        </w:rPr>
        <w:t>IF</w:t>
      </w:r>
      <w:r w:rsidRPr="00697C67">
        <w:rPr>
          <w:sz w:val="20"/>
          <w:szCs w:val="20"/>
          <w:lang w:val="ru-RU"/>
        </w:rPr>
        <w:t xml:space="preserve">, </w:t>
      </w:r>
      <w:r w:rsidRPr="00BC6146">
        <w:rPr>
          <w:sz w:val="20"/>
          <w:szCs w:val="20"/>
        </w:rPr>
        <w:t>N</w:t>
      </w:r>
      <w:r w:rsidRPr="00697C67">
        <w:rPr>
          <w:sz w:val="20"/>
          <w:szCs w:val="20"/>
          <w:lang w:val="ru-RU"/>
        </w:rPr>
        <w:t xml:space="preserve"> </w:t>
      </w:r>
      <w:r w:rsidRPr="00BC6146">
        <w:rPr>
          <w:sz w:val="20"/>
          <w:szCs w:val="20"/>
        </w:rPr>
        <w:t>OF</w:t>
      </w:r>
      <w:r w:rsidRPr="00697C67">
        <w:rPr>
          <w:sz w:val="20"/>
          <w:szCs w:val="20"/>
          <w:lang w:val="ru-RU"/>
        </w:rPr>
        <w:t xml:space="preserve"> </w:t>
      </w:r>
      <w:r w:rsidRPr="00BC6146">
        <w:rPr>
          <w:sz w:val="20"/>
          <w:szCs w:val="20"/>
        </w:rPr>
        <w:t>CASES</w:t>
      </w:r>
      <w:r w:rsidRPr="002923BB">
        <w:rPr>
          <w:sz w:val="20"/>
          <w:szCs w:val="20"/>
          <w:lang w:val="ru-RU" w:eastAsia="ru-RU"/>
        </w:rPr>
        <w:t>)</w:t>
      </w:r>
      <w:r w:rsidR="008C2077" w:rsidRPr="008C2077">
        <w:rPr>
          <w:sz w:val="20"/>
          <w:szCs w:val="20"/>
          <w:lang w:val="ru-RU" w:eastAsia="ru-RU"/>
        </w:rPr>
        <w:t xml:space="preserve"> </w:t>
      </w:r>
      <w:r w:rsidR="008C2077">
        <w:rPr>
          <w:sz w:val="20"/>
          <w:szCs w:val="20"/>
          <w:lang w:val="ru-RU" w:eastAsia="ru-RU"/>
        </w:rPr>
        <w:t>и преобразовани</w:t>
      </w:r>
      <w:r w:rsidR="004D4705">
        <w:rPr>
          <w:sz w:val="20"/>
          <w:szCs w:val="20"/>
          <w:lang w:val="ru-RU" w:eastAsia="ru-RU"/>
        </w:rPr>
        <w:t>й</w:t>
      </w:r>
      <w:r w:rsidRPr="002923BB">
        <w:rPr>
          <w:sz w:val="20"/>
          <w:szCs w:val="20"/>
          <w:lang w:val="ru-RU" w:eastAsia="ru-RU"/>
        </w:rPr>
        <w:t xml:space="preserve">, в том числе под командой </w:t>
      </w:r>
      <w:r w:rsidRPr="002923BB">
        <w:rPr>
          <w:sz w:val="20"/>
          <w:szCs w:val="20"/>
          <w:lang w:eastAsia="ru-RU"/>
        </w:rPr>
        <w:t>TEMPORARY</w:t>
      </w:r>
      <w:r w:rsidRPr="002923BB">
        <w:rPr>
          <w:sz w:val="20"/>
          <w:szCs w:val="20"/>
          <w:lang w:val="ru-RU" w:eastAsia="ru-RU"/>
        </w:rPr>
        <w:t>.</w:t>
      </w:r>
    </w:p>
    <w:p w14:paraId="3038707D" w14:textId="77777777" w:rsidR="00203A89" w:rsidRPr="00665F18" w:rsidRDefault="00203A89" w:rsidP="005B094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0402EA0" w14:textId="77777777" w:rsidR="00CA79A1" w:rsidRDefault="00CA79A1">
      <w:pPr>
        <w:rPr>
          <w:lang w:val="ru-RU"/>
        </w:rPr>
      </w:pPr>
      <w:r>
        <w:rPr>
          <w:lang w:val="ru-RU"/>
        </w:rPr>
        <w:br w:type="page"/>
      </w:r>
    </w:p>
    <w:p w14:paraId="394960FB" w14:textId="1AD24573" w:rsidR="00CA79A1" w:rsidRPr="003035E4" w:rsidRDefault="00CA79A1" w:rsidP="00CA79A1">
      <w:pPr>
        <w:pStyle w:val="1"/>
        <w:keepNext w:val="0"/>
        <w:autoSpaceDE w:val="0"/>
        <w:autoSpaceDN w:val="0"/>
        <w:adjustRightInd w:val="0"/>
      </w:pPr>
      <w:bookmarkStart w:id="5" w:name="_МАКРОС_!CLASAGREE:_МЕРЫ"/>
      <w:bookmarkEnd w:id="5"/>
      <w:r>
        <w:lastRenderedPageBreak/>
        <w:t>МАКРОС</w:t>
      </w:r>
      <w:r w:rsidRPr="003035E4">
        <w:t xml:space="preserve"> </w:t>
      </w:r>
      <w:r w:rsidR="00CB3277">
        <w:rPr>
          <w:color w:val="0000FF"/>
        </w:rPr>
        <w:t>!KO_</w:t>
      </w:r>
      <w:r>
        <w:rPr>
          <w:color w:val="0000FF"/>
          <w:lang w:val="en-US"/>
        </w:rPr>
        <w:t>CL</w:t>
      </w:r>
      <w:r w:rsidR="00B33E29">
        <w:rPr>
          <w:color w:val="0000FF"/>
          <w:lang w:val="en-US"/>
        </w:rPr>
        <w:t>AS</w:t>
      </w:r>
      <w:r>
        <w:rPr>
          <w:color w:val="0000FF"/>
          <w:lang w:val="en-US"/>
        </w:rPr>
        <w:t>AGREE</w:t>
      </w:r>
      <w:r w:rsidRPr="003035E4">
        <w:t xml:space="preserve">: </w:t>
      </w:r>
      <w:r>
        <w:t>МЕРЫ СРАВНЕНИЯ РАЗБИЕНИЙ-«КЛА</w:t>
      </w:r>
      <w:r w:rsidR="00B33E29">
        <w:t>ССИФИК</w:t>
      </w:r>
      <w:r>
        <w:t>АЦИЙ»</w:t>
      </w:r>
    </w:p>
    <w:p w14:paraId="4F1A4125" w14:textId="77777777" w:rsidR="00CA79A1" w:rsidRDefault="00CA79A1" w:rsidP="00CA79A1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Version</w:t>
      </w:r>
      <w:r w:rsidRPr="00CA79A1">
        <w:rPr>
          <w:sz w:val="20"/>
        </w:rPr>
        <w:t xml:space="preserve"> 1, </w:t>
      </w:r>
      <w:r>
        <w:rPr>
          <w:sz w:val="20"/>
        </w:rPr>
        <w:t>Mar</w:t>
      </w:r>
      <w:r w:rsidRPr="00CA79A1">
        <w:rPr>
          <w:sz w:val="20"/>
        </w:rPr>
        <w:t xml:space="preserve"> 2019. </w:t>
      </w:r>
      <w:r>
        <w:rPr>
          <w:sz w:val="20"/>
          <w:szCs w:val="20"/>
        </w:rPr>
        <w:t>Tested</w:t>
      </w:r>
      <w:r w:rsidRPr="00CA79A1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CA79A1">
        <w:rPr>
          <w:sz w:val="20"/>
          <w:szCs w:val="20"/>
        </w:rPr>
        <w:t xml:space="preserve"> </w:t>
      </w:r>
      <w:r>
        <w:rPr>
          <w:sz w:val="20"/>
          <w:szCs w:val="20"/>
        </w:rPr>
        <w:t>SPSS</w:t>
      </w:r>
      <w:r w:rsidRPr="00CA79A1">
        <w:rPr>
          <w:sz w:val="20"/>
          <w:szCs w:val="20"/>
        </w:rPr>
        <w:t xml:space="preserve"> </w:t>
      </w:r>
      <w:r>
        <w:rPr>
          <w:sz w:val="20"/>
          <w:szCs w:val="20"/>
        </w:rPr>
        <w:t>Statistics</w:t>
      </w:r>
      <w:r w:rsidRPr="00CA79A1">
        <w:rPr>
          <w:sz w:val="20"/>
          <w:szCs w:val="20"/>
        </w:rPr>
        <w:t xml:space="preserve"> 17, 20, 22.</w:t>
      </w:r>
    </w:p>
    <w:p w14:paraId="3D420700" w14:textId="77777777" w:rsidR="00263EF0" w:rsidRDefault="00263EF0" w:rsidP="00CA79A1">
      <w:pPr>
        <w:autoSpaceDE w:val="0"/>
        <w:autoSpaceDN w:val="0"/>
        <w:adjustRightInd w:val="0"/>
        <w:rPr>
          <w:sz w:val="20"/>
          <w:szCs w:val="20"/>
        </w:rPr>
      </w:pPr>
    </w:p>
    <w:p w14:paraId="29136DAF" w14:textId="2F62394D" w:rsidR="00AA3EFF" w:rsidRPr="00AA3EFF" w:rsidRDefault="00CB3277" w:rsidP="00AA3EFF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</w:t>
      </w:r>
      <w:r w:rsidR="00AA3EFF" w:rsidRPr="00AA3EF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clasagree  vars= v1 WITH v2 to v6 /*Переменные, являющие собой группирования наблюдений;</w:t>
      </w:r>
    </w:p>
    <w:p w14:paraId="69638E84" w14:textId="77777777" w:rsidR="00AA3EFF" w:rsidRPr="00CB4016" w:rsidRDefault="00AA3EFF" w:rsidP="00AA3EFF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A3EF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</w:t>
      </w:r>
      <w:r w:rsidRPr="00CB401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/*слово WITH возможно после первого имени</w:t>
      </w:r>
    </w:p>
    <w:p w14:paraId="46AF402B" w14:textId="350B8725" w:rsidR="00567EEC" w:rsidRPr="00CB4016" w:rsidRDefault="00AA3EFF" w:rsidP="00AA3EFF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B301C7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</w:t>
      </w:r>
      <w:r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>/measure= ACC F1 OSR /*</w:t>
      </w:r>
      <w:r w:rsidRPr="00CB401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Укажите</w:t>
      </w:r>
      <w:r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</w:t>
      </w:r>
      <w:r w:rsidRPr="00CB401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меру</w:t>
      </w:r>
      <w:r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>(</w:t>
      </w:r>
      <w:r w:rsidRPr="00CB401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ы</w:t>
      </w:r>
      <w:r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): </w:t>
      </w:r>
      <w:bookmarkStart w:id="6" w:name="_Hlk62003612"/>
      <w:r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ACC, REC, PRE, SPE, NPV, </w:t>
      </w:r>
      <w:r w:rsidR="00567EEC"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>YOU</w:t>
      </w:r>
      <w:r w:rsidR="00CB4016">
        <w:rPr>
          <w:rFonts w:ascii="Courier New" w:hAnsi="Courier New" w:cs="Courier New"/>
          <w:color w:val="0000FF"/>
          <w:sz w:val="16"/>
          <w:szCs w:val="17"/>
          <w:lang w:eastAsia="ru-RU"/>
        </w:rPr>
        <w:t>D</w:t>
      </w:r>
      <w:r w:rsidR="00567EEC"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>, MARK,</w:t>
      </w:r>
    </w:p>
    <w:p w14:paraId="2B5F43C8" w14:textId="2F2B5AFF" w:rsidR="00AA3EFF" w:rsidRPr="00CB4016" w:rsidRDefault="00567EEC" w:rsidP="00AA3EFF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/*</w:t>
      </w:r>
      <w:r w:rsidR="00AA3EFF"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>F1, FBETA, KULCZ2,</w:t>
      </w:r>
    </w:p>
    <w:p w14:paraId="00B823BB" w14:textId="77777777" w:rsidR="00AA3EFF" w:rsidRPr="00C30F1F" w:rsidRDefault="00AA3EFF" w:rsidP="00AA3EFF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eastAsia="ru-RU"/>
        </w:rPr>
      </w:pPr>
      <w:r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         /*LNDOR, DP, CORR, BCR, GM, </w:t>
      </w:r>
      <w:r w:rsidR="00B315F8"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AGM, </w:t>
      </w:r>
      <w:r w:rsidRPr="00CB4016">
        <w:rPr>
          <w:rFonts w:ascii="Courier New" w:hAnsi="Courier New" w:cs="Courier New"/>
          <w:color w:val="0000FF"/>
          <w:sz w:val="16"/>
          <w:szCs w:val="17"/>
          <w:lang w:eastAsia="ru-RU"/>
        </w:rPr>
        <w:t>OPRE, JACCARD, OSR, KAPPA, SPI, BPK, RKCORR</w:t>
      </w:r>
    </w:p>
    <w:bookmarkEnd w:id="6"/>
    <w:p w14:paraId="333F68C5" w14:textId="77777777" w:rsidR="00AA3EFF" w:rsidRPr="001B745B" w:rsidRDefault="00AA3EFF" w:rsidP="00AA3EFF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4A128F">
        <w:rPr>
          <w:rFonts w:ascii="Courier New" w:hAnsi="Courier New" w:cs="Courier New"/>
          <w:color w:val="0000FF"/>
          <w:sz w:val="16"/>
          <w:szCs w:val="17"/>
          <w:lang w:eastAsia="ru-RU"/>
        </w:rPr>
        <w:t xml:space="preserve">           </w:t>
      </w: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</w:t>
      </w:r>
      <w:r w:rsidRPr="00C30F1F">
        <w:rPr>
          <w:rFonts w:ascii="Courier New" w:hAnsi="Courier New" w:cs="Courier New"/>
          <w:color w:val="0000FF"/>
          <w:sz w:val="16"/>
          <w:szCs w:val="17"/>
          <w:lang w:eastAsia="ru-RU"/>
        </w:rPr>
        <w:t>binar</w:t>
      </w: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=  /*</w:t>
      </w:r>
      <w:r w:rsid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Как поступитьс двоичными мерами: </w:t>
      </w:r>
      <w:r w:rsidRPr="00C30F1F">
        <w:rPr>
          <w:rFonts w:ascii="Courier New" w:hAnsi="Courier New" w:cs="Courier New"/>
          <w:color w:val="0000FF"/>
          <w:sz w:val="16"/>
          <w:szCs w:val="17"/>
          <w:lang w:eastAsia="ru-RU"/>
        </w:rPr>
        <w:t>CLASS</w:t>
      </w: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, </w:t>
      </w:r>
      <w:r w:rsidRPr="00C30F1F">
        <w:rPr>
          <w:rFonts w:ascii="Courier New" w:hAnsi="Courier New" w:cs="Courier New"/>
          <w:color w:val="0000FF"/>
          <w:sz w:val="16"/>
          <w:szCs w:val="17"/>
          <w:lang w:eastAsia="ru-RU"/>
        </w:rPr>
        <w:t>MEAN</w:t>
      </w: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(</w:t>
      </w:r>
      <w:r w:rsidRPr="00AA3EF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тж</w:t>
      </w: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AA3EF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п</w:t>
      </w: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</w:t>
      </w:r>
      <w:r w:rsidRPr="00AA3EF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у</w:t>
      </w: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), </w:t>
      </w:r>
      <w:r w:rsidRPr="00C30F1F">
        <w:rPr>
          <w:rFonts w:ascii="Courier New" w:hAnsi="Courier New" w:cs="Courier New"/>
          <w:color w:val="0000FF"/>
          <w:sz w:val="16"/>
          <w:szCs w:val="17"/>
          <w:lang w:eastAsia="ru-RU"/>
        </w:rPr>
        <w:t>WMEAN</w:t>
      </w:r>
      <w:r w:rsidR="00623050"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,</w:t>
      </w: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</w:t>
      </w:r>
      <w:r w:rsidRPr="00C30F1F">
        <w:rPr>
          <w:rFonts w:ascii="Courier New" w:hAnsi="Courier New" w:cs="Courier New"/>
          <w:color w:val="0000FF"/>
          <w:sz w:val="16"/>
          <w:szCs w:val="17"/>
          <w:lang w:eastAsia="ru-RU"/>
        </w:rPr>
        <w:t>IWMEAN</w:t>
      </w:r>
    </w:p>
    <w:p w14:paraId="22A30B03" w14:textId="77777777" w:rsidR="00AA3EFF" w:rsidRPr="00AA3EFF" w:rsidRDefault="00AA3EFF" w:rsidP="00AA3EFF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1B745B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</w:t>
      </w:r>
      <w:r w:rsidRPr="00AA3EF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/beta= 0.5 /*Beta для меры FBETA</w:t>
      </w:r>
    </w:p>
    <w:p w14:paraId="63EA2EF8" w14:textId="77777777" w:rsidR="00263EF0" w:rsidRPr="00AA3EFF" w:rsidRDefault="00AA3EFF" w:rsidP="00AA3EFF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AA3EFF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/print= YES /*Показать технические детали: NO (тж п/у) или YES.</w:t>
      </w:r>
    </w:p>
    <w:p w14:paraId="2A18BD1E" w14:textId="77777777" w:rsidR="00AA3EFF" w:rsidRPr="00B07C06" w:rsidRDefault="00AA3EFF" w:rsidP="00AA3EFF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val="ru-RU" w:eastAsia="ru-RU"/>
        </w:rPr>
      </w:pPr>
      <w:r w:rsidRPr="00B07C06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B07C06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>
        <w:rPr>
          <w:rFonts w:ascii="Courier New" w:hAnsi="Courier New" w:cs="Courier New"/>
          <w:sz w:val="16"/>
          <w:szCs w:val="17"/>
          <w:lang w:eastAsia="ru-RU"/>
        </w:rPr>
        <w:t>MEASURE</w:t>
      </w:r>
      <w:r w:rsidRPr="00B07C06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121C01F7" w14:textId="77777777" w:rsidR="00252F1F" w:rsidRPr="00AA3EFF" w:rsidRDefault="00252F1F" w:rsidP="00CA79A1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578420F1" w14:textId="77777777" w:rsidR="00252F1F" w:rsidRDefault="00252F1F" w:rsidP="00252F1F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Макрос</w:t>
      </w:r>
      <w:r w:rsidRPr="000956E0">
        <w:rPr>
          <w:sz w:val="20"/>
          <w:lang w:val="ru-RU"/>
        </w:rPr>
        <w:t xml:space="preserve"> </w:t>
      </w:r>
      <w:r>
        <w:rPr>
          <w:sz w:val="20"/>
          <w:lang w:val="ru-RU"/>
        </w:rPr>
        <w:t>вычисляет</w:t>
      </w:r>
      <w:r w:rsidRPr="000956E0">
        <w:rPr>
          <w:sz w:val="20"/>
          <w:lang w:val="ru-RU"/>
        </w:rPr>
        <w:t xml:space="preserve"> </w:t>
      </w:r>
      <w:r>
        <w:rPr>
          <w:sz w:val="20"/>
          <w:lang w:val="ru-RU"/>
        </w:rPr>
        <w:t>разные</w:t>
      </w:r>
      <w:r w:rsidRPr="000956E0">
        <w:rPr>
          <w:sz w:val="20"/>
          <w:lang w:val="ru-RU"/>
        </w:rPr>
        <w:t xml:space="preserve"> </w:t>
      </w:r>
      <w:r>
        <w:rPr>
          <w:sz w:val="20"/>
          <w:lang w:val="ru-RU"/>
        </w:rPr>
        <w:t>меры</w:t>
      </w:r>
      <w:r w:rsidRPr="000956E0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согласия между разбиениями с «помеченными» (идентифицированными) группами. Эти меры известны как </w:t>
      </w:r>
      <w:r w:rsidRPr="00734786">
        <w:rPr>
          <w:i/>
          <w:sz w:val="20"/>
          <w:lang w:val="ru-RU"/>
        </w:rPr>
        <w:t>индексы согласия классификаций</w:t>
      </w:r>
      <w:r>
        <w:rPr>
          <w:sz w:val="20"/>
          <w:lang w:val="ru-RU"/>
        </w:rPr>
        <w:t xml:space="preserve">, меры </w:t>
      </w:r>
      <w:r w:rsidRPr="00734786">
        <w:rPr>
          <w:i/>
          <w:sz w:val="20"/>
          <w:lang w:val="ru-RU"/>
        </w:rPr>
        <w:t>исполнительского качества классификаторов</w:t>
      </w:r>
      <w:r>
        <w:rPr>
          <w:sz w:val="20"/>
          <w:lang w:val="ru-RU"/>
        </w:rPr>
        <w:t xml:space="preserve"> и др. названия.</w:t>
      </w:r>
      <w:r w:rsidR="005B1D14" w:rsidRPr="005B1D14">
        <w:rPr>
          <w:sz w:val="20"/>
          <w:lang w:val="ru-RU"/>
        </w:rPr>
        <w:t xml:space="preserve"> </w:t>
      </w:r>
      <w:r w:rsidR="005B1D14">
        <w:rPr>
          <w:sz w:val="20"/>
          <w:lang w:val="ru-RU"/>
        </w:rPr>
        <w:t>В</w:t>
      </w:r>
      <w:r>
        <w:rPr>
          <w:sz w:val="20"/>
          <w:lang w:val="ru-RU"/>
        </w:rPr>
        <w:t xml:space="preserve"> сравниваемых разбиениях </w:t>
      </w:r>
      <w:r w:rsidRPr="009F63C7">
        <w:rPr>
          <w:i/>
          <w:sz w:val="20"/>
        </w:rPr>
        <w:t>U</w:t>
      </w:r>
      <w:r w:rsidRPr="009F63C7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Pr="009F63C7">
        <w:rPr>
          <w:i/>
          <w:sz w:val="20"/>
        </w:rPr>
        <w:t>V</w:t>
      </w:r>
      <w:r w:rsidR="005B1D14">
        <w:rPr>
          <w:i/>
          <w:sz w:val="20"/>
          <w:lang w:val="ru-RU"/>
        </w:rPr>
        <w:t xml:space="preserve"> </w:t>
      </w:r>
      <w:r w:rsidR="009F63C7" w:rsidRPr="009F63C7">
        <w:rPr>
          <w:b/>
          <w:sz w:val="20"/>
          <w:lang w:val="ru-RU"/>
        </w:rPr>
        <w:t>есть заведомо взаимосоответствующие («те же самые»), по имени, группы</w:t>
      </w:r>
      <w:r w:rsidR="009F63C7">
        <w:rPr>
          <w:sz w:val="20"/>
          <w:lang w:val="ru-RU"/>
        </w:rPr>
        <w:t>. Это отражается в кодировке данных, которая должна</w:t>
      </w:r>
      <w:r w:rsidR="005B1D14">
        <w:rPr>
          <w:sz w:val="20"/>
          <w:lang w:val="ru-RU"/>
        </w:rPr>
        <w:t xml:space="preserve"> быть </w:t>
      </w:r>
      <w:r w:rsidR="009F63C7">
        <w:rPr>
          <w:sz w:val="20"/>
          <w:lang w:val="ru-RU"/>
        </w:rPr>
        <w:t xml:space="preserve">единообразной. Группа с кодом, допустим, 1 в </w:t>
      </w:r>
      <w:r w:rsidR="009F63C7" w:rsidRPr="009F63C7">
        <w:rPr>
          <w:i/>
          <w:sz w:val="20"/>
        </w:rPr>
        <w:t>U</w:t>
      </w:r>
      <w:r w:rsidR="009F63C7" w:rsidRPr="009F63C7">
        <w:rPr>
          <w:sz w:val="20"/>
          <w:lang w:val="ru-RU"/>
        </w:rPr>
        <w:t xml:space="preserve"> – </w:t>
      </w:r>
      <w:r w:rsidR="009F63C7">
        <w:rPr>
          <w:sz w:val="20"/>
          <w:lang w:val="ru-RU"/>
        </w:rPr>
        <w:t xml:space="preserve">это «та же» группа, что группа с кодом 1 в </w:t>
      </w:r>
      <w:r w:rsidR="009F63C7" w:rsidRPr="009F63C7">
        <w:rPr>
          <w:i/>
          <w:sz w:val="20"/>
        </w:rPr>
        <w:t>V</w:t>
      </w:r>
      <w:r w:rsidR="005B1D14">
        <w:rPr>
          <w:sz w:val="20"/>
          <w:lang w:val="ru-RU"/>
        </w:rPr>
        <w:t xml:space="preserve">; группа с кодом 2 в </w:t>
      </w:r>
      <w:r w:rsidR="005B1D14" w:rsidRPr="009F63C7">
        <w:rPr>
          <w:i/>
          <w:sz w:val="20"/>
        </w:rPr>
        <w:t>U</w:t>
      </w:r>
      <w:r w:rsidR="005B1D14" w:rsidRPr="009F63C7">
        <w:rPr>
          <w:sz w:val="20"/>
          <w:lang w:val="ru-RU"/>
        </w:rPr>
        <w:t xml:space="preserve"> – </w:t>
      </w:r>
      <w:r w:rsidR="005B1D14">
        <w:rPr>
          <w:sz w:val="20"/>
          <w:lang w:val="ru-RU"/>
        </w:rPr>
        <w:t xml:space="preserve">это «та же» группа, что группа с кодом 2 в </w:t>
      </w:r>
      <w:r w:rsidR="005B1D14" w:rsidRPr="009F63C7">
        <w:rPr>
          <w:i/>
          <w:sz w:val="20"/>
        </w:rPr>
        <w:t>V</w:t>
      </w:r>
      <w:r w:rsidR="005B1D14">
        <w:rPr>
          <w:sz w:val="20"/>
          <w:lang w:val="ru-RU"/>
        </w:rPr>
        <w:t>, и т.д</w:t>
      </w:r>
      <w:r w:rsidR="009F63C7" w:rsidRPr="009F63C7">
        <w:rPr>
          <w:sz w:val="20"/>
          <w:lang w:val="ru-RU"/>
        </w:rPr>
        <w:t>.</w:t>
      </w:r>
      <w:r w:rsidR="005B1D14">
        <w:rPr>
          <w:sz w:val="20"/>
          <w:lang w:val="ru-RU"/>
        </w:rPr>
        <w:t xml:space="preserve"> Следовательно, </w:t>
      </w:r>
      <w:r w:rsidR="005B1D14" w:rsidRPr="009F63C7">
        <w:rPr>
          <w:i/>
          <w:sz w:val="20"/>
        </w:rPr>
        <w:t>U</w:t>
      </w:r>
      <w:r w:rsidR="005B1D14" w:rsidRPr="009F63C7">
        <w:rPr>
          <w:sz w:val="20"/>
          <w:lang w:val="ru-RU"/>
        </w:rPr>
        <w:t xml:space="preserve"> </w:t>
      </w:r>
      <w:r w:rsidR="005B1D14">
        <w:rPr>
          <w:sz w:val="20"/>
          <w:lang w:val="ru-RU"/>
        </w:rPr>
        <w:t xml:space="preserve">и </w:t>
      </w:r>
      <w:r w:rsidR="005B1D14" w:rsidRPr="009F63C7">
        <w:rPr>
          <w:i/>
          <w:sz w:val="20"/>
        </w:rPr>
        <w:t>V</w:t>
      </w:r>
      <w:r w:rsidR="005B1D14">
        <w:rPr>
          <w:sz w:val="20"/>
          <w:lang w:val="ru-RU"/>
        </w:rPr>
        <w:t xml:space="preserve"> хорошо согласуются (подобны), </w:t>
      </w:r>
      <w:r w:rsidR="00FC4ECF">
        <w:rPr>
          <w:sz w:val="20"/>
          <w:lang w:val="ru-RU"/>
        </w:rPr>
        <w:t xml:space="preserve">если преобладают объекты, попадающие в них в группы с одним и тем же кодом: 1 в </w:t>
      </w:r>
      <w:r w:rsidR="00FC4ECF" w:rsidRPr="00FC4ECF">
        <w:rPr>
          <w:i/>
          <w:sz w:val="20"/>
        </w:rPr>
        <w:t>U</w:t>
      </w:r>
      <w:r w:rsidR="00FC4ECF" w:rsidRPr="00FC4ECF">
        <w:rPr>
          <w:sz w:val="20"/>
          <w:lang w:val="ru-RU"/>
        </w:rPr>
        <w:t xml:space="preserve"> </w:t>
      </w:r>
      <w:r w:rsidR="00FC4ECF">
        <w:rPr>
          <w:sz w:val="20"/>
          <w:lang w:val="ru-RU"/>
        </w:rPr>
        <w:t xml:space="preserve">и 1 в </w:t>
      </w:r>
      <w:r w:rsidR="00FC4ECF" w:rsidRPr="00FC4ECF">
        <w:rPr>
          <w:i/>
          <w:sz w:val="20"/>
        </w:rPr>
        <w:t>V</w:t>
      </w:r>
      <w:r w:rsidR="00FC4ECF" w:rsidRPr="00FC4ECF">
        <w:rPr>
          <w:sz w:val="20"/>
          <w:lang w:val="ru-RU"/>
        </w:rPr>
        <w:t xml:space="preserve">, </w:t>
      </w:r>
      <w:r w:rsidR="00FC4ECF">
        <w:rPr>
          <w:sz w:val="20"/>
          <w:lang w:val="ru-RU"/>
        </w:rPr>
        <w:t xml:space="preserve">2 в </w:t>
      </w:r>
      <w:r w:rsidR="00FC4ECF" w:rsidRPr="00FC4ECF">
        <w:rPr>
          <w:i/>
          <w:sz w:val="20"/>
        </w:rPr>
        <w:t>U</w:t>
      </w:r>
      <w:r w:rsidR="00FC4ECF" w:rsidRPr="00FC4ECF">
        <w:rPr>
          <w:sz w:val="20"/>
          <w:lang w:val="ru-RU"/>
        </w:rPr>
        <w:t xml:space="preserve"> </w:t>
      </w:r>
      <w:r w:rsidR="00FC4ECF">
        <w:rPr>
          <w:sz w:val="20"/>
          <w:lang w:val="ru-RU"/>
        </w:rPr>
        <w:t xml:space="preserve">и 2 в </w:t>
      </w:r>
      <w:r w:rsidR="00FC4ECF" w:rsidRPr="00FC4ECF">
        <w:rPr>
          <w:i/>
          <w:sz w:val="20"/>
        </w:rPr>
        <w:t>V</w:t>
      </w:r>
      <w:r w:rsidR="00FC4ECF">
        <w:rPr>
          <w:sz w:val="20"/>
          <w:lang w:val="ru-RU"/>
        </w:rPr>
        <w:t>.</w:t>
      </w:r>
      <w:r w:rsidR="002B13ED">
        <w:rPr>
          <w:sz w:val="20"/>
          <w:lang w:val="ru-RU"/>
        </w:rPr>
        <w:t xml:space="preserve"> Слово «разбиение» это синоним </w:t>
      </w:r>
      <w:r w:rsidR="000C4018">
        <w:rPr>
          <w:sz w:val="20"/>
        </w:rPr>
        <w:t>g</w:t>
      </w:r>
      <w:r w:rsidR="002B13ED" w:rsidRPr="002B13ED">
        <w:rPr>
          <w:sz w:val="20"/>
          <w:lang w:val="ru-RU"/>
        </w:rPr>
        <w:t>-</w:t>
      </w:r>
      <w:r w:rsidR="002B13ED">
        <w:rPr>
          <w:sz w:val="20"/>
          <w:lang w:val="ru-RU"/>
        </w:rPr>
        <w:t>классового группирования (классы не пересекаются).</w:t>
      </w:r>
    </w:p>
    <w:p w14:paraId="02F0B0F2" w14:textId="77777777" w:rsidR="00FC4ECF" w:rsidRDefault="00FC4ECF" w:rsidP="00252F1F">
      <w:pPr>
        <w:autoSpaceDE w:val="0"/>
        <w:autoSpaceDN w:val="0"/>
        <w:adjustRightInd w:val="0"/>
        <w:rPr>
          <w:sz w:val="20"/>
          <w:lang w:val="ru-RU"/>
        </w:rPr>
      </w:pPr>
    </w:p>
    <w:p w14:paraId="66C0DCE6" w14:textId="76755B46" w:rsidR="00FC4ECF" w:rsidRPr="00046422" w:rsidRDefault="00FC4ECF" w:rsidP="00252F1F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Если же взаимосоответств</w:t>
      </w:r>
      <w:r w:rsidR="00DD2031">
        <w:rPr>
          <w:sz w:val="20"/>
          <w:lang w:val="ru-RU"/>
        </w:rPr>
        <w:t>ующие</w:t>
      </w:r>
      <w:r>
        <w:rPr>
          <w:sz w:val="20"/>
          <w:lang w:val="ru-RU"/>
        </w:rPr>
        <w:t xml:space="preserve"> группы в разбиениях не идентифицированы, т.е. неизвестно, какой группе в </w:t>
      </w:r>
      <w:r w:rsidRPr="00046422">
        <w:rPr>
          <w:i/>
          <w:sz w:val="20"/>
        </w:rPr>
        <w:t>U</w:t>
      </w:r>
      <w:r w:rsidRPr="00FC4ECF">
        <w:rPr>
          <w:sz w:val="20"/>
          <w:lang w:val="ru-RU"/>
        </w:rPr>
        <w:t xml:space="preserve"> </w:t>
      </w:r>
      <w:r>
        <w:rPr>
          <w:sz w:val="20"/>
          <w:lang w:val="ru-RU"/>
        </w:rPr>
        <w:t>отвечает группа под кодом</w:t>
      </w:r>
      <w:r w:rsidR="00734786">
        <w:rPr>
          <w:sz w:val="20"/>
          <w:lang w:val="ru-RU"/>
        </w:rPr>
        <w:t xml:space="preserve"> 1 (например)</w:t>
      </w:r>
      <w:r>
        <w:rPr>
          <w:sz w:val="20"/>
          <w:lang w:val="ru-RU"/>
        </w:rPr>
        <w:t xml:space="preserve"> в </w:t>
      </w:r>
      <w:r w:rsidRPr="00046422">
        <w:rPr>
          <w:i/>
          <w:sz w:val="20"/>
        </w:rPr>
        <w:t>V</w:t>
      </w:r>
      <w:r w:rsidRPr="00FC4ECF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тогда используйте макрос </w:t>
      </w:r>
      <w:hyperlink w:anchor="_МАКРОС_!PROXQNT:_РАЗНЫЕ" w:history="1">
        <w:r w:rsidR="00CB3277">
          <w:rPr>
            <w:rStyle w:val="a3"/>
            <w:sz w:val="20"/>
            <w:lang w:val="ru-RU"/>
          </w:rPr>
          <w:t>!KO_</w:t>
        </w:r>
        <w:r w:rsidRPr="00046422">
          <w:rPr>
            <w:rStyle w:val="a3"/>
            <w:sz w:val="20"/>
          </w:rPr>
          <w:t>CLUAGREE</w:t>
        </w:r>
      </w:hyperlink>
      <w:r w:rsidR="00046422">
        <w:rPr>
          <w:sz w:val="20"/>
          <w:lang w:val="ru-RU"/>
        </w:rPr>
        <w:t xml:space="preserve">. Или установите </w:t>
      </w:r>
      <w:r w:rsidR="00306925">
        <w:rPr>
          <w:sz w:val="20"/>
          <w:lang w:val="ru-RU"/>
        </w:rPr>
        <w:t xml:space="preserve">сначала </w:t>
      </w:r>
      <w:r w:rsidR="00046422">
        <w:rPr>
          <w:sz w:val="20"/>
          <w:lang w:val="ru-RU"/>
        </w:rPr>
        <w:t>взаимосоответств</w:t>
      </w:r>
      <w:r w:rsidR="00DD2031">
        <w:rPr>
          <w:sz w:val="20"/>
          <w:lang w:val="ru-RU"/>
        </w:rPr>
        <w:t>ующие</w:t>
      </w:r>
      <w:r w:rsidR="00046422">
        <w:rPr>
          <w:sz w:val="20"/>
          <w:lang w:val="ru-RU"/>
        </w:rPr>
        <w:t xml:space="preserve"> группы каким-нибудь путем, к примеру, эмпирически</w:t>
      </w:r>
      <w:r w:rsidR="00734786">
        <w:rPr>
          <w:sz w:val="20"/>
          <w:lang w:val="ru-RU"/>
        </w:rPr>
        <w:t>,</w:t>
      </w:r>
      <w:r w:rsidR="00046422">
        <w:rPr>
          <w:sz w:val="20"/>
          <w:lang w:val="ru-RU"/>
        </w:rPr>
        <w:t xml:space="preserve"> макросом </w:t>
      </w:r>
      <w:hyperlink w:anchor="_МАКРОС_!GRMATCH:_ИДЕНТИФИКАЦИЯ_1" w:history="1">
        <w:r w:rsidR="00CB3277">
          <w:rPr>
            <w:rStyle w:val="a3"/>
            <w:sz w:val="20"/>
            <w:lang w:val="ru-RU"/>
          </w:rPr>
          <w:t>!KO_</w:t>
        </w:r>
        <w:r w:rsidR="00046422" w:rsidRPr="00046422">
          <w:rPr>
            <w:rStyle w:val="a3"/>
            <w:sz w:val="20"/>
          </w:rPr>
          <w:t>GRMATCH</w:t>
        </w:r>
      </w:hyperlink>
      <w:r w:rsidR="00046422" w:rsidRPr="00046422">
        <w:rPr>
          <w:sz w:val="20"/>
          <w:lang w:val="ru-RU"/>
        </w:rPr>
        <w:t>.</w:t>
      </w:r>
    </w:p>
    <w:p w14:paraId="0FE74B1C" w14:textId="77777777" w:rsidR="00252F1F" w:rsidRDefault="00252F1F" w:rsidP="00252F1F">
      <w:pPr>
        <w:autoSpaceDE w:val="0"/>
        <w:autoSpaceDN w:val="0"/>
        <w:adjustRightInd w:val="0"/>
        <w:rPr>
          <w:sz w:val="20"/>
          <w:lang w:val="ru-RU"/>
        </w:rPr>
      </w:pPr>
    </w:p>
    <w:p w14:paraId="37393CB3" w14:textId="779816BD" w:rsidR="00AB4E1C" w:rsidRPr="00B039D5" w:rsidRDefault="00AB4E1C" w:rsidP="00252F1F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 xml:space="preserve">По происхождению разбиения могут быть любыми для макроса </w:t>
      </w:r>
      <w:r w:rsidR="00CB3277">
        <w:rPr>
          <w:sz w:val="20"/>
          <w:lang w:val="ru-RU"/>
        </w:rPr>
        <w:t>!KO_</w:t>
      </w:r>
      <w:r>
        <w:rPr>
          <w:sz w:val="20"/>
        </w:rPr>
        <w:t>CLASAGREE</w:t>
      </w:r>
      <w:r w:rsidR="003C3623" w:rsidRPr="003C3623">
        <w:rPr>
          <w:sz w:val="20"/>
          <w:lang w:val="ru-RU"/>
        </w:rPr>
        <w:t>:</w:t>
      </w:r>
      <w:r>
        <w:rPr>
          <w:sz w:val="20"/>
          <w:lang w:val="ru-RU"/>
        </w:rPr>
        <w:t xml:space="preserve"> результаты классификаций, кластеризаций</w:t>
      </w:r>
      <w:r w:rsidRPr="00AB4E1C">
        <w:rPr>
          <w:sz w:val="20"/>
          <w:lang w:val="ru-RU"/>
        </w:rPr>
        <w:t xml:space="preserve">, </w:t>
      </w:r>
      <w:r>
        <w:rPr>
          <w:sz w:val="20"/>
          <w:lang w:val="ru-RU"/>
        </w:rPr>
        <w:t>естественные или образцовые группирования. Совпадение кодов между разбиениями может быть не полным и число групп в разбиениях может быть не одинаков</w:t>
      </w:r>
      <w:r w:rsidR="00B039D5">
        <w:rPr>
          <w:sz w:val="20"/>
          <w:lang w:val="ru-RU"/>
        </w:rPr>
        <w:t xml:space="preserve">о. </w:t>
      </w:r>
      <w:r w:rsidR="00734786">
        <w:rPr>
          <w:sz w:val="20"/>
          <w:lang w:val="ru-RU"/>
        </w:rPr>
        <w:t>Скажем</w:t>
      </w:r>
      <w:r w:rsidR="00B039D5">
        <w:rPr>
          <w:sz w:val="20"/>
          <w:lang w:val="ru-RU"/>
        </w:rPr>
        <w:t xml:space="preserve">, </w:t>
      </w:r>
      <w:r w:rsidR="00B039D5" w:rsidRPr="00B039D5">
        <w:rPr>
          <w:i/>
          <w:sz w:val="20"/>
        </w:rPr>
        <w:t>U</w:t>
      </w:r>
      <w:r w:rsidR="00B039D5" w:rsidRPr="00B039D5">
        <w:rPr>
          <w:sz w:val="20"/>
          <w:lang w:val="ru-RU"/>
        </w:rPr>
        <w:t xml:space="preserve"> </w:t>
      </w:r>
      <w:r w:rsidR="00B039D5">
        <w:rPr>
          <w:sz w:val="20"/>
          <w:lang w:val="ru-RU"/>
        </w:rPr>
        <w:t xml:space="preserve">может состоять из групп 1, 2 и 3, а </w:t>
      </w:r>
      <w:r w:rsidR="00B039D5" w:rsidRPr="00B039D5">
        <w:rPr>
          <w:i/>
          <w:sz w:val="20"/>
        </w:rPr>
        <w:t>V</w:t>
      </w:r>
      <w:r w:rsidR="00B039D5" w:rsidRPr="00B039D5">
        <w:rPr>
          <w:sz w:val="20"/>
          <w:lang w:val="ru-RU"/>
        </w:rPr>
        <w:t xml:space="preserve"> – </w:t>
      </w:r>
      <w:r w:rsidR="00B039D5">
        <w:rPr>
          <w:sz w:val="20"/>
          <w:lang w:val="ru-RU"/>
        </w:rPr>
        <w:t xml:space="preserve">из групп 1, 2, 4 и 5. В данном случае взаимосоответствующие группы – 1 и 2, они есть в обоих разбиениях; остальные группы – невзаимосоответстующие и не могут быть основанием для согласия между </w:t>
      </w:r>
      <w:r w:rsidR="00B039D5" w:rsidRPr="00B039D5">
        <w:rPr>
          <w:i/>
          <w:sz w:val="20"/>
        </w:rPr>
        <w:t>U</w:t>
      </w:r>
      <w:r w:rsidR="00B039D5" w:rsidRPr="00B039D5">
        <w:rPr>
          <w:sz w:val="20"/>
          <w:lang w:val="ru-RU"/>
        </w:rPr>
        <w:t xml:space="preserve"> </w:t>
      </w:r>
      <w:r w:rsidR="00B039D5">
        <w:rPr>
          <w:sz w:val="20"/>
          <w:lang w:val="ru-RU"/>
        </w:rPr>
        <w:t xml:space="preserve">и </w:t>
      </w:r>
      <w:r w:rsidR="00B039D5" w:rsidRPr="00B039D5">
        <w:rPr>
          <w:i/>
          <w:sz w:val="20"/>
        </w:rPr>
        <w:t>V</w:t>
      </w:r>
      <w:r w:rsidR="00B039D5">
        <w:rPr>
          <w:sz w:val="20"/>
          <w:lang w:val="ru-RU"/>
        </w:rPr>
        <w:t>, наоборот – они голосуют за несогласие</w:t>
      </w:r>
      <w:r w:rsidR="00B039D5" w:rsidRPr="00B039D5">
        <w:rPr>
          <w:sz w:val="20"/>
          <w:lang w:val="ru-RU"/>
        </w:rPr>
        <w:t>.</w:t>
      </w:r>
      <w:r w:rsidR="00B039D5">
        <w:rPr>
          <w:sz w:val="20"/>
          <w:lang w:val="ru-RU"/>
        </w:rPr>
        <w:t xml:space="preserve"> Обыкновенно </w:t>
      </w:r>
      <w:r w:rsidR="007042D5">
        <w:rPr>
          <w:sz w:val="20"/>
          <w:lang w:val="ru-RU"/>
        </w:rPr>
        <w:t xml:space="preserve">же </w:t>
      </w:r>
      <w:r w:rsidR="00B039D5">
        <w:rPr>
          <w:sz w:val="20"/>
          <w:lang w:val="ru-RU"/>
        </w:rPr>
        <w:t xml:space="preserve">при сравнении классификаций используют, </w:t>
      </w:r>
      <w:r w:rsidR="007042D5">
        <w:rPr>
          <w:sz w:val="20"/>
          <w:lang w:val="ru-RU"/>
        </w:rPr>
        <w:t>однако</w:t>
      </w:r>
      <w:r w:rsidR="00B039D5">
        <w:rPr>
          <w:sz w:val="20"/>
          <w:lang w:val="ru-RU"/>
        </w:rPr>
        <w:t xml:space="preserve">, данные, где </w:t>
      </w:r>
      <w:r w:rsidR="00B039D5" w:rsidRPr="00B039D5">
        <w:rPr>
          <w:i/>
          <w:sz w:val="20"/>
        </w:rPr>
        <w:t>U</w:t>
      </w:r>
      <w:r w:rsidR="00B039D5" w:rsidRPr="00B039D5">
        <w:rPr>
          <w:sz w:val="20"/>
          <w:lang w:val="ru-RU"/>
        </w:rPr>
        <w:t xml:space="preserve"> </w:t>
      </w:r>
      <w:r w:rsidR="00B039D5">
        <w:rPr>
          <w:sz w:val="20"/>
          <w:lang w:val="ru-RU"/>
        </w:rPr>
        <w:t xml:space="preserve">и </w:t>
      </w:r>
      <w:r w:rsidR="00B039D5" w:rsidRPr="00B039D5">
        <w:rPr>
          <w:i/>
          <w:sz w:val="20"/>
        </w:rPr>
        <w:t>V</w:t>
      </w:r>
      <w:r w:rsidR="00B039D5">
        <w:rPr>
          <w:sz w:val="20"/>
          <w:lang w:val="ru-RU"/>
        </w:rPr>
        <w:t xml:space="preserve"> сложены </w:t>
      </w:r>
      <w:r w:rsidR="007042D5">
        <w:rPr>
          <w:sz w:val="20"/>
          <w:lang w:val="ru-RU"/>
        </w:rPr>
        <w:t xml:space="preserve">лишь </w:t>
      </w:r>
      <w:r w:rsidR="00B039D5">
        <w:rPr>
          <w:sz w:val="20"/>
          <w:lang w:val="ru-RU"/>
        </w:rPr>
        <w:t>из взаимосоответствующих групп.</w:t>
      </w:r>
    </w:p>
    <w:p w14:paraId="29DA7C77" w14:textId="77777777" w:rsidR="00252F1F" w:rsidRPr="000956E0" w:rsidRDefault="00252F1F" w:rsidP="00252F1F">
      <w:pPr>
        <w:autoSpaceDE w:val="0"/>
        <w:autoSpaceDN w:val="0"/>
        <w:adjustRightInd w:val="0"/>
        <w:rPr>
          <w:sz w:val="20"/>
          <w:lang w:val="ru-RU"/>
        </w:rPr>
      </w:pPr>
    </w:p>
    <w:p w14:paraId="3DE5A81D" w14:textId="77777777" w:rsidR="00252F1F" w:rsidRPr="00795615" w:rsidRDefault="00252F1F" w:rsidP="00252F1F">
      <w:pPr>
        <w:autoSpaceDE w:val="0"/>
        <w:autoSpaceDN w:val="0"/>
        <w:adjustRightInd w:val="0"/>
        <w:rPr>
          <w:sz w:val="20"/>
          <w:lang w:val="ru-RU"/>
        </w:rPr>
      </w:pPr>
      <w:r>
        <w:rPr>
          <w:sz w:val="20"/>
          <w:lang w:val="ru-RU"/>
        </w:rPr>
        <w:t>Объекты это наблюдения массива, а разбиения это переменные. Их может быть два или больше, макрос сравнивает их по двое. Разбиения должны быть на взаимоисключающие группы ( = альтернативные группы, четкие группы), т.е. каждый объект принадлежит ровно одной группе (группа может состоять и из одного объекта). Данный макрос не вычисляет мер сравнения для неальтернативных (</w:t>
      </w:r>
      <w:r>
        <w:rPr>
          <w:sz w:val="20"/>
        </w:rPr>
        <w:t>fuzzy</w:t>
      </w:r>
      <w:r w:rsidRPr="001214E9">
        <w:rPr>
          <w:sz w:val="20"/>
          <w:lang w:val="ru-RU"/>
        </w:rPr>
        <w:t xml:space="preserve">) </w:t>
      </w:r>
      <w:r>
        <w:rPr>
          <w:sz w:val="20"/>
          <w:lang w:val="ru-RU"/>
        </w:rPr>
        <w:t>группирований</w:t>
      </w:r>
      <w:r w:rsidR="00D77440">
        <w:rPr>
          <w:sz w:val="20"/>
          <w:lang w:val="ru-RU"/>
        </w:rPr>
        <w:t xml:space="preserve"> (например, </w:t>
      </w:r>
      <w:r w:rsidR="00D77440">
        <w:rPr>
          <w:sz w:val="20"/>
        </w:rPr>
        <w:t>multi</w:t>
      </w:r>
      <w:r w:rsidR="00D77440" w:rsidRPr="00D77440">
        <w:rPr>
          <w:sz w:val="20"/>
          <w:lang w:val="ru-RU"/>
        </w:rPr>
        <w:t>-</w:t>
      </w:r>
      <w:r w:rsidR="00D77440">
        <w:rPr>
          <w:sz w:val="20"/>
        </w:rPr>
        <w:t>topic</w:t>
      </w:r>
      <w:r w:rsidR="00D77440" w:rsidRPr="00D77440">
        <w:rPr>
          <w:sz w:val="20"/>
          <w:lang w:val="ru-RU"/>
        </w:rPr>
        <w:t xml:space="preserve"> </w:t>
      </w:r>
      <w:r w:rsidR="00D77440">
        <w:rPr>
          <w:sz w:val="20"/>
          <w:lang w:val="ru-RU"/>
        </w:rPr>
        <w:t>классификаций)</w:t>
      </w:r>
      <w:r>
        <w:rPr>
          <w:sz w:val="20"/>
          <w:lang w:val="ru-RU"/>
        </w:rPr>
        <w:t>. Этот макрос не использует никак данные-признаки, на основании которых были получены классификации/к</w:t>
      </w:r>
      <w:r w:rsidR="00881414">
        <w:rPr>
          <w:sz w:val="20"/>
          <w:lang w:val="ru-RU"/>
        </w:rPr>
        <w:t xml:space="preserve">ластеризации объектов. Только </w:t>
      </w:r>
      <w:r>
        <w:rPr>
          <w:sz w:val="20"/>
          <w:lang w:val="ru-RU"/>
        </w:rPr>
        <w:t>группирование объектов является информацией, входящей в анализ.</w:t>
      </w:r>
    </w:p>
    <w:p w14:paraId="2E6F33EF" w14:textId="77777777" w:rsidR="00252F1F" w:rsidRDefault="00252F1F" w:rsidP="00252F1F">
      <w:pPr>
        <w:autoSpaceDE w:val="0"/>
        <w:autoSpaceDN w:val="0"/>
        <w:adjustRightInd w:val="0"/>
        <w:rPr>
          <w:sz w:val="20"/>
          <w:lang w:val="ru-RU"/>
        </w:rPr>
      </w:pPr>
    </w:p>
    <w:p w14:paraId="7B2811AA" w14:textId="77777777" w:rsidR="00252F1F" w:rsidRPr="008A3E13" w:rsidRDefault="00252F1F" w:rsidP="00252F1F">
      <w:pPr>
        <w:autoSpaceDE w:val="0"/>
        <w:autoSpaceDN w:val="0"/>
        <w:adjustRightInd w:val="0"/>
        <w:rPr>
          <w:sz w:val="20"/>
        </w:rPr>
      </w:pPr>
      <w:r w:rsidRPr="00542F94">
        <w:rPr>
          <w:sz w:val="20"/>
          <w:lang w:val="ru-RU"/>
        </w:rPr>
        <w:t>Макрос выдает вычисленные меры в окно результатов и в новый массив. Подробнее</w:t>
      </w:r>
      <w:r w:rsidRPr="008A3E13">
        <w:rPr>
          <w:sz w:val="20"/>
        </w:rPr>
        <w:t xml:space="preserve"> – </w:t>
      </w:r>
      <w:r w:rsidRPr="00542F94">
        <w:rPr>
          <w:sz w:val="20"/>
          <w:lang w:val="ru-RU"/>
        </w:rPr>
        <w:t>см</w:t>
      </w:r>
      <w:r w:rsidRPr="008A3E13">
        <w:rPr>
          <w:sz w:val="20"/>
        </w:rPr>
        <w:t xml:space="preserve">. </w:t>
      </w:r>
      <w:r w:rsidRPr="00542F94">
        <w:rPr>
          <w:sz w:val="20"/>
          <w:lang w:val="ru-RU"/>
        </w:rPr>
        <w:t>п</w:t>
      </w:r>
      <w:r w:rsidRPr="008A3E13">
        <w:rPr>
          <w:sz w:val="20"/>
        </w:rPr>
        <w:t>/</w:t>
      </w:r>
      <w:r w:rsidRPr="00542F94">
        <w:rPr>
          <w:sz w:val="20"/>
          <w:lang w:val="ru-RU"/>
        </w:rPr>
        <w:t>к</w:t>
      </w:r>
      <w:r w:rsidRPr="008A3E13">
        <w:rPr>
          <w:sz w:val="20"/>
        </w:rPr>
        <w:t xml:space="preserve"> </w:t>
      </w:r>
      <w:r w:rsidRPr="00542F94">
        <w:rPr>
          <w:sz w:val="20"/>
        </w:rPr>
        <w:t>VARS</w:t>
      </w:r>
      <w:r w:rsidRPr="008A3E13">
        <w:rPr>
          <w:sz w:val="20"/>
        </w:rPr>
        <w:t>.</w:t>
      </w:r>
    </w:p>
    <w:p w14:paraId="4B3AAFA7" w14:textId="77777777" w:rsidR="00252F1F" w:rsidRPr="008A3E13" w:rsidRDefault="00252F1F" w:rsidP="00CA79A1">
      <w:pPr>
        <w:autoSpaceDE w:val="0"/>
        <w:autoSpaceDN w:val="0"/>
        <w:adjustRightInd w:val="0"/>
        <w:rPr>
          <w:sz w:val="20"/>
          <w:szCs w:val="20"/>
        </w:rPr>
      </w:pPr>
    </w:p>
    <w:p w14:paraId="25716E1D" w14:textId="77777777" w:rsidR="00295418" w:rsidRDefault="00295418" w:rsidP="00295418">
      <w:pPr>
        <w:rPr>
          <w:bCs/>
          <w:color w:val="0000FF"/>
          <w:sz w:val="20"/>
          <w:szCs w:val="20"/>
        </w:rPr>
      </w:pPr>
      <w:r w:rsidRPr="00542F94">
        <w:rPr>
          <w:bCs/>
          <w:color w:val="0000FF"/>
          <w:sz w:val="20"/>
          <w:szCs w:val="20"/>
          <w:lang w:val="ru-RU"/>
        </w:rPr>
        <w:t>ПРИМЕР</w:t>
      </w:r>
      <w:r w:rsidRPr="008A3E13">
        <w:rPr>
          <w:bCs/>
          <w:color w:val="0000FF"/>
          <w:sz w:val="20"/>
          <w:szCs w:val="20"/>
        </w:rPr>
        <w:t xml:space="preserve"> </w:t>
      </w:r>
      <w:r w:rsidR="004A208B">
        <w:rPr>
          <w:bCs/>
          <w:color w:val="0000FF"/>
          <w:sz w:val="20"/>
          <w:szCs w:val="20"/>
        </w:rPr>
        <w:t>1</w:t>
      </w:r>
      <w:r w:rsidRPr="008A3E13">
        <w:rPr>
          <w:bCs/>
          <w:color w:val="0000FF"/>
          <w:sz w:val="20"/>
          <w:szCs w:val="20"/>
        </w:rPr>
        <w:t>.</w:t>
      </w:r>
    </w:p>
    <w:p w14:paraId="0B9A1D37" w14:textId="77777777" w:rsidR="00542F94" w:rsidRDefault="00542F94" w:rsidP="00295418">
      <w:pPr>
        <w:rPr>
          <w:bCs/>
          <w:color w:val="0000FF"/>
          <w:sz w:val="20"/>
          <w:szCs w:val="20"/>
        </w:rPr>
      </w:pPr>
    </w:p>
    <w:p w14:paraId="325F6FD1" w14:textId="314F3F47" w:rsidR="00542F94" w:rsidRPr="006F5A7D" w:rsidRDefault="00CB3277" w:rsidP="00542F94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542F94">
        <w:rPr>
          <w:rFonts w:ascii="Courier New" w:hAnsi="Courier New" w:cs="Courier New"/>
          <w:bCs/>
          <w:color w:val="0000FF"/>
          <w:sz w:val="16"/>
          <w:szCs w:val="16"/>
        </w:rPr>
        <w:t xml:space="preserve">clasagree vars= true WITH clas1 clas2 clas3 </w:t>
      </w:r>
      <w:r w:rsidR="00542F94" w:rsidRPr="006F5A7D">
        <w:rPr>
          <w:rFonts w:ascii="Courier New" w:hAnsi="Courier New" w:cs="Courier New"/>
          <w:bCs/>
          <w:color w:val="0000FF"/>
          <w:sz w:val="16"/>
          <w:szCs w:val="16"/>
        </w:rPr>
        <w:t>/me</w:t>
      </w:r>
      <w:r w:rsidR="00542F94">
        <w:rPr>
          <w:rFonts w:ascii="Courier New" w:hAnsi="Courier New" w:cs="Courier New"/>
          <w:bCs/>
          <w:color w:val="0000FF"/>
          <w:sz w:val="16"/>
          <w:szCs w:val="16"/>
        </w:rPr>
        <w:t>asure</w:t>
      </w:r>
      <w:r w:rsidR="00542F94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542F94">
        <w:rPr>
          <w:rFonts w:ascii="Courier New" w:hAnsi="Courier New" w:cs="Courier New"/>
          <w:bCs/>
          <w:color w:val="0000FF"/>
          <w:sz w:val="16"/>
          <w:szCs w:val="16"/>
        </w:rPr>
        <w:t>ACC F1 OSR</w:t>
      </w:r>
      <w:r w:rsidR="00542F94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2517E8B" w14:textId="77777777" w:rsidR="00542F94" w:rsidRPr="006F5A7D" w:rsidRDefault="00542F94" w:rsidP="00542F94">
      <w:pPr>
        <w:rPr>
          <w:bCs/>
          <w:color w:val="0000FF"/>
          <w:sz w:val="20"/>
          <w:szCs w:val="20"/>
        </w:rPr>
      </w:pPr>
    </w:p>
    <w:p w14:paraId="5B705743" w14:textId="77777777" w:rsidR="00542F94" w:rsidRPr="0046534D" w:rsidRDefault="00542F94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</w:rPr>
      </w:pPr>
      <w:r>
        <w:rPr>
          <w:bCs/>
          <w:color w:val="0000FF"/>
          <w:sz w:val="20"/>
          <w:szCs w:val="20"/>
          <w:lang w:val="ru-RU"/>
        </w:rPr>
        <w:t>Три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разных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разбиения</w:t>
      </w:r>
      <w:r w:rsidRPr="00542F94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>полученные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разными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классификаторами</w:t>
      </w:r>
      <w:r w:rsidRPr="004013EB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CLAS</w:t>
      </w:r>
      <w:r w:rsidRPr="004013EB">
        <w:rPr>
          <w:bCs/>
          <w:color w:val="0000FF"/>
          <w:sz w:val="20"/>
          <w:szCs w:val="20"/>
        </w:rPr>
        <w:t xml:space="preserve">1, </w:t>
      </w:r>
      <w:r>
        <w:rPr>
          <w:bCs/>
          <w:color w:val="0000FF"/>
          <w:sz w:val="20"/>
          <w:szCs w:val="20"/>
        </w:rPr>
        <w:t>CLAS</w:t>
      </w:r>
      <w:r w:rsidRPr="004013EB">
        <w:rPr>
          <w:bCs/>
          <w:color w:val="0000FF"/>
          <w:sz w:val="20"/>
          <w:szCs w:val="20"/>
        </w:rPr>
        <w:t xml:space="preserve">2, </w:t>
      </w:r>
      <w:r>
        <w:rPr>
          <w:bCs/>
          <w:color w:val="0000FF"/>
          <w:sz w:val="20"/>
          <w:szCs w:val="20"/>
        </w:rPr>
        <w:t>CLAS</w:t>
      </w:r>
      <w:r w:rsidRPr="004013EB">
        <w:rPr>
          <w:bCs/>
          <w:color w:val="0000FF"/>
          <w:sz w:val="20"/>
          <w:szCs w:val="20"/>
        </w:rPr>
        <w:t xml:space="preserve">3, </w:t>
      </w:r>
      <w:r>
        <w:rPr>
          <w:bCs/>
          <w:color w:val="0000FF"/>
          <w:sz w:val="20"/>
          <w:szCs w:val="20"/>
          <w:lang w:val="ru-RU"/>
        </w:rPr>
        <w:t>сравниваются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каждое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с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эталонной</w:t>
      </w:r>
      <w:r w:rsidRPr="00542F94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классификацией</w:t>
      </w:r>
      <w:r w:rsidRPr="0046534D">
        <w:rPr>
          <w:bCs/>
          <w:color w:val="0000FF"/>
          <w:sz w:val="20"/>
          <w:szCs w:val="20"/>
        </w:rPr>
        <w:t xml:space="preserve">, </w:t>
      </w:r>
      <w:r>
        <w:rPr>
          <w:bCs/>
          <w:color w:val="0000FF"/>
          <w:sz w:val="20"/>
          <w:szCs w:val="20"/>
        </w:rPr>
        <w:t>TRUE</w:t>
      </w:r>
      <w:r w:rsidRPr="0046534D">
        <w:rPr>
          <w:bCs/>
          <w:color w:val="0000FF"/>
          <w:sz w:val="20"/>
          <w:szCs w:val="20"/>
        </w:rPr>
        <w:t>,</w:t>
      </w:r>
      <w:r w:rsidRPr="004013EB">
        <w:rPr>
          <w:bCs/>
          <w:color w:val="0000FF"/>
          <w:sz w:val="20"/>
          <w:szCs w:val="20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индексами</w:t>
      </w:r>
      <w:r w:rsidRPr="004013EB">
        <w:rPr>
          <w:bCs/>
          <w:color w:val="0000FF"/>
          <w:sz w:val="20"/>
          <w:szCs w:val="20"/>
        </w:rPr>
        <w:t xml:space="preserve">: </w:t>
      </w:r>
      <w:r>
        <w:rPr>
          <w:bCs/>
          <w:color w:val="0000FF"/>
          <w:sz w:val="20"/>
          <w:szCs w:val="20"/>
        </w:rPr>
        <w:t>Accuracy, F1-measure, Relative Agreement (OSR)</w:t>
      </w:r>
      <w:r w:rsidRPr="0046534D">
        <w:rPr>
          <w:bCs/>
          <w:color w:val="0000FF"/>
          <w:sz w:val="20"/>
          <w:szCs w:val="20"/>
        </w:rPr>
        <w:t>.</w:t>
      </w:r>
    </w:p>
    <w:p w14:paraId="7FD08B17" w14:textId="77777777" w:rsidR="00542F94" w:rsidRPr="0046534D" w:rsidRDefault="00542F94" w:rsidP="00542F94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7E74E4D1" w14:textId="77777777" w:rsidR="00542F94" w:rsidRPr="006F5A7D" w:rsidRDefault="00542F94" w:rsidP="00542F94">
      <w:pPr>
        <w:rPr>
          <w:bCs/>
          <w:color w:val="0000FF"/>
          <w:sz w:val="20"/>
          <w:szCs w:val="20"/>
        </w:rPr>
      </w:pPr>
      <w:r w:rsidRPr="00EF16B5">
        <w:rPr>
          <w:bCs/>
          <w:color w:val="0000FF"/>
          <w:sz w:val="20"/>
          <w:szCs w:val="20"/>
        </w:rPr>
        <w:t xml:space="preserve">ПРИМЕР </w:t>
      </w:r>
      <w:r w:rsidR="004A208B">
        <w:rPr>
          <w:bCs/>
          <w:color w:val="0000FF"/>
          <w:sz w:val="20"/>
          <w:szCs w:val="20"/>
        </w:rPr>
        <w:t>2</w:t>
      </w:r>
      <w:r w:rsidRPr="00EF16B5">
        <w:rPr>
          <w:bCs/>
          <w:color w:val="0000FF"/>
          <w:sz w:val="20"/>
          <w:szCs w:val="20"/>
        </w:rPr>
        <w:t>.</w:t>
      </w:r>
    </w:p>
    <w:p w14:paraId="657B22AE" w14:textId="77777777" w:rsidR="00542F94" w:rsidRPr="004013EB" w:rsidRDefault="00542F94" w:rsidP="00542F94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3FEE57AF" w14:textId="2498CAD5" w:rsidR="00542F94" w:rsidRPr="006F5A7D" w:rsidRDefault="00CB3277" w:rsidP="00542F94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D05F79">
        <w:rPr>
          <w:rFonts w:ascii="Courier New" w:hAnsi="Courier New" w:cs="Courier New"/>
          <w:bCs/>
          <w:color w:val="0000FF"/>
          <w:sz w:val="16"/>
          <w:szCs w:val="16"/>
        </w:rPr>
        <w:t xml:space="preserve">clasagree </w:t>
      </w:r>
      <w:r w:rsidR="00542F94">
        <w:rPr>
          <w:rFonts w:ascii="Courier New" w:hAnsi="Courier New" w:cs="Courier New"/>
          <w:bCs/>
          <w:color w:val="0000FF"/>
          <w:sz w:val="16"/>
          <w:szCs w:val="16"/>
        </w:rPr>
        <w:t>vars= clas1 to clas</w:t>
      </w:r>
      <w:r w:rsidR="00542F94" w:rsidRPr="004013EB">
        <w:rPr>
          <w:rFonts w:ascii="Courier New" w:hAnsi="Courier New" w:cs="Courier New"/>
          <w:bCs/>
          <w:color w:val="0000FF"/>
          <w:sz w:val="16"/>
          <w:szCs w:val="16"/>
        </w:rPr>
        <w:t>10</w:t>
      </w:r>
      <w:r w:rsidR="00542F94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542F94" w:rsidRPr="006F5A7D">
        <w:rPr>
          <w:rFonts w:ascii="Courier New" w:hAnsi="Courier New" w:cs="Courier New"/>
          <w:bCs/>
          <w:color w:val="0000FF"/>
          <w:sz w:val="16"/>
          <w:szCs w:val="16"/>
        </w:rPr>
        <w:t>/me</w:t>
      </w:r>
      <w:r w:rsidR="00542F94">
        <w:rPr>
          <w:rFonts w:ascii="Courier New" w:hAnsi="Courier New" w:cs="Courier New"/>
          <w:bCs/>
          <w:color w:val="0000FF"/>
          <w:sz w:val="16"/>
          <w:szCs w:val="16"/>
        </w:rPr>
        <w:t>asure</w:t>
      </w:r>
      <w:r w:rsidR="00542F94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542F94">
        <w:rPr>
          <w:rFonts w:ascii="Courier New" w:hAnsi="Courier New" w:cs="Courier New"/>
          <w:bCs/>
          <w:color w:val="0000FF"/>
          <w:sz w:val="16"/>
          <w:szCs w:val="16"/>
        </w:rPr>
        <w:t>KAPPA</w:t>
      </w:r>
      <w:r w:rsidR="00542F94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35A6B2AF" w14:textId="77777777" w:rsidR="00542F94" w:rsidRPr="006F5A7D" w:rsidRDefault="00542F94" w:rsidP="00542F94">
      <w:pPr>
        <w:rPr>
          <w:bCs/>
          <w:color w:val="0000FF"/>
          <w:sz w:val="20"/>
          <w:szCs w:val="20"/>
        </w:rPr>
      </w:pPr>
    </w:p>
    <w:p w14:paraId="5721C2CF" w14:textId="77777777" w:rsidR="00542F94" w:rsidRDefault="00542F94">
      <w:pPr>
        <w:numPr>
          <w:ilvl w:val="0"/>
          <w:numId w:val="3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Результаты разных классификаций (разные эксперты, классифицировавшие объекты по группам)</w:t>
      </w:r>
      <w:r w:rsidRPr="004013EB">
        <w:rPr>
          <w:bCs/>
          <w:color w:val="0000FF"/>
          <w:sz w:val="20"/>
          <w:szCs w:val="20"/>
          <w:lang w:val="ru-RU"/>
        </w:rPr>
        <w:t>,</w:t>
      </w:r>
      <w:r>
        <w:rPr>
          <w:bCs/>
          <w:color w:val="0000FF"/>
          <w:sz w:val="20"/>
          <w:szCs w:val="20"/>
          <w:lang w:val="ru-RU"/>
        </w:rPr>
        <w:t xml:space="preserve"> переменные </w:t>
      </w:r>
      <w:r>
        <w:rPr>
          <w:bCs/>
          <w:color w:val="0000FF"/>
          <w:sz w:val="20"/>
          <w:szCs w:val="20"/>
        </w:rPr>
        <w:t>CLAS</w:t>
      </w:r>
      <w:r w:rsidRPr="00F34F3F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по </w:t>
      </w:r>
      <w:r>
        <w:rPr>
          <w:bCs/>
          <w:color w:val="0000FF"/>
          <w:sz w:val="20"/>
          <w:szCs w:val="20"/>
        </w:rPr>
        <w:t>CLAS</w:t>
      </w:r>
      <w:r w:rsidRPr="004013EB">
        <w:rPr>
          <w:bCs/>
          <w:color w:val="0000FF"/>
          <w:sz w:val="20"/>
          <w:szCs w:val="20"/>
          <w:lang w:val="ru-RU"/>
        </w:rPr>
        <w:t>10,</w:t>
      </w:r>
      <w:r w:rsidRPr="00F34F3F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сравниваются друг с другом попарно каппой Коэна</w:t>
      </w:r>
      <w:r w:rsidRPr="006C154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>и выдается квадратная матрица</w:t>
      </w:r>
      <w:r w:rsidRPr="00360D18">
        <w:rPr>
          <w:bCs/>
          <w:color w:val="0000FF"/>
          <w:sz w:val="20"/>
          <w:szCs w:val="20"/>
          <w:lang w:val="ru-RU"/>
        </w:rPr>
        <w:t>.</w:t>
      </w:r>
    </w:p>
    <w:p w14:paraId="453B53DE" w14:textId="77777777" w:rsidR="00295418" w:rsidRPr="00252F1F" w:rsidRDefault="00295418" w:rsidP="00CA79A1">
      <w:pPr>
        <w:autoSpaceDE w:val="0"/>
        <w:autoSpaceDN w:val="0"/>
        <w:adjustRightInd w:val="0"/>
        <w:rPr>
          <w:sz w:val="20"/>
          <w:szCs w:val="20"/>
          <w:lang w:val="ru-RU"/>
        </w:rPr>
      </w:pPr>
    </w:p>
    <w:p w14:paraId="100D4F3B" w14:textId="77777777" w:rsidR="00AA3EFF" w:rsidRPr="001214E9" w:rsidRDefault="00AA3EFF" w:rsidP="00AA3EFF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bookmarkStart w:id="7" w:name="_МАКРОС_!CLAMATCH:_ИДЕНТИФИКАЦИЯ"/>
      <w:bookmarkStart w:id="8" w:name="_МАКРОС_!GRMATCH:_ИДЕНТИФИКАЦИЯ"/>
      <w:bookmarkEnd w:id="7"/>
      <w:bookmarkEnd w:id="8"/>
      <w:r w:rsidRPr="00857878">
        <w:rPr>
          <w:b/>
          <w:i/>
          <w:sz w:val="20"/>
          <w:szCs w:val="20"/>
          <w:lang w:val="ru-RU"/>
        </w:rPr>
        <w:t>Подкоманды</w:t>
      </w:r>
    </w:p>
    <w:p w14:paraId="69A54D44" w14:textId="77777777" w:rsidR="00AA3EFF" w:rsidRPr="001214E9" w:rsidRDefault="00AA3EFF" w:rsidP="00AA3EFF">
      <w:pPr>
        <w:autoSpaceDE w:val="0"/>
        <w:autoSpaceDN w:val="0"/>
        <w:adjustRightInd w:val="0"/>
        <w:rPr>
          <w:sz w:val="20"/>
          <w:szCs w:val="20"/>
          <w:highlight w:val="yellow"/>
          <w:lang w:val="ru-RU"/>
        </w:rPr>
      </w:pPr>
    </w:p>
    <w:p w14:paraId="05922ACF" w14:textId="77777777" w:rsidR="00AA3EFF" w:rsidRPr="001214E9" w:rsidRDefault="00AA3EFF" w:rsidP="00AA3EFF">
      <w:pPr>
        <w:autoSpaceDE w:val="0"/>
        <w:autoSpaceDN w:val="0"/>
        <w:adjustRightInd w:val="0"/>
        <w:rPr>
          <w:b/>
          <w:sz w:val="20"/>
          <w:lang w:val="ru-RU"/>
        </w:rPr>
      </w:pPr>
      <w:r>
        <w:rPr>
          <w:b/>
          <w:sz w:val="20"/>
        </w:rPr>
        <w:t>VARS</w:t>
      </w:r>
    </w:p>
    <w:p w14:paraId="5380F966" w14:textId="77777777" w:rsidR="00AA3EFF" w:rsidRPr="00B539B9" w:rsidRDefault="00AA3EFF" w:rsidP="00AA3EFF">
      <w:pPr>
        <w:autoSpaceDE w:val="0"/>
        <w:autoSpaceDN w:val="0"/>
        <w:adjustRightInd w:val="0"/>
        <w:rPr>
          <w:sz w:val="20"/>
          <w:lang w:val="ru-RU"/>
        </w:rPr>
      </w:pPr>
      <w:r w:rsidRPr="00B539B9">
        <w:rPr>
          <w:sz w:val="20"/>
          <w:lang w:val="ru-RU"/>
        </w:rPr>
        <w:t xml:space="preserve">Укажите входящие числовые категориальные, номинальные переменные (длина имен – до 8 </w:t>
      </w:r>
      <w:r w:rsidR="009651E9">
        <w:rPr>
          <w:sz w:val="20"/>
          <w:lang w:val="ru-RU"/>
        </w:rPr>
        <w:t>байт</w:t>
      </w:r>
      <w:r w:rsidRPr="00B539B9">
        <w:rPr>
          <w:sz w:val="20"/>
          <w:lang w:val="ru-RU"/>
        </w:rPr>
        <w:t>ов), являющиеся сравниваемыми разбиениями объектов (наблюдений массива данных). Каждое уникальное значение переменной обозначает группу. Переменных минимум две; вы можете использовать слово “</w:t>
      </w:r>
      <w:r w:rsidRPr="00B539B9">
        <w:rPr>
          <w:sz w:val="20"/>
        </w:rPr>
        <w:t>to</w:t>
      </w:r>
      <w:r w:rsidRPr="00B539B9">
        <w:rPr>
          <w:sz w:val="20"/>
          <w:lang w:val="ru-RU"/>
        </w:rPr>
        <w:t xml:space="preserve">” в списке для смежных в массиве переменных. Переменные должны не иметь пропусков (если есть пропуски, заранее управьтесь с ними: вы можете решить исключить объекты с пропусками или зачислить их в единую новую группу или каждый такой объект в свою группу). Каждая переменная должна не быть константой и должна иметь хотя бы одно повторяющееся значение (т.е. </w:t>
      </w:r>
      <w:r w:rsidRPr="0074596A">
        <w:rPr>
          <w:sz w:val="20"/>
          <w:u w:val="single"/>
          <w:lang w:val="ru-RU"/>
        </w:rPr>
        <w:t>число групп должно быть более одной и меньше числа объектов</w:t>
      </w:r>
      <w:r w:rsidRPr="00B539B9">
        <w:rPr>
          <w:sz w:val="20"/>
          <w:lang w:val="ru-RU"/>
        </w:rPr>
        <w:t>). Макрос не проверяет корректность входящих переменных, следите за этим сами.</w:t>
      </w:r>
    </w:p>
    <w:p w14:paraId="15ECB2B9" w14:textId="77777777" w:rsidR="00AA3EFF" w:rsidRPr="00B539B9" w:rsidRDefault="00AA3EFF" w:rsidP="00AA3EFF">
      <w:pPr>
        <w:autoSpaceDE w:val="0"/>
        <w:autoSpaceDN w:val="0"/>
        <w:adjustRightInd w:val="0"/>
        <w:rPr>
          <w:sz w:val="20"/>
          <w:lang w:val="ru-RU"/>
        </w:rPr>
      </w:pPr>
    </w:p>
    <w:p w14:paraId="34910F91" w14:textId="77777777" w:rsidR="00AA3EFF" w:rsidRPr="00B539B9" w:rsidRDefault="00AA3EFF" w:rsidP="00AA3EFF">
      <w:pPr>
        <w:autoSpaceDE w:val="0"/>
        <w:autoSpaceDN w:val="0"/>
        <w:adjustRightInd w:val="0"/>
        <w:rPr>
          <w:sz w:val="20"/>
          <w:lang w:val="ru-RU"/>
        </w:rPr>
      </w:pPr>
      <w:r w:rsidRPr="00B539B9">
        <w:rPr>
          <w:sz w:val="20"/>
          <w:lang w:val="ru-RU"/>
        </w:rPr>
        <w:t xml:space="preserve">Есть два способа задать </w:t>
      </w:r>
      <w:r w:rsidRPr="00B539B9">
        <w:rPr>
          <w:sz w:val="20"/>
        </w:rPr>
        <w:t>VARS</w:t>
      </w:r>
      <w:r w:rsidRPr="00B539B9">
        <w:rPr>
          <w:sz w:val="20"/>
          <w:lang w:val="ru-RU"/>
        </w:rPr>
        <w:t xml:space="preserve">: с ключевым словом </w:t>
      </w:r>
      <w:r w:rsidRPr="00B539B9">
        <w:rPr>
          <w:sz w:val="20"/>
        </w:rPr>
        <w:t>WITH</w:t>
      </w:r>
      <w:r w:rsidRPr="00B539B9">
        <w:rPr>
          <w:sz w:val="20"/>
          <w:lang w:val="ru-RU"/>
        </w:rPr>
        <w:t xml:space="preserve"> или же без него. Если без слова </w:t>
      </w:r>
      <w:r w:rsidRPr="00B539B9">
        <w:rPr>
          <w:sz w:val="20"/>
        </w:rPr>
        <w:t>WITH</w:t>
      </w:r>
      <w:r w:rsidRPr="00B539B9">
        <w:rPr>
          <w:sz w:val="20"/>
          <w:lang w:val="ru-RU"/>
        </w:rPr>
        <w:t>, например:</w:t>
      </w:r>
    </w:p>
    <w:p w14:paraId="3C0EF588" w14:textId="77777777" w:rsidR="00AA3EFF" w:rsidRPr="00B539B9" w:rsidRDefault="00AA3EFF" w:rsidP="00AA3EFF">
      <w:pPr>
        <w:rPr>
          <w:sz w:val="20"/>
          <w:lang w:val="ru-RU"/>
        </w:rPr>
      </w:pPr>
    </w:p>
    <w:p w14:paraId="24EE43AA" w14:textId="77777777" w:rsidR="00AA3EFF" w:rsidRPr="00B539B9" w:rsidRDefault="00AA3EFF" w:rsidP="00AA3EFF">
      <w:pPr>
        <w:ind w:firstLine="720"/>
        <w:rPr>
          <w:sz w:val="20"/>
          <w:lang w:val="ru-RU"/>
        </w:rPr>
      </w:pPr>
      <w:r w:rsidRPr="00B539B9">
        <w:rPr>
          <w:sz w:val="20"/>
        </w:rPr>
        <w:t>VARS</w:t>
      </w:r>
      <w:r w:rsidRPr="00B539B9">
        <w:rPr>
          <w:sz w:val="20"/>
          <w:lang w:val="ru-RU"/>
        </w:rPr>
        <w:t xml:space="preserve">= </w:t>
      </w:r>
      <w:r w:rsidRPr="00B539B9">
        <w:rPr>
          <w:i/>
          <w:sz w:val="20"/>
        </w:rPr>
        <w:t>CL</w:t>
      </w:r>
      <w:r w:rsidR="00380B0F" w:rsidRPr="00B539B9">
        <w:rPr>
          <w:i/>
          <w:sz w:val="20"/>
        </w:rPr>
        <w:t>AS</w:t>
      </w:r>
      <w:r w:rsidRPr="00B539B9">
        <w:rPr>
          <w:i/>
          <w:sz w:val="20"/>
          <w:lang w:val="ru-RU"/>
        </w:rPr>
        <w:t xml:space="preserve">1 </w:t>
      </w:r>
      <w:r w:rsidRPr="00B539B9">
        <w:rPr>
          <w:i/>
          <w:sz w:val="20"/>
        </w:rPr>
        <w:t>CL</w:t>
      </w:r>
      <w:r w:rsidR="00380B0F" w:rsidRPr="00B539B9">
        <w:rPr>
          <w:i/>
          <w:sz w:val="20"/>
        </w:rPr>
        <w:t>AS</w:t>
      </w:r>
      <w:r w:rsidRPr="00B539B9">
        <w:rPr>
          <w:i/>
          <w:sz w:val="20"/>
          <w:lang w:val="ru-RU"/>
        </w:rPr>
        <w:t>3</w:t>
      </w:r>
      <w:r w:rsidRPr="00B539B9">
        <w:rPr>
          <w:sz w:val="20"/>
          <w:lang w:val="ru-RU"/>
        </w:rPr>
        <w:t xml:space="preserve"> </w:t>
      </w:r>
      <w:r w:rsidRPr="00B539B9">
        <w:rPr>
          <w:sz w:val="20"/>
        </w:rPr>
        <w:t>to</w:t>
      </w:r>
      <w:r w:rsidRPr="00B539B9">
        <w:rPr>
          <w:sz w:val="20"/>
          <w:lang w:val="ru-RU"/>
        </w:rPr>
        <w:t xml:space="preserve"> </w:t>
      </w:r>
      <w:r w:rsidRPr="00B539B9">
        <w:rPr>
          <w:i/>
          <w:sz w:val="20"/>
        </w:rPr>
        <w:t>CL</w:t>
      </w:r>
      <w:r w:rsidR="00380B0F" w:rsidRPr="00B539B9">
        <w:rPr>
          <w:i/>
          <w:sz w:val="20"/>
        </w:rPr>
        <w:t>AS</w:t>
      </w:r>
      <w:r w:rsidRPr="00B539B9">
        <w:rPr>
          <w:i/>
          <w:sz w:val="20"/>
          <w:lang w:val="ru-RU"/>
        </w:rPr>
        <w:t>10</w:t>
      </w:r>
    </w:p>
    <w:p w14:paraId="63A6A1C1" w14:textId="77777777" w:rsidR="00AA3EFF" w:rsidRPr="00B539B9" w:rsidRDefault="00AA3EFF" w:rsidP="00AA3EFF">
      <w:pPr>
        <w:ind w:firstLine="720"/>
        <w:rPr>
          <w:sz w:val="20"/>
          <w:lang w:val="ru-RU"/>
        </w:rPr>
      </w:pPr>
    </w:p>
    <w:p w14:paraId="0A985085" w14:textId="77777777" w:rsidR="00316A7B" w:rsidRPr="00B539B9" w:rsidRDefault="00AA3EFF" w:rsidP="00AA3EFF">
      <w:pPr>
        <w:autoSpaceDE w:val="0"/>
        <w:autoSpaceDN w:val="0"/>
        <w:adjustRightInd w:val="0"/>
        <w:rPr>
          <w:sz w:val="20"/>
          <w:lang w:val="ru-RU"/>
        </w:rPr>
      </w:pPr>
      <w:r w:rsidRPr="00B539B9">
        <w:rPr>
          <w:sz w:val="20"/>
          <w:lang w:val="ru-RU"/>
        </w:rPr>
        <w:t xml:space="preserve">Тогда вы имеете право заказать лишь одну меру близости в п/к </w:t>
      </w:r>
      <w:r w:rsidRPr="00B539B9">
        <w:rPr>
          <w:sz w:val="20"/>
        </w:rPr>
        <w:t>MEASURE</w:t>
      </w:r>
      <w:r w:rsidRPr="00B539B9">
        <w:rPr>
          <w:sz w:val="20"/>
          <w:lang w:val="ru-RU"/>
        </w:rPr>
        <w:t xml:space="preserve">. Макрос вычислит эту меру близости между всеми разбиениями </w:t>
      </w:r>
      <w:r w:rsidRPr="00B539B9">
        <w:rPr>
          <w:sz w:val="20"/>
        </w:rPr>
        <w:t>VARS</w:t>
      </w:r>
      <w:r w:rsidRPr="00B539B9">
        <w:rPr>
          <w:sz w:val="20"/>
          <w:lang w:val="ru-RU"/>
        </w:rPr>
        <w:t xml:space="preserve"> попарно и </w:t>
      </w:r>
      <w:r w:rsidRPr="00B539B9">
        <w:rPr>
          <w:sz w:val="20"/>
          <w:u w:val="single"/>
          <w:lang w:val="ru-RU"/>
        </w:rPr>
        <w:t>выдаст как новый массив квадратную матрицу</w:t>
      </w:r>
      <w:r w:rsidRPr="00B539B9">
        <w:rPr>
          <w:sz w:val="20"/>
          <w:lang w:val="ru-RU"/>
        </w:rPr>
        <w:t xml:space="preserve"> со значениями близости.</w:t>
      </w:r>
      <w:r w:rsidR="005E29B3" w:rsidRPr="00B539B9">
        <w:rPr>
          <w:sz w:val="20"/>
          <w:lang w:val="ru-RU"/>
        </w:rPr>
        <w:t xml:space="preserve"> </w:t>
      </w:r>
      <w:r w:rsidR="00316A7B" w:rsidRPr="00B539B9">
        <w:rPr>
          <w:sz w:val="20"/>
          <w:lang w:val="ru-RU"/>
        </w:rPr>
        <w:t>Если мера является симметричной, на выходе будет полная матрица. Если мера является асимметричной, на выходе будет матрица с заполненным</w:t>
      </w:r>
      <w:r w:rsidR="005E29B3" w:rsidRPr="00B539B9">
        <w:rPr>
          <w:sz w:val="20"/>
          <w:lang w:val="ru-RU"/>
        </w:rPr>
        <w:t xml:space="preserve"> </w:t>
      </w:r>
      <w:r w:rsidR="00B412A8" w:rsidRPr="00B539B9">
        <w:rPr>
          <w:sz w:val="20"/>
          <w:lang w:val="ru-RU"/>
        </w:rPr>
        <w:t>наддиагональным</w:t>
      </w:r>
      <w:r w:rsidR="005E29B3" w:rsidRPr="00B539B9">
        <w:rPr>
          <w:sz w:val="20"/>
          <w:lang w:val="ru-RU"/>
        </w:rPr>
        <w:t xml:space="preserve"> треугольником. Ячейка (</w:t>
      </w:r>
      <w:r w:rsidR="005E29B3" w:rsidRPr="00B539B9">
        <w:rPr>
          <w:sz w:val="20"/>
        </w:rPr>
        <w:t>i</w:t>
      </w:r>
      <w:r w:rsidR="005E29B3" w:rsidRPr="00B539B9">
        <w:rPr>
          <w:sz w:val="20"/>
          <w:lang w:val="ru-RU"/>
        </w:rPr>
        <w:t>,</w:t>
      </w:r>
      <w:r w:rsidR="005E29B3" w:rsidRPr="00B539B9">
        <w:rPr>
          <w:sz w:val="20"/>
        </w:rPr>
        <w:t>j</w:t>
      </w:r>
      <w:r w:rsidR="005E29B3" w:rsidRPr="00B539B9">
        <w:rPr>
          <w:sz w:val="20"/>
          <w:lang w:val="ru-RU"/>
        </w:rPr>
        <w:t xml:space="preserve">) в матрице содержит результат сравнения </w:t>
      </w:r>
      <w:r w:rsidR="005E29B3" w:rsidRPr="00B539B9">
        <w:rPr>
          <w:sz w:val="20"/>
        </w:rPr>
        <w:t>i</w:t>
      </w:r>
      <w:r w:rsidR="005E29B3" w:rsidRPr="00B539B9">
        <w:rPr>
          <w:sz w:val="20"/>
          <w:lang w:val="ru-RU"/>
        </w:rPr>
        <w:t xml:space="preserve">-й переменной в качестве разбиения </w:t>
      </w:r>
      <w:r w:rsidR="005E29B3" w:rsidRPr="00B539B9">
        <w:rPr>
          <w:i/>
          <w:sz w:val="20"/>
        </w:rPr>
        <w:t>U</w:t>
      </w:r>
      <w:r w:rsidR="005E29B3" w:rsidRPr="00B539B9">
        <w:rPr>
          <w:sz w:val="20"/>
          <w:lang w:val="ru-RU"/>
        </w:rPr>
        <w:t xml:space="preserve"> с </w:t>
      </w:r>
      <w:r w:rsidR="005E29B3" w:rsidRPr="00B539B9">
        <w:rPr>
          <w:sz w:val="20"/>
        </w:rPr>
        <w:t>j</w:t>
      </w:r>
      <w:r w:rsidR="005E29B3" w:rsidRPr="00B539B9">
        <w:rPr>
          <w:sz w:val="20"/>
          <w:lang w:val="ru-RU"/>
        </w:rPr>
        <w:t xml:space="preserve">-й переменной в качестве разбиения </w:t>
      </w:r>
      <w:r w:rsidR="005E29B3" w:rsidRPr="00B539B9">
        <w:rPr>
          <w:i/>
          <w:sz w:val="20"/>
        </w:rPr>
        <w:t>V</w:t>
      </w:r>
      <w:r w:rsidR="005E29B3" w:rsidRPr="004A208B">
        <w:rPr>
          <w:sz w:val="20"/>
          <w:lang w:val="ru-RU"/>
        </w:rPr>
        <w:t xml:space="preserve">. См. ПРИМЕР </w:t>
      </w:r>
      <w:r w:rsidR="004A208B" w:rsidRPr="004A208B">
        <w:rPr>
          <w:sz w:val="20"/>
          <w:lang w:val="ru-RU"/>
        </w:rPr>
        <w:t>4</w:t>
      </w:r>
      <w:r w:rsidR="005E29B3" w:rsidRPr="004A208B">
        <w:rPr>
          <w:sz w:val="20"/>
          <w:lang w:val="ru-RU"/>
        </w:rPr>
        <w:t>, если</w:t>
      </w:r>
      <w:r w:rsidR="005E29B3" w:rsidRPr="00B539B9">
        <w:rPr>
          <w:sz w:val="20"/>
          <w:lang w:val="ru-RU"/>
        </w:rPr>
        <w:t xml:space="preserve"> вам надо заполнить </w:t>
      </w:r>
      <w:r w:rsidR="00B412A8" w:rsidRPr="00B539B9">
        <w:rPr>
          <w:sz w:val="20"/>
          <w:lang w:val="ru-RU"/>
        </w:rPr>
        <w:t>поддиагональный</w:t>
      </w:r>
      <w:r w:rsidR="005E29B3" w:rsidRPr="00B539B9">
        <w:rPr>
          <w:sz w:val="20"/>
          <w:lang w:val="ru-RU"/>
        </w:rPr>
        <w:t xml:space="preserve"> треугольник тоже.</w:t>
      </w:r>
      <w:r w:rsidR="00B412A8" w:rsidRPr="00B539B9">
        <w:rPr>
          <w:sz w:val="20"/>
          <w:lang w:val="ru-RU"/>
        </w:rPr>
        <w:t xml:space="preserve"> На диагонали стоит 1, если верхний предел близости единица, и стоит произвольное число 999, если верхний предел близости +∞.</w:t>
      </w:r>
    </w:p>
    <w:p w14:paraId="1055A4E8" w14:textId="77777777" w:rsidR="00AA3EFF" w:rsidRPr="00B539B9" w:rsidRDefault="00AA3EFF" w:rsidP="00AA3EFF">
      <w:pPr>
        <w:autoSpaceDE w:val="0"/>
        <w:autoSpaceDN w:val="0"/>
        <w:adjustRightInd w:val="0"/>
        <w:rPr>
          <w:sz w:val="20"/>
          <w:lang w:val="ru-RU"/>
        </w:rPr>
      </w:pPr>
    </w:p>
    <w:p w14:paraId="40A420AA" w14:textId="77777777" w:rsidR="00AA3EFF" w:rsidRPr="00B539B9" w:rsidRDefault="00AA3EFF" w:rsidP="00AA3EFF">
      <w:pPr>
        <w:autoSpaceDE w:val="0"/>
        <w:autoSpaceDN w:val="0"/>
        <w:adjustRightInd w:val="0"/>
        <w:rPr>
          <w:sz w:val="20"/>
          <w:lang w:val="ru-RU"/>
        </w:rPr>
      </w:pPr>
      <w:r w:rsidRPr="00B539B9">
        <w:rPr>
          <w:sz w:val="20"/>
          <w:lang w:val="ru-RU"/>
        </w:rPr>
        <w:t xml:space="preserve">Если использовать слово </w:t>
      </w:r>
      <w:r w:rsidRPr="00B539B9">
        <w:rPr>
          <w:sz w:val="20"/>
        </w:rPr>
        <w:t>WITH</w:t>
      </w:r>
      <w:r w:rsidRPr="00B539B9">
        <w:rPr>
          <w:sz w:val="20"/>
          <w:lang w:val="ru-RU"/>
        </w:rPr>
        <w:t xml:space="preserve">, то оно должно идти </w:t>
      </w:r>
      <w:r w:rsidRPr="00B539B9">
        <w:rPr>
          <w:i/>
          <w:sz w:val="20"/>
          <w:lang w:val="ru-RU"/>
        </w:rPr>
        <w:t>вторым</w:t>
      </w:r>
      <w:r w:rsidRPr="00B539B9">
        <w:rPr>
          <w:sz w:val="20"/>
          <w:lang w:val="ru-RU"/>
        </w:rPr>
        <w:t xml:space="preserve">, за именем одного разбиения, которое обозначим </w:t>
      </w:r>
      <w:r w:rsidRPr="00B539B9">
        <w:rPr>
          <w:i/>
          <w:sz w:val="20"/>
        </w:rPr>
        <w:t>U</w:t>
      </w:r>
      <w:r w:rsidRPr="00B539B9">
        <w:rPr>
          <w:sz w:val="20"/>
          <w:lang w:val="ru-RU"/>
        </w:rPr>
        <w:t xml:space="preserve">. Все разбиения, идущие после слова </w:t>
      </w:r>
      <w:r w:rsidRPr="00B539B9">
        <w:rPr>
          <w:sz w:val="20"/>
        </w:rPr>
        <w:t>WITH</w:t>
      </w:r>
      <w:r w:rsidRPr="00B539B9">
        <w:rPr>
          <w:sz w:val="20"/>
          <w:lang w:val="ru-RU"/>
        </w:rPr>
        <w:t xml:space="preserve">, обозначим как </w:t>
      </w:r>
      <w:r w:rsidRPr="00B539B9">
        <w:rPr>
          <w:i/>
          <w:sz w:val="20"/>
        </w:rPr>
        <w:t>V</w:t>
      </w:r>
      <w:r w:rsidRPr="00B539B9">
        <w:rPr>
          <w:sz w:val="20"/>
          <w:lang w:val="ru-RU"/>
        </w:rPr>
        <w:t xml:space="preserve">. Одно заданное </w:t>
      </w:r>
      <w:r w:rsidRPr="00B539B9">
        <w:rPr>
          <w:i/>
          <w:sz w:val="20"/>
        </w:rPr>
        <w:t>U</w:t>
      </w:r>
      <w:r w:rsidRPr="00B539B9">
        <w:rPr>
          <w:sz w:val="20"/>
          <w:lang w:val="ru-RU"/>
        </w:rPr>
        <w:t xml:space="preserve"> будет сравнено с каждым из </w:t>
      </w:r>
      <w:r w:rsidRPr="00B539B9">
        <w:rPr>
          <w:i/>
          <w:sz w:val="20"/>
        </w:rPr>
        <w:t>V</w:t>
      </w:r>
      <w:r w:rsidRPr="00B539B9">
        <w:rPr>
          <w:sz w:val="20"/>
          <w:lang w:val="ru-RU"/>
        </w:rPr>
        <w:t xml:space="preserve">. </w:t>
      </w:r>
      <w:r w:rsidR="00316A7B" w:rsidRPr="00B539B9">
        <w:rPr>
          <w:sz w:val="20"/>
          <w:lang w:val="ru-RU"/>
        </w:rPr>
        <w:t xml:space="preserve">Если вы сравниваете эталонную классификацию с одной или несколькими предсказанными классификациями, то эталонная должна быть </w:t>
      </w:r>
      <w:r w:rsidR="00316A7B" w:rsidRPr="00B539B9">
        <w:rPr>
          <w:i/>
          <w:sz w:val="20"/>
        </w:rPr>
        <w:t>U</w:t>
      </w:r>
      <w:r w:rsidR="00316A7B" w:rsidRPr="00B539B9">
        <w:rPr>
          <w:sz w:val="20"/>
          <w:lang w:val="ru-RU"/>
        </w:rPr>
        <w:t xml:space="preserve">. </w:t>
      </w:r>
      <w:r w:rsidRPr="00B539B9">
        <w:rPr>
          <w:sz w:val="20"/>
          <w:lang w:val="ru-RU"/>
        </w:rPr>
        <w:t>Например:</w:t>
      </w:r>
    </w:p>
    <w:p w14:paraId="7385DF10" w14:textId="77777777" w:rsidR="00AA3EFF" w:rsidRPr="00B539B9" w:rsidRDefault="00AA3EFF" w:rsidP="00AA3EFF">
      <w:pPr>
        <w:rPr>
          <w:sz w:val="20"/>
          <w:lang w:val="ru-RU"/>
        </w:rPr>
      </w:pPr>
    </w:p>
    <w:p w14:paraId="71CB69B0" w14:textId="77777777" w:rsidR="00AA3EFF" w:rsidRPr="00B539B9" w:rsidRDefault="00AA3EFF" w:rsidP="00AA3EFF">
      <w:pPr>
        <w:ind w:firstLine="720"/>
        <w:rPr>
          <w:sz w:val="20"/>
        </w:rPr>
      </w:pPr>
      <w:r w:rsidRPr="00B539B9">
        <w:rPr>
          <w:sz w:val="20"/>
        </w:rPr>
        <w:t xml:space="preserve">VARS= </w:t>
      </w:r>
      <w:r w:rsidRPr="00B539B9">
        <w:rPr>
          <w:i/>
          <w:sz w:val="20"/>
        </w:rPr>
        <w:t>TRUECLAS</w:t>
      </w:r>
      <w:r w:rsidRPr="00B539B9">
        <w:rPr>
          <w:sz w:val="20"/>
        </w:rPr>
        <w:t xml:space="preserve"> WITH </w:t>
      </w:r>
      <w:r w:rsidRPr="00B539B9">
        <w:rPr>
          <w:i/>
          <w:sz w:val="20"/>
        </w:rPr>
        <w:t>CL</w:t>
      </w:r>
      <w:r w:rsidR="00316A7B" w:rsidRPr="00B539B9">
        <w:rPr>
          <w:i/>
          <w:sz w:val="20"/>
        </w:rPr>
        <w:t>AS</w:t>
      </w:r>
      <w:r w:rsidRPr="00B539B9">
        <w:rPr>
          <w:i/>
          <w:sz w:val="20"/>
        </w:rPr>
        <w:t>1 CL</w:t>
      </w:r>
      <w:r w:rsidR="00316A7B" w:rsidRPr="00B539B9">
        <w:rPr>
          <w:i/>
          <w:sz w:val="20"/>
        </w:rPr>
        <w:t>AS</w:t>
      </w:r>
      <w:r w:rsidRPr="00B539B9">
        <w:rPr>
          <w:i/>
          <w:sz w:val="20"/>
        </w:rPr>
        <w:t>3</w:t>
      </w:r>
      <w:r w:rsidRPr="00B539B9">
        <w:rPr>
          <w:sz w:val="20"/>
        </w:rPr>
        <w:t xml:space="preserve"> to </w:t>
      </w:r>
      <w:r w:rsidRPr="00B539B9">
        <w:rPr>
          <w:i/>
          <w:sz w:val="20"/>
        </w:rPr>
        <w:t>CL</w:t>
      </w:r>
      <w:r w:rsidR="00316A7B" w:rsidRPr="00B539B9">
        <w:rPr>
          <w:i/>
          <w:sz w:val="20"/>
        </w:rPr>
        <w:t>AS</w:t>
      </w:r>
      <w:r w:rsidRPr="00B539B9">
        <w:rPr>
          <w:i/>
          <w:sz w:val="20"/>
        </w:rPr>
        <w:t>10</w:t>
      </w:r>
    </w:p>
    <w:p w14:paraId="23A26EF7" w14:textId="77777777" w:rsidR="00AA3EFF" w:rsidRPr="00B539B9" w:rsidRDefault="00AA3EFF" w:rsidP="00AA3EFF">
      <w:pPr>
        <w:ind w:left="720" w:firstLine="720"/>
        <w:rPr>
          <w:sz w:val="20"/>
        </w:rPr>
      </w:pPr>
    </w:p>
    <w:p w14:paraId="2987AE1B" w14:textId="77777777" w:rsidR="00AA3EFF" w:rsidRDefault="00AA3EFF" w:rsidP="00AA3EFF">
      <w:pPr>
        <w:autoSpaceDE w:val="0"/>
        <w:autoSpaceDN w:val="0"/>
        <w:adjustRightInd w:val="0"/>
        <w:rPr>
          <w:sz w:val="20"/>
          <w:lang w:val="ru-RU"/>
        </w:rPr>
      </w:pPr>
      <w:r w:rsidRPr="00B539B9">
        <w:rPr>
          <w:sz w:val="20"/>
          <w:lang w:val="ru-RU"/>
        </w:rPr>
        <w:t xml:space="preserve">Разбиение </w:t>
      </w:r>
      <w:r w:rsidRPr="00B539B9">
        <w:rPr>
          <w:i/>
          <w:sz w:val="20"/>
        </w:rPr>
        <w:t>TRUECLAS</w:t>
      </w:r>
      <w:r w:rsidRPr="00B539B9">
        <w:rPr>
          <w:sz w:val="20"/>
          <w:lang w:val="ru-RU"/>
        </w:rPr>
        <w:t xml:space="preserve"> будет сравнено с каждым из идущих после </w:t>
      </w:r>
      <w:r w:rsidRPr="00B539B9">
        <w:rPr>
          <w:sz w:val="20"/>
        </w:rPr>
        <w:t>WITH</w:t>
      </w:r>
      <w:r w:rsidRPr="00B539B9">
        <w:rPr>
          <w:sz w:val="20"/>
          <w:lang w:val="ru-RU"/>
        </w:rPr>
        <w:t xml:space="preserve">. Это сравнение одного разбиения со всеми остальными. Вы можете затребовать более одной меры близости в п/к </w:t>
      </w:r>
      <w:r w:rsidRPr="00B539B9">
        <w:rPr>
          <w:sz w:val="20"/>
        </w:rPr>
        <w:t>MEASURE</w:t>
      </w:r>
      <w:r w:rsidRPr="00B539B9">
        <w:rPr>
          <w:sz w:val="20"/>
          <w:lang w:val="ru-RU"/>
        </w:rPr>
        <w:t xml:space="preserve">. </w:t>
      </w:r>
      <w:r w:rsidRPr="00B539B9">
        <w:rPr>
          <w:sz w:val="20"/>
          <w:u w:val="single"/>
          <w:lang w:val="ru-RU"/>
        </w:rPr>
        <w:t>Макрос выдаст прямоугольную матрицу результатов в новый массив и в окно результатов</w:t>
      </w:r>
      <w:r w:rsidRPr="00B539B9">
        <w:rPr>
          <w:sz w:val="20"/>
          <w:lang w:val="ru-RU"/>
        </w:rPr>
        <w:t>.</w:t>
      </w:r>
    </w:p>
    <w:p w14:paraId="552F1A5F" w14:textId="77777777" w:rsidR="003C3623" w:rsidRPr="00170CE8" w:rsidRDefault="003C3623">
      <w:pPr>
        <w:rPr>
          <w:sz w:val="20"/>
          <w:szCs w:val="20"/>
          <w:lang w:val="ru-RU"/>
        </w:rPr>
      </w:pPr>
    </w:p>
    <w:p w14:paraId="0B13A32E" w14:textId="77777777" w:rsidR="003C3623" w:rsidRPr="003C3623" w:rsidRDefault="003C3623">
      <w:pPr>
        <w:rPr>
          <w:b/>
          <w:sz w:val="20"/>
          <w:szCs w:val="20"/>
          <w:lang w:val="ru-RU"/>
        </w:rPr>
      </w:pPr>
      <w:r w:rsidRPr="003C3623">
        <w:rPr>
          <w:b/>
          <w:sz w:val="20"/>
          <w:szCs w:val="20"/>
        </w:rPr>
        <w:t>MEASURE</w:t>
      </w:r>
    </w:p>
    <w:p w14:paraId="0B67C812" w14:textId="77777777" w:rsidR="003C3623" w:rsidRPr="00FA032C" w:rsidRDefault="003C3623" w:rsidP="003C3623">
      <w:pPr>
        <w:rPr>
          <w:sz w:val="20"/>
          <w:lang w:val="ru-RU"/>
        </w:rPr>
      </w:pPr>
      <w:r w:rsidRPr="00B63DF3">
        <w:rPr>
          <w:sz w:val="20"/>
          <w:lang w:val="ru-RU"/>
        </w:rPr>
        <w:t xml:space="preserve">Выберите меру близости или несколько мер (при наличии слова </w:t>
      </w:r>
      <w:r w:rsidRPr="00B63DF3">
        <w:rPr>
          <w:sz w:val="20"/>
        </w:rPr>
        <w:t>WITH</w:t>
      </w:r>
      <w:r w:rsidRPr="00B63DF3">
        <w:rPr>
          <w:sz w:val="20"/>
          <w:lang w:val="ru-RU"/>
        </w:rPr>
        <w:t xml:space="preserve"> в списке </w:t>
      </w:r>
      <w:r w:rsidRPr="00B63DF3">
        <w:rPr>
          <w:sz w:val="20"/>
        </w:rPr>
        <w:t>VARS</w:t>
      </w:r>
      <w:r w:rsidRPr="00B63DF3">
        <w:rPr>
          <w:sz w:val="20"/>
          <w:lang w:val="ru-RU"/>
        </w:rPr>
        <w:t>) из списка. Макрос вычисляет</w:t>
      </w:r>
      <w:r w:rsidRPr="003C3623">
        <w:rPr>
          <w:sz w:val="20"/>
          <w:lang w:val="ru-RU"/>
        </w:rPr>
        <w:t xml:space="preserve"> два типа</w:t>
      </w:r>
      <w:r>
        <w:rPr>
          <w:sz w:val="20"/>
          <w:lang w:val="ru-RU"/>
        </w:rPr>
        <w:t xml:space="preserve"> мер</w:t>
      </w:r>
      <w:r w:rsidRPr="003C3623">
        <w:rPr>
          <w:sz w:val="20"/>
          <w:lang w:val="ru-RU"/>
        </w:rPr>
        <w:t xml:space="preserve">: </w:t>
      </w:r>
      <w:r>
        <w:rPr>
          <w:sz w:val="20"/>
          <w:lang w:val="ru-RU"/>
        </w:rPr>
        <w:t xml:space="preserve">меры </w:t>
      </w:r>
      <w:r w:rsidRPr="0006395B">
        <w:rPr>
          <w:b/>
          <w:sz w:val="20"/>
          <w:lang w:val="ru-RU"/>
        </w:rPr>
        <w:t>для двоичной</w:t>
      </w:r>
      <w:r>
        <w:rPr>
          <w:sz w:val="20"/>
          <w:lang w:val="ru-RU"/>
        </w:rPr>
        <w:t xml:space="preserve"> классификации (</w:t>
      </w:r>
      <w:r w:rsidR="00061DDC">
        <w:rPr>
          <w:sz w:val="20"/>
          <w:lang w:val="ru-RU"/>
        </w:rPr>
        <w:t xml:space="preserve">значения </w:t>
      </w:r>
      <w:r>
        <w:rPr>
          <w:sz w:val="20"/>
          <w:lang w:val="ru-RU"/>
        </w:rPr>
        <w:t>которы</w:t>
      </w:r>
      <w:r w:rsidR="00061DDC">
        <w:rPr>
          <w:sz w:val="20"/>
          <w:lang w:val="ru-RU"/>
        </w:rPr>
        <w:t>х</w:t>
      </w:r>
      <w:r>
        <w:rPr>
          <w:sz w:val="20"/>
          <w:lang w:val="ru-RU"/>
        </w:rPr>
        <w:t xml:space="preserve"> макрос </w:t>
      </w:r>
      <w:r w:rsidR="00AE2FB6">
        <w:rPr>
          <w:sz w:val="20"/>
          <w:lang w:val="ru-RU"/>
        </w:rPr>
        <w:t xml:space="preserve">может </w:t>
      </w:r>
      <w:r>
        <w:rPr>
          <w:sz w:val="20"/>
          <w:lang w:val="ru-RU"/>
        </w:rPr>
        <w:t>усредн</w:t>
      </w:r>
      <w:r w:rsidR="00AE2FB6">
        <w:rPr>
          <w:sz w:val="20"/>
          <w:lang w:val="ru-RU"/>
        </w:rPr>
        <w:t>ить</w:t>
      </w:r>
      <w:r w:rsidR="0006395B">
        <w:rPr>
          <w:sz w:val="20"/>
          <w:lang w:val="ru-RU"/>
        </w:rPr>
        <w:t xml:space="preserve"> в </w:t>
      </w:r>
      <w:r w:rsidR="00061DDC">
        <w:rPr>
          <w:sz w:val="20"/>
          <w:lang w:val="ru-RU"/>
        </w:rPr>
        <w:t>значения</w:t>
      </w:r>
      <w:r w:rsidR="0006395B">
        <w:rPr>
          <w:sz w:val="20"/>
          <w:lang w:val="ru-RU"/>
        </w:rPr>
        <w:t xml:space="preserve"> для мультиклассовой классификации) и меры </w:t>
      </w:r>
      <w:r w:rsidR="0006395B" w:rsidRPr="0006395B">
        <w:rPr>
          <w:b/>
          <w:sz w:val="20"/>
          <w:lang w:val="ru-RU"/>
        </w:rPr>
        <w:t>собственно для мультиклассовой</w:t>
      </w:r>
      <w:r w:rsidR="0006395B">
        <w:rPr>
          <w:sz w:val="20"/>
          <w:lang w:val="ru-RU"/>
        </w:rPr>
        <w:t xml:space="preserve"> классификации.</w:t>
      </w:r>
    </w:p>
    <w:p w14:paraId="27732266" w14:textId="77777777" w:rsidR="00FA032C" w:rsidRPr="00FB3A24" w:rsidRDefault="00FA032C" w:rsidP="003C3623">
      <w:pPr>
        <w:rPr>
          <w:sz w:val="20"/>
          <w:lang w:val="ru-RU"/>
        </w:rPr>
      </w:pPr>
    </w:p>
    <w:p w14:paraId="06FB5DF4" w14:textId="77777777" w:rsidR="00FA032C" w:rsidRPr="00D5255F" w:rsidRDefault="00FA032C" w:rsidP="003C3623">
      <w:pPr>
        <w:rPr>
          <w:sz w:val="20"/>
          <w:lang w:val="ru-RU"/>
        </w:rPr>
      </w:pPr>
      <w:r>
        <w:rPr>
          <w:sz w:val="20"/>
          <w:lang w:val="ru-RU"/>
        </w:rPr>
        <w:t xml:space="preserve">И те и другие меры исходят из частотной кросстабуляции сравниваемых разбиений (классификаций) </w:t>
      </w:r>
      <w:r w:rsidRPr="000732F5">
        <w:rPr>
          <w:i/>
          <w:sz w:val="20"/>
        </w:rPr>
        <w:t>U</w:t>
      </w:r>
      <w:r w:rsidRPr="00FA032C">
        <w:rPr>
          <w:sz w:val="20"/>
          <w:lang w:val="ru-RU"/>
        </w:rPr>
        <w:t xml:space="preserve"> </w:t>
      </w:r>
      <w:r w:rsidR="00D5255F">
        <w:rPr>
          <w:sz w:val="20"/>
          <w:lang w:val="ru-RU"/>
        </w:rPr>
        <w:t>(</w:t>
      </w:r>
      <w:r w:rsidR="00D5255F" w:rsidRPr="00D5255F">
        <w:rPr>
          <w:i/>
          <w:sz w:val="20"/>
        </w:rPr>
        <w:t>I</w:t>
      </w:r>
      <w:r w:rsidR="00D5255F" w:rsidRPr="00D5255F">
        <w:rPr>
          <w:sz w:val="20"/>
          <w:lang w:val="ru-RU"/>
        </w:rPr>
        <w:t xml:space="preserve"> </w:t>
      </w:r>
      <w:r w:rsidR="00D5255F">
        <w:rPr>
          <w:sz w:val="20"/>
          <w:lang w:val="ru-RU"/>
        </w:rPr>
        <w:t xml:space="preserve">групп) </w:t>
      </w:r>
      <w:r>
        <w:rPr>
          <w:sz w:val="20"/>
          <w:lang w:val="ru-RU"/>
        </w:rPr>
        <w:t xml:space="preserve">и </w:t>
      </w:r>
      <w:r w:rsidRPr="000732F5">
        <w:rPr>
          <w:i/>
          <w:sz w:val="20"/>
        </w:rPr>
        <w:t>V</w:t>
      </w:r>
      <w:r w:rsidR="00D5255F">
        <w:rPr>
          <w:i/>
          <w:sz w:val="20"/>
          <w:lang w:val="ru-RU"/>
        </w:rPr>
        <w:t xml:space="preserve"> </w:t>
      </w:r>
      <w:r w:rsidR="00D5255F" w:rsidRPr="00D5255F">
        <w:rPr>
          <w:sz w:val="20"/>
          <w:lang w:val="ru-RU"/>
        </w:rPr>
        <w:t>(</w:t>
      </w:r>
      <w:r w:rsidR="00D5255F" w:rsidRPr="00D5255F">
        <w:rPr>
          <w:i/>
          <w:sz w:val="20"/>
        </w:rPr>
        <w:t>J</w:t>
      </w:r>
      <w:r w:rsidR="00D5255F" w:rsidRPr="00D5255F">
        <w:rPr>
          <w:sz w:val="20"/>
          <w:lang w:val="ru-RU"/>
        </w:rPr>
        <w:t xml:space="preserve"> групп)</w:t>
      </w:r>
      <w:r w:rsidR="000732F5" w:rsidRPr="00D5255F">
        <w:rPr>
          <w:sz w:val="20"/>
          <w:lang w:val="ru-RU"/>
        </w:rPr>
        <w:t>:</w:t>
      </w:r>
    </w:p>
    <w:p w14:paraId="74500446" w14:textId="77777777" w:rsidR="00FA032C" w:rsidRPr="00FB6C87" w:rsidRDefault="00FA032C" w:rsidP="00FA032C">
      <w:pPr>
        <w:rPr>
          <w:sz w:val="20"/>
          <w:lang w:val="ru-RU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561"/>
        <w:gridCol w:w="567"/>
        <w:gridCol w:w="567"/>
        <w:gridCol w:w="577"/>
        <w:gridCol w:w="1423"/>
      </w:tblGrid>
      <w:tr w:rsidR="00FA032C" w14:paraId="3F92D0A6" w14:textId="77777777" w:rsidTr="00FA032C">
        <w:tc>
          <w:tcPr>
            <w:tcW w:w="534" w:type="dxa"/>
          </w:tcPr>
          <w:p w14:paraId="3CC0D8D5" w14:textId="77777777" w:rsidR="00FA032C" w:rsidRPr="00FB6C87" w:rsidRDefault="00FA032C" w:rsidP="00FA032C">
            <w:pPr>
              <w:rPr>
                <w:i/>
                <w:lang w:val="ru-RU"/>
              </w:rPr>
            </w:pPr>
          </w:p>
        </w:tc>
        <w:tc>
          <w:tcPr>
            <w:tcW w:w="2272" w:type="dxa"/>
            <w:gridSpan w:val="4"/>
            <w:vAlign w:val="center"/>
          </w:tcPr>
          <w:p w14:paraId="4D4B3054" w14:textId="77777777" w:rsidR="00FA032C" w:rsidRPr="00394002" w:rsidRDefault="00FA032C" w:rsidP="00FA032C">
            <w:pPr>
              <w:jc w:val="center"/>
              <w:rPr>
                <w:i/>
              </w:rPr>
            </w:pPr>
            <w:r w:rsidRPr="00394002">
              <w:rPr>
                <w:i/>
              </w:rPr>
              <w:t>V</w:t>
            </w:r>
          </w:p>
        </w:tc>
        <w:tc>
          <w:tcPr>
            <w:tcW w:w="1413" w:type="dxa"/>
            <w:tcBorders>
              <w:left w:val="nil"/>
            </w:tcBorders>
            <w:vAlign w:val="center"/>
          </w:tcPr>
          <w:p w14:paraId="5889F542" w14:textId="77777777" w:rsidR="00FA032C" w:rsidRPr="00394002" w:rsidRDefault="00FA032C" w:rsidP="00FA032C">
            <w:pPr>
              <w:jc w:val="center"/>
              <w:rPr>
                <w:i/>
                <w:sz w:val="20"/>
              </w:rPr>
            </w:pPr>
          </w:p>
        </w:tc>
      </w:tr>
      <w:tr w:rsidR="00FA032C" w14:paraId="0A8FEE9F" w14:textId="77777777" w:rsidTr="00FA032C">
        <w:tc>
          <w:tcPr>
            <w:tcW w:w="534" w:type="dxa"/>
            <w:vMerge w:val="restart"/>
            <w:vAlign w:val="center"/>
          </w:tcPr>
          <w:p w14:paraId="7E5B4AD1" w14:textId="77777777" w:rsidR="00FA032C" w:rsidRPr="00394002" w:rsidRDefault="00FA032C" w:rsidP="00FA032C">
            <w:pPr>
              <w:jc w:val="center"/>
              <w:rPr>
                <w:i/>
              </w:rPr>
            </w:pPr>
            <w:r w:rsidRPr="00394002">
              <w:rPr>
                <w:i/>
              </w:rPr>
              <w:t>U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</w:tcPr>
          <w:p w14:paraId="0F521DF4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C53CE04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6134805" w14:textId="77777777" w:rsidR="00FA032C" w:rsidRPr="00394002" w:rsidRDefault="00FA032C" w:rsidP="00FA032C"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7CBEB61D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1J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3B5D6F9F" w14:textId="77777777" w:rsidR="00FA032C" w:rsidRPr="00394002" w:rsidRDefault="00000000" w:rsidP="00FA032C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1.</m:t>
                    </m:r>
                  </m:sub>
                </m:sSub>
              </m:oMath>
            </m:oMathPara>
          </w:p>
        </w:tc>
      </w:tr>
      <w:tr w:rsidR="00FA032C" w14:paraId="403DA27F" w14:textId="77777777" w:rsidTr="00FA032C">
        <w:tc>
          <w:tcPr>
            <w:tcW w:w="534" w:type="dxa"/>
            <w:vMerge/>
            <w:tcBorders>
              <w:top w:val="single" w:sz="4" w:space="0" w:color="auto"/>
            </w:tcBorders>
          </w:tcPr>
          <w:p w14:paraId="4EC204A8" w14:textId="77777777" w:rsidR="00FA032C" w:rsidRPr="00394002" w:rsidRDefault="00FA032C" w:rsidP="00FA032C"/>
        </w:tc>
        <w:tc>
          <w:tcPr>
            <w:tcW w:w="561" w:type="dxa"/>
            <w:tcBorders>
              <w:left w:val="single" w:sz="4" w:space="0" w:color="auto"/>
            </w:tcBorders>
          </w:tcPr>
          <w:p w14:paraId="04397208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21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2AD85DF2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22</m:t>
                    </m:r>
                  </m:sub>
                </m:sSub>
              </m:oMath>
            </m:oMathPara>
          </w:p>
        </w:tc>
        <w:tc>
          <w:tcPr>
            <w:tcW w:w="567" w:type="dxa"/>
          </w:tcPr>
          <w:p w14:paraId="4998D9DD" w14:textId="77777777" w:rsidR="00FA032C" w:rsidRPr="00394002" w:rsidRDefault="00FA032C" w:rsidP="00FA032C"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7EAE208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2J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58EE1237" w14:textId="77777777" w:rsidR="00FA032C" w:rsidRPr="00394002" w:rsidRDefault="00000000" w:rsidP="00F20035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2.</m:t>
                    </m:r>
                  </m:sub>
                </m:sSub>
              </m:oMath>
            </m:oMathPara>
          </w:p>
        </w:tc>
      </w:tr>
      <w:tr w:rsidR="00FA032C" w14:paraId="55C7A638" w14:textId="77777777" w:rsidTr="00FA032C">
        <w:tc>
          <w:tcPr>
            <w:tcW w:w="534" w:type="dxa"/>
            <w:vMerge/>
            <w:tcBorders>
              <w:top w:val="single" w:sz="4" w:space="0" w:color="auto"/>
            </w:tcBorders>
          </w:tcPr>
          <w:p w14:paraId="178FA5CD" w14:textId="77777777" w:rsidR="00FA032C" w:rsidRPr="00394002" w:rsidRDefault="00FA032C" w:rsidP="00FA032C"/>
        </w:tc>
        <w:tc>
          <w:tcPr>
            <w:tcW w:w="561" w:type="dxa"/>
            <w:tcBorders>
              <w:left w:val="single" w:sz="4" w:space="0" w:color="auto"/>
            </w:tcBorders>
          </w:tcPr>
          <w:p w14:paraId="7CD85DC5" w14:textId="77777777" w:rsidR="00FA032C" w:rsidRPr="00394002" w:rsidRDefault="00FA032C" w:rsidP="00FA032C"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567" w:type="dxa"/>
          </w:tcPr>
          <w:p w14:paraId="13924688" w14:textId="77777777" w:rsidR="00FA032C" w:rsidRPr="00394002" w:rsidRDefault="00FA032C" w:rsidP="00FA032C"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567" w:type="dxa"/>
          </w:tcPr>
          <w:p w14:paraId="6DA87B89" w14:textId="77777777" w:rsidR="00FA032C" w:rsidRPr="00394002" w:rsidRDefault="00FA032C" w:rsidP="00FA032C">
            <m:oMathPara>
              <m:oMath>
                <m:r>
                  <w:rPr>
                    <w:rFonts w:ascii="Cambria Math" w:hAnsi="Cambria Math"/>
                  </w:rPr>
                  <m:t>⋱</m:t>
                </m:r>
              </m:oMath>
            </m:oMathPara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3983672" w14:textId="77777777" w:rsidR="00FA032C" w:rsidRPr="00394002" w:rsidRDefault="00FA032C" w:rsidP="00FA032C"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316DA109" w14:textId="77777777" w:rsidR="00FA032C" w:rsidRPr="00394002" w:rsidRDefault="00FA032C" w:rsidP="00FA032C">
            <w:pPr>
              <w:jc w:val="both"/>
            </w:pPr>
            <m:oMathPara>
              <m:oMath>
                <m:r>
                  <w:rPr>
                    <w:rFonts w:ascii="Cambria Math" w:hAnsi="Cambria Math"/>
                  </w:rPr>
                  <m:t>⋮</m:t>
                </m:r>
              </m:oMath>
            </m:oMathPara>
          </w:p>
        </w:tc>
      </w:tr>
      <w:tr w:rsidR="00FA032C" w14:paraId="589519DA" w14:textId="77777777" w:rsidTr="00FA032C">
        <w:tc>
          <w:tcPr>
            <w:tcW w:w="534" w:type="dxa"/>
            <w:vMerge/>
            <w:tcBorders>
              <w:top w:val="single" w:sz="4" w:space="0" w:color="auto"/>
            </w:tcBorders>
          </w:tcPr>
          <w:p w14:paraId="674084EA" w14:textId="77777777" w:rsidR="00FA032C" w:rsidRPr="00394002" w:rsidRDefault="00FA032C" w:rsidP="00FA032C"/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</w:tcBorders>
          </w:tcPr>
          <w:p w14:paraId="3137E54B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8643162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6C74CDA" w14:textId="77777777" w:rsidR="00FA032C" w:rsidRPr="00394002" w:rsidRDefault="00FA032C" w:rsidP="00FA032C"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66DC0F46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  <w:tc>
          <w:tcPr>
            <w:tcW w:w="1423" w:type="dxa"/>
            <w:tcBorders>
              <w:left w:val="single" w:sz="4" w:space="0" w:color="auto"/>
            </w:tcBorders>
          </w:tcPr>
          <w:p w14:paraId="2342E698" w14:textId="77777777" w:rsidR="00FA032C" w:rsidRPr="00394002" w:rsidRDefault="00000000" w:rsidP="00FA032C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I.</m:t>
                    </m:r>
                  </m:sub>
                </m:sSub>
              </m:oMath>
            </m:oMathPara>
          </w:p>
        </w:tc>
      </w:tr>
      <w:tr w:rsidR="00FA032C" w14:paraId="05AFE3CB" w14:textId="77777777" w:rsidTr="00FA032C">
        <w:tc>
          <w:tcPr>
            <w:tcW w:w="534" w:type="dxa"/>
            <w:vAlign w:val="center"/>
          </w:tcPr>
          <w:p w14:paraId="6B0DA8B8" w14:textId="77777777" w:rsidR="00FA032C" w:rsidRPr="00394002" w:rsidRDefault="00FA032C" w:rsidP="00FA032C"/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14:paraId="060E8399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.1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5DB35A8" w14:textId="77777777" w:rsidR="00FA032C" w:rsidRPr="00394002" w:rsidRDefault="00000000" w:rsidP="00F20035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.2</m:t>
                    </m:r>
                  </m:sub>
                </m:sSub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5A66D42" w14:textId="77777777" w:rsidR="00FA032C" w:rsidRPr="00394002" w:rsidRDefault="00FA032C" w:rsidP="00FA032C">
            <m:oMathPara>
              <m:oMath>
                <m:r>
                  <w:rPr>
                    <w:rFonts w:ascii="Cambria Math" w:hAnsi="Cambria Math"/>
                  </w:rPr>
                  <m:t>⋯</m:t>
                </m:r>
              </m:oMath>
            </m:oMathPara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CBA674E" w14:textId="77777777" w:rsidR="00FA032C" w:rsidRPr="00394002" w:rsidRDefault="00000000" w:rsidP="00FA032C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.J</m:t>
                    </m:r>
                  </m:sub>
                </m:sSub>
              </m:oMath>
            </m:oMathPara>
          </w:p>
        </w:tc>
        <w:tc>
          <w:tcPr>
            <w:tcW w:w="1423" w:type="dxa"/>
            <w:vAlign w:val="center"/>
          </w:tcPr>
          <w:p w14:paraId="6619C538" w14:textId="77777777" w:rsidR="00FA032C" w:rsidRPr="00394002" w:rsidRDefault="00000000" w:rsidP="00FA032C">
            <w:pPr>
              <w:jc w:val="both"/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ij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=</m:t>
                    </m:r>
                  </m:e>
                </m:nary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</w:tr>
    </w:tbl>
    <w:p w14:paraId="47C28C2E" w14:textId="77777777" w:rsidR="00520FFD" w:rsidRPr="00AA3EFF" w:rsidRDefault="00520FFD" w:rsidP="00520FFD">
      <w:pPr>
        <w:jc w:val="center"/>
        <w:rPr>
          <w:sz w:val="20"/>
          <w:lang w:val="ru-RU"/>
        </w:rPr>
      </w:pPr>
      <w:r>
        <w:rPr>
          <w:sz w:val="20"/>
          <w:lang w:val="ru-RU"/>
        </w:rPr>
        <w:t>Рис. 1.0</w:t>
      </w:r>
    </w:p>
    <w:p w14:paraId="0D88ABB6" w14:textId="77777777" w:rsidR="00FA032C" w:rsidRDefault="00FA032C" w:rsidP="00FA032C">
      <w:pPr>
        <w:rPr>
          <w:sz w:val="20"/>
          <w:lang w:val="ru-RU"/>
        </w:rPr>
      </w:pPr>
    </w:p>
    <w:p w14:paraId="4F302747" w14:textId="77777777" w:rsidR="00FA032C" w:rsidRDefault="000732F5" w:rsidP="003C3623">
      <w:pPr>
        <w:rPr>
          <w:sz w:val="20"/>
          <w:lang w:val="ru-RU"/>
        </w:rPr>
      </w:pPr>
      <w:r>
        <w:rPr>
          <w:sz w:val="20"/>
          <w:lang w:val="ru-RU"/>
        </w:rPr>
        <w:t xml:space="preserve">Имена (метки) классов известны, и они частью или полностью одинаковы в </w:t>
      </w:r>
      <w:r w:rsidRPr="000732F5">
        <w:rPr>
          <w:i/>
          <w:sz w:val="20"/>
        </w:rPr>
        <w:t>U</w:t>
      </w:r>
      <w:r w:rsidRPr="00FA032C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Pr="000732F5">
        <w:rPr>
          <w:i/>
          <w:sz w:val="20"/>
        </w:rPr>
        <w:t>V</w:t>
      </w:r>
      <w:r>
        <w:rPr>
          <w:sz w:val="20"/>
          <w:lang w:val="ru-RU"/>
        </w:rPr>
        <w:t xml:space="preserve">. (Если </w:t>
      </w:r>
      <w:r w:rsidRPr="000732F5">
        <w:rPr>
          <w:i/>
          <w:sz w:val="20"/>
        </w:rPr>
        <w:t>U</w:t>
      </w:r>
      <w:r w:rsidRPr="00FA032C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Pr="000732F5">
        <w:rPr>
          <w:i/>
          <w:sz w:val="20"/>
        </w:rPr>
        <w:t>V</w:t>
      </w:r>
      <w:r>
        <w:rPr>
          <w:sz w:val="20"/>
          <w:lang w:val="ru-RU"/>
        </w:rPr>
        <w:t xml:space="preserve"> не имеют ни одного общего класса, макрос не вычислит мер для этой пары разбиений и уведомит о том.) Вот примеры кросстабуляций:</w:t>
      </w:r>
    </w:p>
    <w:p w14:paraId="055FB78C" w14:textId="77777777" w:rsidR="00B6687F" w:rsidRPr="00B6687F" w:rsidRDefault="00B6687F" w:rsidP="003C3623">
      <w:pPr>
        <w:rPr>
          <w:sz w:val="20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92"/>
        <w:gridCol w:w="850"/>
        <w:gridCol w:w="851"/>
        <w:gridCol w:w="850"/>
        <w:gridCol w:w="851"/>
        <w:gridCol w:w="850"/>
      </w:tblGrid>
      <w:tr w:rsidR="00B6687F" w14:paraId="3C8D9363" w14:textId="77777777" w:rsidTr="004A4D3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126CA" w14:textId="77777777" w:rsidR="00B6687F" w:rsidRDefault="00B6687F" w:rsidP="004A4D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DE4F" w14:textId="77777777" w:rsidR="00B6687F" w:rsidRDefault="00B6687F" w:rsidP="004A4D33">
            <w:pPr>
              <w:jc w:val="center"/>
              <w:rPr>
                <w:sz w:val="20"/>
              </w:rPr>
            </w:pPr>
          </w:p>
        </w:tc>
        <w:tc>
          <w:tcPr>
            <w:tcW w:w="34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26F1D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V</w:t>
            </w:r>
          </w:p>
        </w:tc>
      </w:tr>
      <w:tr w:rsidR="00B6687F" w14:paraId="3EB4E2AF" w14:textId="77777777" w:rsidTr="004A4D3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C0D5E" w14:textId="77777777" w:rsidR="00B6687F" w:rsidRDefault="00B6687F" w:rsidP="004A4D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97ECD" w14:textId="77777777" w:rsidR="00B6687F" w:rsidRDefault="00B6687F" w:rsidP="004A4D33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026C64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class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052413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class4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45CE89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class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112B3F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class</w:t>
            </w:r>
            <w:r>
              <w:rPr>
                <w:i/>
                <w:sz w:val="20"/>
              </w:rPr>
              <w:t xml:space="preserve"> </w:t>
            </w:r>
            <w:r w:rsidRPr="00B6687F">
              <w:rPr>
                <w:i/>
                <w:sz w:val="20"/>
              </w:rPr>
              <w:t>3</w:t>
            </w:r>
          </w:p>
        </w:tc>
      </w:tr>
      <w:tr w:rsidR="00B6687F" w14:paraId="6A2640E4" w14:textId="77777777" w:rsidTr="004A4D33"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92266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598031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class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97A92D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E0DD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5CFF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6CE4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6687F" w14:paraId="76B74733" w14:textId="77777777" w:rsidTr="004A4D33"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45167" w14:textId="77777777" w:rsidR="00B6687F" w:rsidRDefault="00B6687F" w:rsidP="004A4D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03CFCF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class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078D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6D69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3008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2F8968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B6687F" w14:paraId="6B51FEC0" w14:textId="77777777" w:rsidTr="004A4D33"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3696F" w14:textId="77777777" w:rsidR="00B6687F" w:rsidRDefault="00B6687F" w:rsidP="004A4D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60B58A" w14:textId="77777777" w:rsidR="00B6687F" w:rsidRPr="00B6687F" w:rsidRDefault="00B6687F" w:rsidP="004A4D33">
            <w:pPr>
              <w:jc w:val="center"/>
              <w:rPr>
                <w:i/>
                <w:sz w:val="20"/>
              </w:rPr>
            </w:pPr>
            <w:r w:rsidRPr="00B6687F">
              <w:rPr>
                <w:i/>
                <w:sz w:val="20"/>
              </w:rPr>
              <w:t>class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76D4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7B0E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F5B256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5699" w14:textId="77777777" w:rsidR="00B6687F" w:rsidRDefault="00B6687F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43A6FD6B" w14:textId="77777777" w:rsidR="00DB4415" w:rsidRDefault="008D17C3" w:rsidP="008D17C3">
      <w:pPr>
        <w:jc w:val="center"/>
        <w:rPr>
          <w:sz w:val="20"/>
        </w:rPr>
      </w:pPr>
      <w:r>
        <w:rPr>
          <w:sz w:val="20"/>
          <w:lang w:val="ru-RU"/>
        </w:rPr>
        <w:t>Рис. 1.1</w:t>
      </w:r>
    </w:p>
    <w:p w14:paraId="7854BA79" w14:textId="77777777" w:rsidR="004A4D33" w:rsidRPr="004A4D33" w:rsidRDefault="004A4D33" w:rsidP="003C3623">
      <w:pPr>
        <w:rPr>
          <w:sz w:val="20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92"/>
        <w:gridCol w:w="850"/>
        <w:gridCol w:w="851"/>
        <w:gridCol w:w="850"/>
      </w:tblGrid>
      <w:tr w:rsidR="004A4D33" w14:paraId="68C3596A" w14:textId="77777777" w:rsidTr="004A4D3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2B488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4B9EB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D5784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 w:rsidRPr="004A4D33">
              <w:rPr>
                <w:i/>
                <w:sz w:val="20"/>
              </w:rPr>
              <w:t>V</w:t>
            </w:r>
          </w:p>
        </w:tc>
      </w:tr>
      <w:tr w:rsidR="004A4D33" w14:paraId="20522747" w14:textId="77777777" w:rsidTr="004A4D3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A1804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8297F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ACB105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 w:rsidRPr="004A4D33">
              <w:rPr>
                <w:i/>
                <w:sz w:val="20"/>
              </w:rPr>
              <w:t>class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0FFC63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 w:rsidRPr="004A4D33">
              <w:rPr>
                <w:i/>
                <w:sz w:val="20"/>
              </w:rPr>
              <w:t>class 2</w:t>
            </w:r>
          </w:p>
        </w:tc>
      </w:tr>
      <w:tr w:rsidR="004A4D33" w14:paraId="23F8FE5A" w14:textId="77777777" w:rsidTr="004A4D33"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982F2" w14:textId="77777777" w:rsidR="004A4D33" w:rsidRPr="004A4D33" w:rsidRDefault="004A4D33" w:rsidP="004A4D33">
            <w:pPr>
              <w:jc w:val="center"/>
              <w:rPr>
                <w:i/>
                <w:sz w:val="20"/>
                <w:lang w:val="ru-RU"/>
              </w:rPr>
            </w:pPr>
            <w:r w:rsidRPr="004A4D33">
              <w:rPr>
                <w:i/>
                <w:sz w:val="20"/>
                <w:lang w:val="ru-RU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E14194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 w:rsidRPr="004A4D33">
              <w:rPr>
                <w:i/>
                <w:sz w:val="20"/>
              </w:rPr>
              <w:t>class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7F11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80C6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A4D33" w14:paraId="7C7FF883" w14:textId="77777777" w:rsidTr="004A4D33"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2950B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5C925F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 w:rsidRPr="004A4D33">
              <w:rPr>
                <w:i/>
                <w:sz w:val="20"/>
              </w:rPr>
              <w:t>class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3C60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E0FE13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</w:tr>
      <w:tr w:rsidR="004A4D33" w14:paraId="13BE4C64" w14:textId="77777777" w:rsidTr="004A4D33"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DC315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E1E276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 w:rsidRPr="004A4D33">
              <w:rPr>
                <w:i/>
                <w:sz w:val="20"/>
              </w:rPr>
              <w:t>class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7693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B799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4A4D33" w14:paraId="0BCF858D" w14:textId="77777777" w:rsidTr="004A4D33"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549B6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697321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 w:rsidRPr="004A4D33">
              <w:rPr>
                <w:i/>
                <w:sz w:val="20"/>
              </w:rPr>
              <w:t>class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7292AD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E0F2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14:paraId="33431956" w14:textId="77777777" w:rsidR="000732F5" w:rsidRDefault="008D17C3" w:rsidP="008D17C3">
      <w:pPr>
        <w:jc w:val="center"/>
        <w:rPr>
          <w:sz w:val="20"/>
          <w:lang w:val="ru-RU"/>
        </w:rPr>
      </w:pPr>
      <w:r>
        <w:rPr>
          <w:sz w:val="20"/>
          <w:lang w:val="ru-RU"/>
        </w:rPr>
        <w:t>Рис. 1.2</w:t>
      </w:r>
    </w:p>
    <w:p w14:paraId="302FCB0A" w14:textId="77777777" w:rsidR="004A4D33" w:rsidRDefault="004A4D33" w:rsidP="003C3623">
      <w:pPr>
        <w:rPr>
          <w:sz w:val="20"/>
          <w:lang w:val="ru-RU"/>
        </w:rPr>
      </w:pPr>
    </w:p>
    <w:p w14:paraId="348D0D75" w14:textId="77777777" w:rsidR="00280FF6" w:rsidRDefault="00280FF6">
      <w:r>
        <w:br w:type="page"/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92"/>
        <w:gridCol w:w="850"/>
        <w:gridCol w:w="851"/>
        <w:gridCol w:w="850"/>
        <w:gridCol w:w="851"/>
      </w:tblGrid>
      <w:tr w:rsidR="004A4D33" w14:paraId="21A24D3E" w14:textId="77777777" w:rsidTr="004A4D3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A1EA4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64AF4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3029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V</w:t>
            </w:r>
          </w:p>
        </w:tc>
      </w:tr>
      <w:tr w:rsidR="004A4D33" w14:paraId="5D191390" w14:textId="77777777" w:rsidTr="004A4D33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A0DC6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F655B" w14:textId="77777777" w:rsidR="004A4D33" w:rsidRDefault="004A4D33" w:rsidP="004A4D33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903AA3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class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264C3E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class 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47B5DF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class 3</w:t>
            </w:r>
          </w:p>
        </w:tc>
      </w:tr>
      <w:tr w:rsidR="004A4D33" w14:paraId="561D16CD" w14:textId="77777777" w:rsidTr="004A4D33">
        <w:tc>
          <w:tcPr>
            <w:tcW w:w="3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05634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C7C907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class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77FDF8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C034" w14:textId="77777777" w:rsidR="004A4D33" w:rsidRPr="0022770C" w:rsidRDefault="0022770C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4BB5" w14:textId="77777777" w:rsidR="004A4D33" w:rsidRPr="0022770C" w:rsidRDefault="0022770C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4A4D33" w14:paraId="76F4CFB5" w14:textId="77777777" w:rsidTr="004A4D33"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08B38" w14:textId="77777777" w:rsidR="004A4D33" w:rsidRPr="004A4D33" w:rsidRDefault="004A4D33" w:rsidP="004A4D33">
            <w:pPr>
              <w:jc w:val="center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E9BE87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class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436B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0A3BCE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492C" w14:textId="77777777" w:rsidR="004A4D33" w:rsidRPr="0022770C" w:rsidRDefault="0022770C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A4D33" w14:paraId="3B52FE56" w14:textId="77777777" w:rsidTr="004A4D33">
        <w:tc>
          <w:tcPr>
            <w:tcW w:w="3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151D6" w14:textId="77777777" w:rsidR="004A4D33" w:rsidRPr="004A4D33" w:rsidRDefault="004A4D33" w:rsidP="004A4D33">
            <w:pPr>
              <w:jc w:val="center"/>
              <w:rPr>
                <w:i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13D349F" w14:textId="77777777" w:rsidR="004A4D33" w:rsidRPr="004A4D33" w:rsidRDefault="004A4D33" w:rsidP="004A4D33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class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5BE1" w14:textId="77777777" w:rsidR="004A4D33" w:rsidRPr="0022770C" w:rsidRDefault="0022770C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8F58" w14:textId="77777777" w:rsidR="004A4D33" w:rsidRPr="0022770C" w:rsidRDefault="0022770C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4D08B0" w14:textId="77777777" w:rsidR="004A4D33" w:rsidRPr="004A4D33" w:rsidRDefault="004A4D33" w:rsidP="004A4D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</w:tbl>
    <w:p w14:paraId="79F3FE22" w14:textId="77777777" w:rsidR="000732F5" w:rsidRDefault="008D17C3" w:rsidP="008D17C3">
      <w:pPr>
        <w:jc w:val="center"/>
        <w:rPr>
          <w:sz w:val="20"/>
          <w:lang w:val="ru-RU"/>
        </w:rPr>
      </w:pPr>
      <w:r>
        <w:rPr>
          <w:sz w:val="20"/>
          <w:lang w:val="ru-RU"/>
        </w:rPr>
        <w:t>Рис. 1.3</w:t>
      </w:r>
    </w:p>
    <w:p w14:paraId="206956D7" w14:textId="77777777" w:rsidR="000732F5" w:rsidRDefault="000732F5" w:rsidP="003C3623">
      <w:pPr>
        <w:rPr>
          <w:sz w:val="20"/>
        </w:rPr>
      </w:pPr>
    </w:p>
    <w:p w14:paraId="04352C95" w14:textId="77777777" w:rsidR="008A5763" w:rsidRDefault="008A5763" w:rsidP="003C3623">
      <w:pPr>
        <w:rPr>
          <w:sz w:val="20"/>
          <w:lang w:val="ru-RU"/>
        </w:rPr>
      </w:pPr>
      <w:r>
        <w:rPr>
          <w:sz w:val="20"/>
          <w:lang w:val="ru-RU"/>
        </w:rPr>
        <w:t xml:space="preserve">Ячейки на пересечении одноименных классов (т.е. групп, кодированных в переменных </w:t>
      </w:r>
      <w:r w:rsidRPr="008A5763">
        <w:rPr>
          <w:i/>
          <w:sz w:val="20"/>
        </w:rPr>
        <w:t>U</w:t>
      </w:r>
      <w:r w:rsidRPr="008A5763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Pr="008A5763">
        <w:rPr>
          <w:i/>
          <w:sz w:val="20"/>
        </w:rPr>
        <w:t>V</w:t>
      </w:r>
      <w:r w:rsidRPr="008A5763">
        <w:rPr>
          <w:sz w:val="20"/>
          <w:lang w:val="ru-RU"/>
        </w:rPr>
        <w:t xml:space="preserve"> </w:t>
      </w:r>
      <w:r>
        <w:rPr>
          <w:sz w:val="20"/>
          <w:lang w:val="ru-RU"/>
        </w:rPr>
        <w:t>одним и тем же кодом)</w:t>
      </w:r>
      <w:r w:rsidRPr="008A5763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в этих примерах </w:t>
      </w:r>
      <w:r w:rsidR="007B4B8D">
        <w:rPr>
          <w:sz w:val="20"/>
          <w:lang w:val="ru-RU"/>
        </w:rPr>
        <w:t>помечены</w:t>
      </w:r>
      <w:r>
        <w:rPr>
          <w:sz w:val="20"/>
          <w:lang w:val="ru-RU"/>
        </w:rPr>
        <w:t xml:space="preserve">. Заметьте, что не обязательно в общем случае, чтобы </w:t>
      </w:r>
      <w:r w:rsidRPr="00316A7B">
        <w:rPr>
          <w:i/>
          <w:sz w:val="20"/>
        </w:rPr>
        <w:t>U</w:t>
      </w:r>
      <w:r w:rsidRPr="008A5763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Pr="00316A7B">
        <w:rPr>
          <w:i/>
          <w:sz w:val="20"/>
        </w:rPr>
        <w:t>V</w:t>
      </w:r>
      <w:r w:rsidRPr="008A5763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состояли полностью из одних и тех же классов, как это на рис. 1.3, где оба разбиения исчерпываются классами 1, 2, 3. </w:t>
      </w:r>
      <w:r w:rsidR="00857A7E">
        <w:rPr>
          <w:sz w:val="20"/>
          <w:lang w:val="ru-RU"/>
        </w:rPr>
        <w:t xml:space="preserve">На рис. 1.1 </w:t>
      </w:r>
      <w:r w:rsidR="00857A7E" w:rsidRPr="00857A7E">
        <w:rPr>
          <w:i/>
          <w:sz w:val="20"/>
        </w:rPr>
        <w:t>U</w:t>
      </w:r>
      <w:r w:rsidR="00857A7E" w:rsidRPr="00857A7E">
        <w:rPr>
          <w:sz w:val="20"/>
          <w:lang w:val="ru-RU"/>
        </w:rPr>
        <w:t xml:space="preserve"> </w:t>
      </w:r>
      <w:r w:rsidR="00857A7E">
        <w:rPr>
          <w:sz w:val="20"/>
          <w:lang w:val="ru-RU"/>
        </w:rPr>
        <w:t xml:space="preserve">состоит из трех классов, а </w:t>
      </w:r>
      <w:r w:rsidR="00857A7E" w:rsidRPr="00857A7E">
        <w:rPr>
          <w:i/>
          <w:sz w:val="20"/>
        </w:rPr>
        <w:t>V</w:t>
      </w:r>
      <w:r w:rsidR="00857A7E" w:rsidRPr="00857A7E">
        <w:rPr>
          <w:sz w:val="20"/>
          <w:lang w:val="ru-RU"/>
        </w:rPr>
        <w:t xml:space="preserve"> </w:t>
      </w:r>
      <w:r w:rsidR="00857A7E">
        <w:rPr>
          <w:sz w:val="20"/>
          <w:lang w:val="ru-RU"/>
        </w:rPr>
        <w:t xml:space="preserve">состоит из четырех, три класса (условно обозначенные 1, 2, 3) – общие у них. Аналогично, на рис. 1.2 </w:t>
      </w:r>
      <w:r w:rsidR="00857A7E" w:rsidRPr="00857A7E">
        <w:rPr>
          <w:i/>
          <w:sz w:val="20"/>
        </w:rPr>
        <w:t>U</w:t>
      </w:r>
      <w:r w:rsidR="00857A7E" w:rsidRPr="00857A7E">
        <w:rPr>
          <w:sz w:val="20"/>
          <w:lang w:val="ru-RU"/>
        </w:rPr>
        <w:t xml:space="preserve"> </w:t>
      </w:r>
      <w:r w:rsidR="00857A7E">
        <w:rPr>
          <w:sz w:val="20"/>
          <w:lang w:val="ru-RU"/>
        </w:rPr>
        <w:t xml:space="preserve">состоит из четырех классов, а </w:t>
      </w:r>
      <w:r w:rsidR="00857A7E" w:rsidRPr="00857A7E">
        <w:rPr>
          <w:i/>
          <w:sz w:val="20"/>
        </w:rPr>
        <w:t>V</w:t>
      </w:r>
      <w:r w:rsidR="00857A7E" w:rsidRPr="00857A7E">
        <w:rPr>
          <w:sz w:val="20"/>
          <w:lang w:val="ru-RU"/>
        </w:rPr>
        <w:t xml:space="preserve"> </w:t>
      </w:r>
      <w:r w:rsidR="00857A7E">
        <w:rPr>
          <w:sz w:val="20"/>
          <w:lang w:val="ru-RU"/>
        </w:rPr>
        <w:t>–</w:t>
      </w:r>
      <w:r w:rsidR="00857A7E" w:rsidRPr="00857A7E">
        <w:rPr>
          <w:sz w:val="20"/>
          <w:lang w:val="ru-RU"/>
        </w:rPr>
        <w:t xml:space="preserve"> </w:t>
      </w:r>
      <w:r w:rsidR="00857A7E">
        <w:rPr>
          <w:sz w:val="20"/>
          <w:lang w:val="ru-RU"/>
        </w:rPr>
        <w:t xml:space="preserve">из двух, эти два класса общие для </w:t>
      </w:r>
      <w:r w:rsidR="00857A7E" w:rsidRPr="00857A7E">
        <w:rPr>
          <w:i/>
          <w:sz w:val="20"/>
        </w:rPr>
        <w:t>U</w:t>
      </w:r>
      <w:r w:rsidR="00857A7E" w:rsidRPr="00857A7E">
        <w:rPr>
          <w:sz w:val="20"/>
          <w:lang w:val="ru-RU"/>
        </w:rPr>
        <w:t xml:space="preserve"> </w:t>
      </w:r>
      <w:r w:rsidR="00857A7E">
        <w:rPr>
          <w:sz w:val="20"/>
          <w:lang w:val="ru-RU"/>
        </w:rPr>
        <w:t xml:space="preserve">и </w:t>
      </w:r>
      <w:r w:rsidR="00857A7E" w:rsidRPr="00857A7E">
        <w:rPr>
          <w:i/>
          <w:sz w:val="20"/>
        </w:rPr>
        <w:t>V</w:t>
      </w:r>
      <w:r w:rsidR="00857A7E" w:rsidRPr="00857A7E">
        <w:rPr>
          <w:sz w:val="20"/>
          <w:lang w:val="ru-RU"/>
        </w:rPr>
        <w:t xml:space="preserve">. </w:t>
      </w:r>
      <w:r w:rsidR="00857A7E">
        <w:rPr>
          <w:sz w:val="20"/>
          <w:lang w:val="ru-RU"/>
        </w:rPr>
        <w:t>Сортировка рядов и столбцов кроссчастотки по кодам классов не играет роли в анализе. Так, на рис. 1.1 и</w:t>
      </w:r>
      <w:r w:rsidR="00857A7E" w:rsidRPr="00857A7E">
        <w:rPr>
          <w:sz w:val="20"/>
          <w:lang w:val="ru-RU"/>
        </w:rPr>
        <w:t xml:space="preserve"> </w:t>
      </w:r>
      <w:r w:rsidR="00857A7E">
        <w:rPr>
          <w:sz w:val="20"/>
          <w:lang w:val="ru-RU"/>
        </w:rPr>
        <w:t>1.2 порядок классов не сортирован по возрастанию.</w:t>
      </w:r>
      <w:r w:rsidR="00A1452F">
        <w:rPr>
          <w:sz w:val="20"/>
          <w:lang w:val="ru-RU"/>
        </w:rPr>
        <w:t xml:space="preserve"> Краевые </w:t>
      </w:r>
      <w:r w:rsidR="00403EEE">
        <w:rPr>
          <w:sz w:val="20"/>
          <w:lang w:val="ru-RU"/>
        </w:rPr>
        <w:t xml:space="preserve">рядные </w:t>
      </w:r>
      <w:r w:rsidR="00A1452F">
        <w:rPr>
          <w:sz w:val="20"/>
          <w:lang w:val="ru-RU"/>
        </w:rPr>
        <w:t xml:space="preserve">и столбцовые частоты всегда ненулевые, поскольку макрос производит таблицы на основании </w:t>
      </w:r>
      <w:r w:rsidR="00A43A97">
        <w:rPr>
          <w:sz w:val="20"/>
          <w:lang w:val="ru-RU"/>
        </w:rPr>
        <w:t>только наличных данных.</w:t>
      </w:r>
      <w:r w:rsidR="003769CF">
        <w:rPr>
          <w:sz w:val="20"/>
          <w:lang w:val="ru-RU"/>
        </w:rPr>
        <w:t xml:space="preserve"> Минимальный размер таблицы 2</w:t>
      </w:r>
      <w:r w:rsidR="003769CF">
        <w:rPr>
          <w:sz w:val="20"/>
        </w:rPr>
        <w:t>x</w:t>
      </w:r>
      <w:r w:rsidR="003769CF">
        <w:rPr>
          <w:sz w:val="20"/>
          <w:lang w:val="ru-RU"/>
        </w:rPr>
        <w:t>2.</w:t>
      </w:r>
    </w:p>
    <w:p w14:paraId="06FC05A2" w14:textId="77777777" w:rsidR="00266738" w:rsidRDefault="00266738" w:rsidP="003C3623">
      <w:pPr>
        <w:rPr>
          <w:sz w:val="20"/>
          <w:lang w:val="ru-RU"/>
        </w:rPr>
      </w:pPr>
    </w:p>
    <w:p w14:paraId="0D70BF7E" w14:textId="77777777" w:rsidR="00266738" w:rsidRPr="00D5255F" w:rsidRDefault="00D5255F" w:rsidP="003C3623">
      <w:pPr>
        <w:rPr>
          <w:sz w:val="20"/>
          <w:lang w:val="ru-RU"/>
        </w:rPr>
      </w:pPr>
      <w:r w:rsidRPr="005E4163">
        <w:rPr>
          <w:sz w:val="20"/>
          <w:u w:val="single"/>
          <w:lang w:val="ru-RU"/>
        </w:rPr>
        <w:t>Обозначим</w:t>
      </w:r>
      <w:r w:rsidRPr="00D5255F">
        <w:rPr>
          <w:sz w:val="20"/>
          <w:lang w:val="ru-RU"/>
        </w:rPr>
        <w:t xml:space="preserve"> набор классов, общих для </w:t>
      </w:r>
      <w:r w:rsidRPr="00D5255F">
        <w:rPr>
          <w:i/>
          <w:sz w:val="20"/>
        </w:rPr>
        <w:t>U</w:t>
      </w:r>
      <w:r w:rsidRPr="00D5255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Pr="00D5255F">
        <w:rPr>
          <w:i/>
          <w:sz w:val="20"/>
        </w:rPr>
        <w:t>V</w:t>
      </w:r>
      <w:r w:rsidRPr="00D5255F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буквой </w:t>
      </w:r>
      <w:r w:rsidRPr="00D5255F">
        <w:rPr>
          <w:i/>
          <w:sz w:val="20"/>
        </w:rPr>
        <w:t>M</w:t>
      </w:r>
      <w:r w:rsidRPr="00D5255F">
        <w:rPr>
          <w:sz w:val="20"/>
          <w:lang w:val="ru-RU"/>
        </w:rPr>
        <w:t xml:space="preserve">, </w:t>
      </w:r>
      <w:r>
        <w:rPr>
          <w:sz w:val="20"/>
          <w:lang w:val="ru-RU"/>
        </w:rPr>
        <w:t xml:space="preserve">а число этих общих классов буквой </w:t>
      </w:r>
      <w:r w:rsidRPr="00D5255F">
        <w:rPr>
          <w:i/>
          <w:sz w:val="20"/>
        </w:rPr>
        <w:t>K</w:t>
      </w:r>
      <w:r w:rsidR="00D97C2B">
        <w:rPr>
          <w:sz w:val="20"/>
          <w:lang w:val="ru-RU"/>
        </w:rPr>
        <w:t xml:space="preserve">, </w:t>
      </w:r>
      <w:r w:rsidR="00FB3A24" w:rsidRPr="00FB3A24">
        <w:rPr>
          <w:sz w:val="20"/>
          <w:lang w:val="ru-RU"/>
        </w:rPr>
        <w:t>1≤</w:t>
      </w:r>
      <w:r w:rsidRPr="00D5255F">
        <w:rPr>
          <w:i/>
          <w:sz w:val="20"/>
        </w:rPr>
        <w:t>K</w:t>
      </w:r>
      <w:r w:rsidRPr="00D5255F">
        <w:rPr>
          <w:sz w:val="20"/>
          <w:lang w:val="ru-RU"/>
        </w:rPr>
        <w:t>≤</w:t>
      </w:r>
      <w:r>
        <w:rPr>
          <w:sz w:val="20"/>
        </w:rPr>
        <w:t>min</w:t>
      </w:r>
      <w:r w:rsidRPr="00D5255F">
        <w:rPr>
          <w:sz w:val="20"/>
          <w:lang w:val="ru-RU"/>
        </w:rPr>
        <w:t>(</w:t>
      </w:r>
      <w:r w:rsidRPr="00D5255F">
        <w:rPr>
          <w:i/>
          <w:sz w:val="20"/>
        </w:rPr>
        <w:t>I</w:t>
      </w:r>
      <w:r w:rsidRPr="00D5255F">
        <w:rPr>
          <w:i/>
          <w:sz w:val="20"/>
          <w:lang w:val="ru-RU"/>
        </w:rPr>
        <w:t>,</w:t>
      </w:r>
      <w:r w:rsidRPr="00D5255F">
        <w:rPr>
          <w:i/>
          <w:sz w:val="20"/>
        </w:rPr>
        <w:t>J</w:t>
      </w:r>
      <w:r w:rsidR="00D97C2B">
        <w:rPr>
          <w:sz w:val="20"/>
          <w:lang w:val="ru-RU"/>
        </w:rPr>
        <w:t>)</w:t>
      </w:r>
      <w:r w:rsidRPr="00D5255F">
        <w:rPr>
          <w:sz w:val="20"/>
          <w:lang w:val="ru-RU"/>
        </w:rPr>
        <w:t>.</w:t>
      </w:r>
      <w:r>
        <w:rPr>
          <w:sz w:val="20"/>
          <w:lang w:val="ru-RU"/>
        </w:rPr>
        <w:t xml:space="preserve"> </w:t>
      </w:r>
      <w:r w:rsidRPr="00D5255F">
        <w:rPr>
          <w:i/>
          <w:sz w:val="20"/>
        </w:rPr>
        <w:t>N</w:t>
      </w:r>
      <w:r w:rsidRPr="00D5255F">
        <w:rPr>
          <w:sz w:val="20"/>
          <w:lang w:val="ru-RU"/>
        </w:rPr>
        <w:t xml:space="preserve"> </w:t>
      </w:r>
      <w:r>
        <w:rPr>
          <w:sz w:val="20"/>
          <w:lang w:val="ru-RU"/>
        </w:rPr>
        <w:t>же это суммарная частота всей таблицы</w:t>
      </w:r>
      <w:r w:rsidR="00885F0C" w:rsidRPr="00885F0C">
        <w:rPr>
          <w:sz w:val="20"/>
          <w:lang w:val="ru-RU"/>
        </w:rPr>
        <w:t xml:space="preserve"> (</w:t>
      </w:r>
      <w:r w:rsidR="00B12150" w:rsidRPr="00B12150">
        <w:rPr>
          <w:sz w:val="20"/>
          <w:lang w:val="ru-RU"/>
        </w:rPr>
        <w:t xml:space="preserve">= </w:t>
      </w:r>
      <w:r w:rsidR="00885F0C">
        <w:rPr>
          <w:sz w:val="20"/>
          <w:lang w:val="ru-RU"/>
        </w:rPr>
        <w:t>число наблюдений массива данных)</w:t>
      </w:r>
      <w:r>
        <w:rPr>
          <w:sz w:val="20"/>
          <w:lang w:val="ru-RU"/>
        </w:rPr>
        <w:t xml:space="preserve">, а не только </w:t>
      </w:r>
      <w:r w:rsidRPr="00D5255F">
        <w:rPr>
          <w:i/>
          <w:sz w:val="20"/>
        </w:rPr>
        <w:t>K</w:t>
      </w:r>
      <w:r w:rsidRPr="00D5255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помеченных </w:t>
      </w:r>
      <w:r w:rsidR="007B4B8D">
        <w:rPr>
          <w:sz w:val="20"/>
          <w:lang w:val="ru-RU"/>
        </w:rPr>
        <w:t xml:space="preserve">в ней </w:t>
      </w:r>
      <w:r>
        <w:rPr>
          <w:sz w:val="20"/>
          <w:lang w:val="ru-RU"/>
        </w:rPr>
        <w:t>ячей.</w:t>
      </w:r>
    </w:p>
    <w:p w14:paraId="396EFB9F" w14:textId="77777777" w:rsidR="003769CF" w:rsidRDefault="003769CF" w:rsidP="003C3623">
      <w:pPr>
        <w:rPr>
          <w:sz w:val="20"/>
          <w:lang w:val="ru-RU"/>
        </w:rPr>
      </w:pPr>
    </w:p>
    <w:p w14:paraId="71B7DB19" w14:textId="32F8463F" w:rsidR="003769CF" w:rsidRPr="007841D8" w:rsidRDefault="003769CF" w:rsidP="003C3623">
      <w:pPr>
        <w:rPr>
          <w:sz w:val="20"/>
          <w:lang w:val="ru-RU"/>
        </w:rPr>
      </w:pPr>
      <w:r>
        <w:rPr>
          <w:sz w:val="20"/>
          <w:lang w:val="ru-RU"/>
        </w:rPr>
        <w:t xml:space="preserve">Меры согласия (подобия) между </w:t>
      </w:r>
      <w:r w:rsidRPr="00266738">
        <w:rPr>
          <w:i/>
          <w:sz w:val="20"/>
        </w:rPr>
        <w:t>U</w:t>
      </w:r>
      <w:r w:rsidRPr="003769C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и </w:t>
      </w:r>
      <w:r w:rsidRPr="00266738">
        <w:rPr>
          <w:i/>
          <w:sz w:val="20"/>
        </w:rPr>
        <w:t>V</w:t>
      </w:r>
      <w:r w:rsidRPr="003769C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бывают симметричными и асимметричными. </w:t>
      </w:r>
      <w:r w:rsidRPr="003769CF">
        <w:rPr>
          <w:i/>
          <w:sz w:val="20"/>
          <w:lang w:val="ru-RU"/>
        </w:rPr>
        <w:t>Симметричная</w:t>
      </w:r>
      <w:r>
        <w:rPr>
          <w:sz w:val="20"/>
          <w:lang w:val="ru-RU"/>
        </w:rPr>
        <w:t xml:space="preserve"> мера не изменится, если </w:t>
      </w:r>
      <w:r w:rsidRPr="003769CF">
        <w:rPr>
          <w:i/>
          <w:sz w:val="20"/>
        </w:rPr>
        <w:t>U</w:t>
      </w:r>
      <w:r w:rsidRPr="003769C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(ряды таблицы) и </w:t>
      </w:r>
      <w:r w:rsidRPr="003769CF">
        <w:rPr>
          <w:i/>
          <w:sz w:val="20"/>
        </w:rPr>
        <w:t>V</w:t>
      </w:r>
      <w:r w:rsidRPr="003769CF">
        <w:rPr>
          <w:sz w:val="20"/>
          <w:lang w:val="ru-RU"/>
        </w:rPr>
        <w:t xml:space="preserve"> </w:t>
      </w:r>
      <w:r>
        <w:rPr>
          <w:sz w:val="20"/>
          <w:lang w:val="ru-RU"/>
        </w:rPr>
        <w:t xml:space="preserve">(столбцы таблицы) поменять местами, т.е. транспонировать таблицу частот. </w:t>
      </w:r>
      <w:r w:rsidRPr="003769CF">
        <w:rPr>
          <w:i/>
          <w:sz w:val="20"/>
          <w:lang w:val="ru-RU"/>
        </w:rPr>
        <w:t>Асимметричная</w:t>
      </w:r>
      <w:r>
        <w:rPr>
          <w:sz w:val="20"/>
          <w:lang w:val="ru-RU"/>
        </w:rPr>
        <w:t xml:space="preserve"> мера изменит свое значение при транспонировании таблицы</w:t>
      </w:r>
      <w:r w:rsidR="004F51A7">
        <w:rPr>
          <w:rStyle w:val="a6"/>
          <w:sz w:val="20"/>
          <w:lang w:val="ru-RU"/>
        </w:rPr>
        <w:footnoteReference w:id="3"/>
      </w:r>
      <w:r>
        <w:rPr>
          <w:sz w:val="20"/>
          <w:lang w:val="ru-RU"/>
        </w:rPr>
        <w:t xml:space="preserve">. </w:t>
      </w:r>
      <w:r w:rsidRPr="007841D8">
        <w:rPr>
          <w:b/>
          <w:sz w:val="20"/>
          <w:lang w:val="ru-RU"/>
        </w:rPr>
        <w:t>Для асимметричных мер имеет значение</w:t>
      </w:r>
      <w:r>
        <w:rPr>
          <w:sz w:val="20"/>
          <w:lang w:val="ru-RU"/>
        </w:rPr>
        <w:t xml:space="preserve">, какое из двух разбиений считать </w:t>
      </w:r>
      <w:r w:rsidRPr="007841D8">
        <w:rPr>
          <w:i/>
          <w:sz w:val="20"/>
          <w:lang w:val="ru-RU"/>
        </w:rPr>
        <w:t>эталонным</w:t>
      </w:r>
      <w:r>
        <w:rPr>
          <w:sz w:val="20"/>
          <w:lang w:val="ru-RU"/>
        </w:rPr>
        <w:t xml:space="preserve"> (образцовым, подлинным), а какое считать </w:t>
      </w:r>
      <w:r w:rsidRPr="007841D8">
        <w:rPr>
          <w:i/>
          <w:sz w:val="20"/>
          <w:lang w:val="ru-RU"/>
        </w:rPr>
        <w:t>пре</w:t>
      </w:r>
      <w:r w:rsidR="007841D8" w:rsidRPr="007841D8">
        <w:rPr>
          <w:i/>
          <w:sz w:val="20"/>
          <w:lang w:val="ru-RU"/>
        </w:rPr>
        <w:t>дсказанным</w:t>
      </w:r>
      <w:r w:rsidR="007841D8">
        <w:rPr>
          <w:sz w:val="20"/>
          <w:lang w:val="ru-RU"/>
        </w:rPr>
        <w:t xml:space="preserve"> (опытным). Макрос </w:t>
      </w:r>
      <w:r w:rsidR="00CB3277">
        <w:rPr>
          <w:sz w:val="20"/>
          <w:lang w:val="ru-RU"/>
        </w:rPr>
        <w:t>!KO_</w:t>
      </w:r>
      <w:r w:rsidR="00E871C0">
        <w:rPr>
          <w:sz w:val="20"/>
        </w:rPr>
        <w:t>CLAS</w:t>
      </w:r>
      <w:r w:rsidR="007841D8">
        <w:rPr>
          <w:sz w:val="20"/>
        </w:rPr>
        <w:t>AGREE</w:t>
      </w:r>
      <w:r w:rsidR="007841D8" w:rsidRPr="007841D8">
        <w:rPr>
          <w:sz w:val="20"/>
          <w:lang w:val="ru-RU"/>
        </w:rPr>
        <w:t xml:space="preserve"> </w:t>
      </w:r>
      <w:r w:rsidR="007841D8" w:rsidRPr="007841D8">
        <w:rPr>
          <w:b/>
          <w:sz w:val="20"/>
          <w:lang w:val="ru-RU"/>
        </w:rPr>
        <w:t xml:space="preserve">трактует разбиение </w:t>
      </w:r>
      <w:r w:rsidR="007841D8" w:rsidRPr="00266738">
        <w:rPr>
          <w:b/>
          <w:i/>
          <w:sz w:val="20"/>
        </w:rPr>
        <w:t>U</w:t>
      </w:r>
      <w:r w:rsidR="007841D8" w:rsidRPr="007841D8">
        <w:rPr>
          <w:b/>
          <w:sz w:val="20"/>
          <w:lang w:val="ru-RU"/>
        </w:rPr>
        <w:t xml:space="preserve"> (зада</w:t>
      </w:r>
      <w:r w:rsidR="007841D8">
        <w:rPr>
          <w:b/>
          <w:sz w:val="20"/>
          <w:lang w:val="ru-RU"/>
        </w:rPr>
        <w:t>ющее</w:t>
      </w:r>
      <w:r w:rsidR="007841D8" w:rsidRPr="007841D8">
        <w:rPr>
          <w:b/>
          <w:sz w:val="20"/>
          <w:lang w:val="ru-RU"/>
        </w:rPr>
        <w:t xml:space="preserve"> </w:t>
      </w:r>
      <w:r w:rsidR="007841D8" w:rsidRPr="00753FA8">
        <w:rPr>
          <w:b/>
          <w:sz w:val="20"/>
          <w:u w:val="single"/>
          <w:lang w:val="ru-RU"/>
        </w:rPr>
        <w:t>ряды</w:t>
      </w:r>
      <w:r w:rsidR="007841D8" w:rsidRPr="007841D8">
        <w:rPr>
          <w:b/>
          <w:sz w:val="20"/>
          <w:lang w:val="ru-RU"/>
        </w:rPr>
        <w:t xml:space="preserve"> таблицы) эталонной классификацией, а разбиение </w:t>
      </w:r>
      <w:r w:rsidR="007841D8" w:rsidRPr="00266738">
        <w:rPr>
          <w:b/>
          <w:i/>
          <w:sz w:val="20"/>
        </w:rPr>
        <w:t>V</w:t>
      </w:r>
      <w:r w:rsidR="007841D8" w:rsidRPr="007841D8">
        <w:rPr>
          <w:b/>
          <w:sz w:val="20"/>
          <w:lang w:val="ru-RU"/>
        </w:rPr>
        <w:t xml:space="preserve"> (зада</w:t>
      </w:r>
      <w:r w:rsidR="007841D8">
        <w:rPr>
          <w:b/>
          <w:sz w:val="20"/>
          <w:lang w:val="ru-RU"/>
        </w:rPr>
        <w:t>ющее</w:t>
      </w:r>
      <w:r w:rsidR="007841D8" w:rsidRPr="007841D8">
        <w:rPr>
          <w:b/>
          <w:sz w:val="20"/>
          <w:lang w:val="ru-RU"/>
        </w:rPr>
        <w:t xml:space="preserve"> </w:t>
      </w:r>
      <w:r w:rsidR="007841D8" w:rsidRPr="00753FA8">
        <w:rPr>
          <w:b/>
          <w:sz w:val="20"/>
          <w:u w:val="single"/>
          <w:lang w:val="ru-RU"/>
        </w:rPr>
        <w:t>столбцы</w:t>
      </w:r>
      <w:r w:rsidR="007841D8" w:rsidRPr="007841D8">
        <w:rPr>
          <w:b/>
          <w:sz w:val="20"/>
          <w:lang w:val="ru-RU"/>
        </w:rPr>
        <w:t xml:space="preserve"> таблицы) предсказанной классификацией</w:t>
      </w:r>
      <w:r w:rsidR="007841D8">
        <w:rPr>
          <w:sz w:val="20"/>
          <w:lang w:val="ru-RU"/>
        </w:rPr>
        <w:t>.</w:t>
      </w:r>
    </w:p>
    <w:p w14:paraId="355D5434" w14:textId="77777777" w:rsidR="003C3623" w:rsidRPr="003C3623" w:rsidRDefault="003C3623">
      <w:pPr>
        <w:rPr>
          <w:sz w:val="20"/>
          <w:szCs w:val="20"/>
          <w:lang w:val="ru-RU"/>
        </w:rPr>
      </w:pPr>
    </w:p>
    <w:p w14:paraId="58742E20" w14:textId="77777777" w:rsidR="003C3623" w:rsidRPr="00B315F8" w:rsidRDefault="003C3623" w:rsidP="003C3623">
      <w:pPr>
        <w:rPr>
          <w:sz w:val="20"/>
          <w:szCs w:val="20"/>
          <w:lang w:val="ru-RU"/>
        </w:rPr>
      </w:pPr>
      <w:r w:rsidRPr="003C3623">
        <w:rPr>
          <w:b/>
          <w:sz w:val="20"/>
          <w:szCs w:val="20"/>
          <w:lang w:val="ru-RU"/>
        </w:rPr>
        <w:t>A</w:t>
      </w:r>
      <w:r w:rsidRPr="003C3623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 </w:t>
      </w:r>
      <w:r w:rsidRPr="003C3623">
        <w:rPr>
          <w:sz w:val="20"/>
          <w:szCs w:val="20"/>
          <w:lang w:val="ru-RU"/>
        </w:rPr>
        <w:t xml:space="preserve">Меры для </w:t>
      </w:r>
      <w:r w:rsidRPr="003C3623">
        <w:rPr>
          <w:b/>
          <w:sz w:val="20"/>
          <w:szCs w:val="20"/>
          <w:lang w:val="ru-RU"/>
        </w:rPr>
        <w:t>двоичной</w:t>
      </w:r>
      <w:r w:rsidRPr="003C3623">
        <w:rPr>
          <w:sz w:val="20"/>
          <w:szCs w:val="20"/>
          <w:lang w:val="ru-RU"/>
        </w:rPr>
        <w:t xml:space="preserve"> (</w:t>
      </w:r>
      <w:r w:rsidRPr="003C3623">
        <w:rPr>
          <w:b/>
          <w:sz w:val="20"/>
          <w:szCs w:val="20"/>
          <w:lang w:val="ru-RU"/>
        </w:rPr>
        <w:t>унитарной</w:t>
      </w:r>
      <w:r w:rsidR="00E818D6" w:rsidRPr="00E818D6">
        <w:rPr>
          <w:b/>
          <w:sz w:val="20"/>
          <w:szCs w:val="20"/>
          <w:lang w:val="ru-RU"/>
        </w:rPr>
        <w:t xml:space="preserve">, </w:t>
      </w:r>
      <w:r w:rsidR="00E818D6">
        <w:rPr>
          <w:b/>
          <w:sz w:val="20"/>
          <w:szCs w:val="20"/>
          <w:lang w:val="ru-RU"/>
        </w:rPr>
        <w:t>класс-специфичной</w:t>
      </w:r>
      <w:r w:rsidRPr="003C3623">
        <w:rPr>
          <w:sz w:val="20"/>
          <w:szCs w:val="20"/>
          <w:lang w:val="ru-RU"/>
        </w:rPr>
        <w:t>) классификации (</w:t>
      </w:r>
      <w:r w:rsidRPr="003C3623">
        <w:rPr>
          <w:b/>
          <w:sz w:val="20"/>
          <w:szCs w:val="20"/>
        </w:rPr>
        <w:t>binary</w:t>
      </w:r>
      <w:r w:rsidRPr="003C3623">
        <w:rPr>
          <w:sz w:val="20"/>
          <w:szCs w:val="20"/>
          <w:lang w:val="ru-RU"/>
        </w:rPr>
        <w:t xml:space="preserve"> </w:t>
      </w:r>
      <w:r w:rsidRPr="003C3623">
        <w:rPr>
          <w:sz w:val="20"/>
          <w:szCs w:val="20"/>
        </w:rPr>
        <w:t>aka</w:t>
      </w:r>
      <w:r w:rsidRPr="003C3623">
        <w:rPr>
          <w:sz w:val="20"/>
          <w:szCs w:val="20"/>
          <w:lang w:val="ru-RU"/>
        </w:rPr>
        <w:t xml:space="preserve"> </w:t>
      </w:r>
      <w:r w:rsidRPr="003C3623">
        <w:rPr>
          <w:b/>
          <w:sz w:val="20"/>
          <w:szCs w:val="20"/>
        </w:rPr>
        <w:t>one</w:t>
      </w:r>
      <w:r w:rsidRPr="003C3623">
        <w:rPr>
          <w:b/>
          <w:sz w:val="20"/>
          <w:szCs w:val="20"/>
          <w:lang w:val="ru-RU"/>
        </w:rPr>
        <w:t>-</w:t>
      </w:r>
      <w:r w:rsidRPr="003C3623">
        <w:rPr>
          <w:b/>
          <w:sz w:val="20"/>
          <w:szCs w:val="20"/>
        </w:rPr>
        <w:t>hot</w:t>
      </w:r>
      <w:r w:rsidRPr="003C3623">
        <w:rPr>
          <w:sz w:val="20"/>
          <w:szCs w:val="20"/>
          <w:lang w:val="ru-RU"/>
        </w:rPr>
        <w:t xml:space="preserve"> </w:t>
      </w:r>
      <w:r w:rsidR="00E818D6">
        <w:rPr>
          <w:sz w:val="20"/>
          <w:szCs w:val="20"/>
        </w:rPr>
        <w:t>aka</w:t>
      </w:r>
      <w:r w:rsidR="00E818D6" w:rsidRPr="00E818D6">
        <w:rPr>
          <w:sz w:val="20"/>
          <w:szCs w:val="20"/>
          <w:lang w:val="ru-RU"/>
        </w:rPr>
        <w:t xml:space="preserve"> </w:t>
      </w:r>
      <w:r w:rsidR="00E818D6" w:rsidRPr="00E818D6">
        <w:rPr>
          <w:b/>
          <w:sz w:val="20"/>
          <w:szCs w:val="20"/>
        </w:rPr>
        <w:t>class</w:t>
      </w:r>
      <w:r w:rsidR="00E818D6" w:rsidRPr="00E818D6">
        <w:rPr>
          <w:b/>
          <w:sz w:val="20"/>
          <w:szCs w:val="20"/>
          <w:lang w:val="ru-RU"/>
        </w:rPr>
        <w:t>-</w:t>
      </w:r>
      <w:r w:rsidR="00E818D6" w:rsidRPr="00E818D6">
        <w:rPr>
          <w:b/>
          <w:sz w:val="20"/>
          <w:szCs w:val="20"/>
        </w:rPr>
        <w:t>specific</w:t>
      </w:r>
      <w:r w:rsidR="00E818D6" w:rsidRPr="00E818D6">
        <w:rPr>
          <w:sz w:val="20"/>
          <w:szCs w:val="20"/>
          <w:lang w:val="ru-RU"/>
        </w:rPr>
        <w:t xml:space="preserve"> </w:t>
      </w:r>
      <w:r w:rsidRPr="003C3623">
        <w:rPr>
          <w:sz w:val="20"/>
          <w:szCs w:val="20"/>
        </w:rPr>
        <w:t>classification</w:t>
      </w:r>
      <w:r w:rsidRPr="003C3623">
        <w:rPr>
          <w:sz w:val="20"/>
          <w:szCs w:val="20"/>
          <w:lang w:val="ru-RU"/>
        </w:rPr>
        <w:t>)</w:t>
      </w:r>
      <w:r w:rsidR="00266738">
        <w:rPr>
          <w:sz w:val="20"/>
          <w:szCs w:val="20"/>
          <w:lang w:val="ru-RU"/>
        </w:rPr>
        <w:t>.</w:t>
      </w:r>
      <w:r w:rsidR="00B315F8" w:rsidRPr="00B315F8">
        <w:rPr>
          <w:sz w:val="20"/>
          <w:szCs w:val="20"/>
          <w:lang w:val="ru-RU"/>
        </w:rPr>
        <w:t xml:space="preserve"> </w:t>
      </w:r>
      <w:r w:rsidR="00B315F8">
        <w:rPr>
          <w:sz w:val="20"/>
          <w:szCs w:val="20"/>
          <w:lang w:val="ru-RU"/>
        </w:rPr>
        <w:t>Интерес сфокусирован на классифицировании в один особый класс.</w:t>
      </w:r>
    </w:p>
    <w:p w14:paraId="7C1A564A" w14:textId="77777777" w:rsidR="003C3623" w:rsidRPr="00170CE8" w:rsidRDefault="003C3623">
      <w:pPr>
        <w:rPr>
          <w:sz w:val="20"/>
          <w:szCs w:val="20"/>
          <w:lang w:val="ru-RU"/>
        </w:rPr>
      </w:pPr>
    </w:p>
    <w:p w14:paraId="196D5ED4" w14:textId="77777777" w:rsidR="00537FB4" w:rsidRPr="009B3688" w:rsidRDefault="00266738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Такая мера подобия (согласия) вычисляется </w:t>
      </w:r>
      <w:r w:rsidR="009B3688">
        <w:rPr>
          <w:sz w:val="20"/>
          <w:szCs w:val="20"/>
          <w:lang w:val="ru-RU"/>
        </w:rPr>
        <w:t xml:space="preserve">для каждого класса </w:t>
      </w:r>
      <w:r w:rsidR="009B3688" w:rsidRPr="009B3688">
        <w:rPr>
          <w:i/>
          <w:sz w:val="20"/>
          <w:szCs w:val="20"/>
        </w:rPr>
        <w:t>k</w:t>
      </w:r>
      <w:r w:rsidR="009B3688" w:rsidRPr="009B3688">
        <w:rPr>
          <w:sz w:val="20"/>
          <w:szCs w:val="20"/>
          <w:lang w:val="ru-RU"/>
        </w:rPr>
        <w:t xml:space="preserve"> </w:t>
      </w:r>
      <w:r w:rsidR="009B3688">
        <w:rPr>
          <w:sz w:val="20"/>
          <w:szCs w:val="20"/>
          <w:lang w:val="ru-RU"/>
        </w:rPr>
        <w:t xml:space="preserve">из </w:t>
      </w:r>
      <w:r w:rsidR="009B3688" w:rsidRPr="009B3688">
        <w:rPr>
          <w:i/>
          <w:sz w:val="20"/>
          <w:szCs w:val="20"/>
        </w:rPr>
        <w:t>M</w:t>
      </w:r>
      <w:r w:rsidR="009B3688" w:rsidRPr="009B3688">
        <w:rPr>
          <w:sz w:val="20"/>
          <w:szCs w:val="20"/>
          <w:lang w:val="ru-RU"/>
        </w:rPr>
        <w:t xml:space="preserve">. </w:t>
      </w:r>
      <w:r w:rsidR="008A3BC1">
        <w:rPr>
          <w:sz w:val="20"/>
          <w:szCs w:val="20"/>
          <w:lang w:val="ru-RU"/>
        </w:rPr>
        <w:t xml:space="preserve">Макрос строит </w:t>
      </w:r>
      <w:r w:rsidR="009B3688">
        <w:rPr>
          <w:sz w:val="20"/>
          <w:szCs w:val="20"/>
          <w:lang w:val="ru-RU"/>
        </w:rPr>
        <w:t>для него следующ</w:t>
      </w:r>
      <w:r w:rsidR="00E069CC">
        <w:rPr>
          <w:sz w:val="20"/>
          <w:szCs w:val="20"/>
          <w:lang w:val="ru-RU"/>
        </w:rPr>
        <w:t>ую</w:t>
      </w:r>
      <w:r w:rsidR="009B3688">
        <w:rPr>
          <w:sz w:val="20"/>
          <w:szCs w:val="20"/>
          <w:lang w:val="ru-RU"/>
        </w:rPr>
        <w:t xml:space="preserve"> </w:t>
      </w:r>
      <w:r w:rsidR="009B3688" w:rsidRPr="009B3688">
        <w:rPr>
          <w:b/>
          <w:sz w:val="20"/>
          <w:szCs w:val="20"/>
          <w:lang w:val="ru-RU"/>
        </w:rPr>
        <w:t>2</w:t>
      </w:r>
      <w:r w:rsidR="009B3688" w:rsidRPr="009B3688">
        <w:rPr>
          <w:b/>
          <w:sz w:val="20"/>
          <w:szCs w:val="20"/>
        </w:rPr>
        <w:t>x</w:t>
      </w:r>
      <w:r w:rsidR="009B3688" w:rsidRPr="009B3688">
        <w:rPr>
          <w:b/>
          <w:sz w:val="20"/>
          <w:szCs w:val="20"/>
          <w:lang w:val="ru-RU"/>
        </w:rPr>
        <w:t>2 матриц</w:t>
      </w:r>
      <w:r w:rsidR="00E069CC">
        <w:rPr>
          <w:b/>
          <w:sz w:val="20"/>
          <w:szCs w:val="20"/>
          <w:lang w:val="ru-RU"/>
        </w:rPr>
        <w:t>у</w:t>
      </w:r>
      <w:r w:rsidR="009B3688" w:rsidRPr="009B3688">
        <w:rPr>
          <w:b/>
          <w:sz w:val="20"/>
          <w:szCs w:val="20"/>
          <w:lang w:val="ru-RU"/>
        </w:rPr>
        <w:t xml:space="preserve"> путанности</w:t>
      </w:r>
      <w:r w:rsidR="009B3688">
        <w:rPr>
          <w:sz w:val="20"/>
          <w:szCs w:val="20"/>
          <w:lang w:val="ru-RU"/>
        </w:rPr>
        <w:t xml:space="preserve"> (</w:t>
      </w:r>
      <w:r w:rsidR="009B3688" w:rsidRPr="009B3688">
        <w:rPr>
          <w:sz w:val="20"/>
          <w:szCs w:val="20"/>
          <w:lang w:val="ru-RU"/>
        </w:rPr>
        <w:t>2</w:t>
      </w:r>
      <w:r w:rsidR="009B3688">
        <w:rPr>
          <w:sz w:val="20"/>
          <w:szCs w:val="20"/>
        </w:rPr>
        <w:t>x</w:t>
      </w:r>
      <w:r w:rsidR="009B3688" w:rsidRPr="009B3688">
        <w:rPr>
          <w:sz w:val="20"/>
          <w:szCs w:val="20"/>
          <w:lang w:val="ru-RU"/>
        </w:rPr>
        <w:t xml:space="preserve">2 </w:t>
      </w:r>
      <w:r w:rsidR="009B3688">
        <w:rPr>
          <w:sz w:val="20"/>
          <w:szCs w:val="20"/>
        </w:rPr>
        <w:t>confusion</w:t>
      </w:r>
      <w:r w:rsidR="009B3688" w:rsidRPr="009B3688">
        <w:rPr>
          <w:sz w:val="20"/>
          <w:szCs w:val="20"/>
          <w:lang w:val="ru-RU"/>
        </w:rPr>
        <w:t xml:space="preserve"> </w:t>
      </w:r>
      <w:r w:rsidR="009B3688">
        <w:rPr>
          <w:sz w:val="20"/>
          <w:szCs w:val="20"/>
        </w:rPr>
        <w:t>matrix</w:t>
      </w:r>
      <w:r w:rsidR="009B3688" w:rsidRPr="009B3688">
        <w:rPr>
          <w:sz w:val="20"/>
          <w:szCs w:val="20"/>
          <w:lang w:val="ru-RU"/>
        </w:rPr>
        <w:t>)</w:t>
      </w:r>
      <w:r w:rsidR="004A230F" w:rsidRPr="004A230F">
        <w:rPr>
          <w:sz w:val="20"/>
          <w:szCs w:val="20"/>
          <w:lang w:val="ru-RU"/>
        </w:rPr>
        <w:t xml:space="preserve">, </w:t>
      </w:r>
      <w:r w:rsidR="004A230F">
        <w:rPr>
          <w:sz w:val="20"/>
          <w:szCs w:val="20"/>
          <w:lang w:val="ru-RU"/>
        </w:rPr>
        <w:t xml:space="preserve">где разбиение </w:t>
      </w:r>
      <w:r w:rsidR="004A230F" w:rsidRPr="004A230F">
        <w:rPr>
          <w:i/>
          <w:sz w:val="20"/>
          <w:szCs w:val="20"/>
        </w:rPr>
        <w:t>U</w:t>
      </w:r>
      <w:r w:rsidR="004A230F" w:rsidRPr="004A230F">
        <w:rPr>
          <w:sz w:val="20"/>
          <w:szCs w:val="20"/>
          <w:lang w:val="ru-RU"/>
        </w:rPr>
        <w:t xml:space="preserve"> (</w:t>
      </w:r>
      <w:r w:rsidR="004A230F" w:rsidRPr="008A3BC1">
        <w:rPr>
          <w:sz w:val="20"/>
          <w:szCs w:val="20"/>
          <w:u w:val="single"/>
          <w:lang w:val="ru-RU"/>
        </w:rPr>
        <w:t>ряды</w:t>
      </w:r>
      <w:r w:rsidR="004A230F">
        <w:rPr>
          <w:sz w:val="20"/>
          <w:szCs w:val="20"/>
          <w:lang w:val="ru-RU"/>
        </w:rPr>
        <w:t xml:space="preserve">) принимается за эталонную классификацию, а разбиение </w:t>
      </w:r>
      <w:r w:rsidR="004A230F" w:rsidRPr="004A230F">
        <w:rPr>
          <w:i/>
          <w:sz w:val="20"/>
          <w:szCs w:val="20"/>
        </w:rPr>
        <w:t>V</w:t>
      </w:r>
      <w:r w:rsidR="004A230F" w:rsidRPr="004A230F">
        <w:rPr>
          <w:sz w:val="20"/>
          <w:szCs w:val="20"/>
          <w:lang w:val="ru-RU"/>
        </w:rPr>
        <w:t xml:space="preserve"> (</w:t>
      </w:r>
      <w:r w:rsidR="004A230F" w:rsidRPr="008A3BC1">
        <w:rPr>
          <w:sz w:val="20"/>
          <w:szCs w:val="20"/>
          <w:u w:val="single"/>
          <w:lang w:val="ru-RU"/>
        </w:rPr>
        <w:t>столбцы</w:t>
      </w:r>
      <w:r w:rsidR="004A230F">
        <w:rPr>
          <w:sz w:val="20"/>
          <w:szCs w:val="20"/>
          <w:lang w:val="ru-RU"/>
        </w:rPr>
        <w:t>) принимается за предсказанную классификацию</w:t>
      </w:r>
      <w:r w:rsidR="009B3688" w:rsidRPr="009B3688">
        <w:rPr>
          <w:sz w:val="20"/>
          <w:szCs w:val="20"/>
          <w:lang w:val="ru-RU"/>
        </w:rPr>
        <w:t>:</w:t>
      </w:r>
      <w:r w:rsidR="004A230F">
        <w:rPr>
          <w:sz w:val="20"/>
          <w:szCs w:val="20"/>
          <w:lang w:val="ru-RU"/>
        </w:rPr>
        <w:t xml:space="preserve"> </w:t>
      </w:r>
    </w:p>
    <w:p w14:paraId="13DBADEE" w14:textId="77777777" w:rsidR="00266738" w:rsidRPr="004B6B37" w:rsidRDefault="00266738" w:rsidP="00266738">
      <w:pPr>
        <w:rPr>
          <w:sz w:val="20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850"/>
        <w:gridCol w:w="1559"/>
        <w:gridCol w:w="1701"/>
        <w:gridCol w:w="1560"/>
      </w:tblGrid>
      <w:tr w:rsidR="009B3688" w:rsidRPr="009B3688" w14:paraId="7046786B" w14:textId="77777777" w:rsidTr="004A23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DAC3ECD" w14:textId="77777777" w:rsidR="009B3688" w:rsidRPr="009B3688" w:rsidRDefault="009B3688" w:rsidP="009B3688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3F23949" w14:textId="77777777" w:rsidR="009B3688" w:rsidRPr="004A230F" w:rsidRDefault="009B3688" w:rsidP="009B3688">
            <w:pPr>
              <w:jc w:val="center"/>
              <w:rPr>
                <w:i/>
                <w:sz w:val="22"/>
                <w:szCs w:val="22"/>
                <w:lang w:val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C4DE7" w14:textId="77777777" w:rsidR="009B3688" w:rsidRPr="009B3688" w:rsidRDefault="009B3688" w:rsidP="009B3688">
            <w:pPr>
              <w:jc w:val="center"/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7959372" w14:textId="77777777" w:rsidR="009B3688" w:rsidRPr="009B3688" w:rsidRDefault="009B3688" w:rsidP="009B3688">
            <w:pPr>
              <w:rPr>
                <w:sz w:val="22"/>
                <w:szCs w:val="22"/>
              </w:rPr>
            </w:pPr>
          </w:p>
        </w:tc>
      </w:tr>
      <w:tr w:rsidR="009B3688" w:rsidRPr="009B3688" w14:paraId="0B52ED6B" w14:textId="77777777" w:rsidTr="00C961C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69250" w14:textId="77777777" w:rsidR="009B3688" w:rsidRPr="009B3688" w:rsidRDefault="009B3688" w:rsidP="009B368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7E133" w14:textId="77777777" w:rsidR="009B3688" w:rsidRPr="009B3688" w:rsidRDefault="009B3688" w:rsidP="004A230F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774F12" w14:textId="77777777" w:rsidR="009B3688" w:rsidRPr="009B3688" w:rsidRDefault="009B3688" w:rsidP="004A230F">
            <w:pPr>
              <w:jc w:val="center"/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class 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2154F5" w14:textId="77777777" w:rsidR="009B3688" w:rsidRPr="009B3688" w:rsidRDefault="009B3688" w:rsidP="004A230F">
            <w:pPr>
              <w:jc w:val="center"/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  <w:lang w:val="ru-RU"/>
              </w:rPr>
              <w:t xml:space="preserve">не </w:t>
            </w:r>
            <w:r w:rsidRPr="009B3688">
              <w:rPr>
                <w:i/>
                <w:sz w:val="22"/>
                <w:szCs w:val="22"/>
              </w:rPr>
              <w:t>class k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518BE" w14:textId="77777777" w:rsidR="009B3688" w:rsidRPr="009B3688" w:rsidRDefault="009B3688" w:rsidP="009B3688">
            <w:pPr>
              <w:rPr>
                <w:i/>
                <w:sz w:val="22"/>
                <w:szCs w:val="22"/>
              </w:rPr>
            </w:pPr>
          </w:p>
        </w:tc>
      </w:tr>
      <w:tr w:rsidR="009B3688" w:rsidRPr="009B3688" w14:paraId="41A74ADE" w14:textId="77777777" w:rsidTr="00C961CF"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6AE4C9" w14:textId="77777777" w:rsidR="009B3688" w:rsidRPr="009B3688" w:rsidRDefault="009B3688" w:rsidP="009B3688">
            <w:pPr>
              <w:jc w:val="center"/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U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D7AE5D" w14:textId="77777777" w:rsidR="009B3688" w:rsidRPr="009B3688" w:rsidRDefault="009B3688" w:rsidP="004A230F">
            <w:pPr>
              <w:jc w:val="center"/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class 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48FA3B" w14:textId="77777777" w:rsidR="009B3688" w:rsidRPr="009B3688" w:rsidRDefault="009B3688" w:rsidP="004A230F">
            <w:pPr>
              <w:jc w:val="center"/>
              <w:rPr>
                <w:sz w:val="22"/>
                <w:szCs w:val="22"/>
              </w:rPr>
            </w:pPr>
            <w:r w:rsidRPr="009B3688">
              <w:rPr>
                <w:sz w:val="22"/>
                <w:szCs w:val="22"/>
              </w:rPr>
              <w:t>True Positives</w:t>
            </w:r>
          </w:p>
          <w:p w14:paraId="1DB4781C" w14:textId="77777777" w:rsidR="009B3688" w:rsidRPr="009B3688" w:rsidRDefault="004A230F" w:rsidP="004A230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995F" w14:textId="77777777" w:rsidR="009B3688" w:rsidRPr="009B3688" w:rsidRDefault="009B3688" w:rsidP="004A230F">
            <w:pPr>
              <w:jc w:val="center"/>
              <w:rPr>
                <w:sz w:val="22"/>
                <w:szCs w:val="22"/>
              </w:rPr>
            </w:pPr>
            <w:r w:rsidRPr="009B3688">
              <w:rPr>
                <w:sz w:val="22"/>
                <w:szCs w:val="22"/>
              </w:rPr>
              <w:t>False Negatives</w:t>
            </w:r>
          </w:p>
          <w:p w14:paraId="0DB8AB21" w14:textId="77777777" w:rsidR="009B3688" w:rsidRPr="009B3688" w:rsidRDefault="004A230F" w:rsidP="004A230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89CDC2" w14:textId="77777777" w:rsidR="009B3688" w:rsidRPr="009B3688" w:rsidRDefault="009B3688" w:rsidP="009B3688">
            <w:pPr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a+b</w:t>
            </w:r>
          </w:p>
        </w:tc>
      </w:tr>
      <w:tr w:rsidR="009B3688" w:rsidRPr="009B3688" w14:paraId="7544CD5C" w14:textId="77777777" w:rsidTr="004A230F"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EFF3C0" w14:textId="77777777" w:rsidR="009B3688" w:rsidRPr="009B3688" w:rsidRDefault="009B3688" w:rsidP="009B368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66EE89" w14:textId="77777777" w:rsidR="009B3688" w:rsidRPr="009B3688" w:rsidRDefault="009B3688" w:rsidP="004A230F">
            <w:pPr>
              <w:jc w:val="center"/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  <w:lang w:val="ru-RU"/>
              </w:rPr>
              <w:t xml:space="preserve">не </w:t>
            </w:r>
            <w:r w:rsidRPr="009B3688">
              <w:rPr>
                <w:i/>
                <w:sz w:val="22"/>
                <w:szCs w:val="22"/>
              </w:rPr>
              <w:t>class 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B2D2" w14:textId="77777777" w:rsidR="009B3688" w:rsidRPr="004A230F" w:rsidRDefault="009B3688" w:rsidP="004A230F">
            <w:pPr>
              <w:jc w:val="center"/>
              <w:rPr>
                <w:sz w:val="22"/>
                <w:szCs w:val="22"/>
              </w:rPr>
            </w:pPr>
            <w:r w:rsidRPr="004A230F">
              <w:rPr>
                <w:sz w:val="22"/>
                <w:szCs w:val="22"/>
              </w:rPr>
              <w:t>False Positives</w:t>
            </w:r>
          </w:p>
          <w:p w14:paraId="42ADECD8" w14:textId="77777777" w:rsidR="009B3688" w:rsidRPr="009B3688" w:rsidRDefault="004A230F" w:rsidP="004A230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EA0B" w14:textId="77777777" w:rsidR="009B3688" w:rsidRPr="004A230F" w:rsidRDefault="009B3688" w:rsidP="004A230F">
            <w:pPr>
              <w:jc w:val="center"/>
              <w:rPr>
                <w:sz w:val="22"/>
                <w:szCs w:val="22"/>
              </w:rPr>
            </w:pPr>
            <w:r w:rsidRPr="004A230F">
              <w:rPr>
                <w:sz w:val="22"/>
                <w:szCs w:val="22"/>
              </w:rPr>
              <w:t>True Negatives</w:t>
            </w:r>
          </w:p>
          <w:p w14:paraId="05167E18" w14:textId="77777777" w:rsidR="009B3688" w:rsidRPr="009B3688" w:rsidRDefault="004A230F" w:rsidP="004A230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F006E1" w14:textId="77777777" w:rsidR="009B3688" w:rsidRPr="009B3688" w:rsidRDefault="009B3688" w:rsidP="009B3688">
            <w:pPr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c+d</w:t>
            </w:r>
          </w:p>
        </w:tc>
      </w:tr>
      <w:tr w:rsidR="009B3688" w:rsidRPr="009B3688" w14:paraId="7A8E190E" w14:textId="77777777" w:rsidTr="004A230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B874AA4" w14:textId="77777777" w:rsidR="009B3688" w:rsidRPr="009B3688" w:rsidRDefault="009B3688" w:rsidP="009B3688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047581C" w14:textId="77777777" w:rsidR="009B3688" w:rsidRPr="009B3688" w:rsidRDefault="009B3688" w:rsidP="009B368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0BFE9F" w14:textId="77777777" w:rsidR="009B3688" w:rsidRPr="009B3688" w:rsidRDefault="009B3688" w:rsidP="009B3688">
            <w:pPr>
              <w:jc w:val="center"/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a+c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33C213" w14:textId="77777777" w:rsidR="009B3688" w:rsidRPr="009B3688" w:rsidRDefault="009B3688" w:rsidP="009B3688">
            <w:pPr>
              <w:jc w:val="center"/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b+d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9221A" w14:textId="77777777" w:rsidR="009B3688" w:rsidRPr="009B3688" w:rsidRDefault="009B3688" w:rsidP="004A230F">
            <w:pPr>
              <w:rPr>
                <w:i/>
                <w:sz w:val="22"/>
                <w:szCs w:val="22"/>
              </w:rPr>
            </w:pPr>
            <w:r w:rsidRPr="009B3688">
              <w:rPr>
                <w:i/>
                <w:sz w:val="22"/>
                <w:szCs w:val="22"/>
              </w:rPr>
              <w:t>a+d+b+c = N</w:t>
            </w:r>
          </w:p>
        </w:tc>
      </w:tr>
    </w:tbl>
    <w:p w14:paraId="38643795" w14:textId="77777777" w:rsidR="00266738" w:rsidRDefault="00266738">
      <w:pPr>
        <w:rPr>
          <w:sz w:val="20"/>
          <w:szCs w:val="20"/>
          <w:lang w:val="ru-RU"/>
        </w:rPr>
      </w:pPr>
    </w:p>
    <w:p w14:paraId="77B50E97" w14:textId="77777777" w:rsidR="00B027A4" w:rsidRDefault="00B027A4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Эта матрица есть дихотомизованная кросстабуляция </w:t>
      </w:r>
      <w:r w:rsidRPr="00B027A4">
        <w:rPr>
          <w:i/>
          <w:sz w:val="20"/>
          <w:szCs w:val="20"/>
        </w:rPr>
        <w:t>I</w:t>
      </w:r>
      <w:r>
        <w:rPr>
          <w:sz w:val="20"/>
          <w:szCs w:val="20"/>
        </w:rPr>
        <w:t>x</w:t>
      </w:r>
      <w:r w:rsidRPr="00B027A4">
        <w:rPr>
          <w:i/>
          <w:sz w:val="20"/>
          <w:szCs w:val="20"/>
        </w:rPr>
        <w:t>J</w:t>
      </w:r>
      <w:r w:rsidRPr="00B027A4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На основании частот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 w:rsidRPr="00F55ADF">
        <w:rPr>
          <w:i/>
          <w:sz w:val="20"/>
          <w:szCs w:val="20"/>
        </w:rPr>
        <w:t>a</w:t>
      </w:r>
      <w:r w:rsidR="00F55ADF" w:rsidRPr="00F55ADF">
        <w:rPr>
          <w:sz w:val="20"/>
          <w:szCs w:val="20"/>
          <w:lang w:val="ru-RU"/>
        </w:rPr>
        <w:t xml:space="preserve">, </w:t>
      </w:r>
      <w:r w:rsidR="00F55ADF" w:rsidRPr="00F55ADF">
        <w:rPr>
          <w:i/>
          <w:sz w:val="20"/>
          <w:szCs w:val="20"/>
        </w:rPr>
        <w:t>b</w:t>
      </w:r>
      <w:r w:rsidR="00F55ADF" w:rsidRPr="00F55ADF">
        <w:rPr>
          <w:sz w:val="20"/>
          <w:szCs w:val="20"/>
          <w:lang w:val="ru-RU"/>
        </w:rPr>
        <w:t xml:space="preserve">, </w:t>
      </w:r>
      <w:r w:rsidR="00F55ADF" w:rsidRPr="00F55ADF">
        <w:rPr>
          <w:i/>
          <w:sz w:val="20"/>
          <w:szCs w:val="20"/>
        </w:rPr>
        <w:t>c</w:t>
      </w:r>
      <w:r w:rsidR="00F55ADF" w:rsidRPr="00F55ADF">
        <w:rPr>
          <w:sz w:val="20"/>
          <w:szCs w:val="20"/>
          <w:lang w:val="ru-RU"/>
        </w:rPr>
        <w:t xml:space="preserve">, </w:t>
      </w:r>
      <w:r w:rsidR="00F55ADF" w:rsidRPr="00F55ADF">
        <w:rPr>
          <w:i/>
          <w:sz w:val="20"/>
          <w:szCs w:val="20"/>
        </w:rPr>
        <w:t>d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>
        <w:rPr>
          <w:sz w:val="20"/>
          <w:szCs w:val="20"/>
          <w:lang w:val="ru-RU"/>
        </w:rPr>
        <w:t xml:space="preserve">вычисляется та или иная мера. Т.к. матриц путанности </w:t>
      </w:r>
      <w:r w:rsidR="00F55ADF" w:rsidRPr="00F55ADF">
        <w:rPr>
          <w:i/>
          <w:sz w:val="20"/>
          <w:szCs w:val="20"/>
        </w:rPr>
        <w:t>K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>
        <w:rPr>
          <w:sz w:val="20"/>
          <w:szCs w:val="20"/>
          <w:lang w:val="ru-RU"/>
        </w:rPr>
        <w:t xml:space="preserve">штук, получается </w:t>
      </w:r>
      <w:r w:rsidR="00F55ADF" w:rsidRPr="00F55ADF">
        <w:rPr>
          <w:i/>
          <w:sz w:val="20"/>
          <w:szCs w:val="20"/>
        </w:rPr>
        <w:t>K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>
        <w:rPr>
          <w:sz w:val="20"/>
          <w:szCs w:val="20"/>
          <w:lang w:val="ru-RU"/>
        </w:rPr>
        <w:t xml:space="preserve">значений меры. Ниже даны формулы разных мер. Подкоманда </w:t>
      </w:r>
      <w:r w:rsidR="00F55ADF">
        <w:rPr>
          <w:sz w:val="20"/>
          <w:szCs w:val="20"/>
        </w:rPr>
        <w:t>BINAR</w:t>
      </w:r>
      <w:r w:rsidR="00F55ADF" w:rsidRPr="00F55ADF">
        <w:rPr>
          <w:sz w:val="20"/>
          <w:szCs w:val="20"/>
          <w:lang w:val="ru-RU"/>
        </w:rPr>
        <w:t>=</w:t>
      </w:r>
      <w:r w:rsidR="00F55ADF">
        <w:rPr>
          <w:sz w:val="20"/>
          <w:szCs w:val="20"/>
        </w:rPr>
        <w:t>CLASS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>
        <w:rPr>
          <w:sz w:val="20"/>
          <w:szCs w:val="20"/>
          <w:lang w:val="ru-RU"/>
        </w:rPr>
        <w:t xml:space="preserve">выдает все </w:t>
      </w:r>
      <w:r w:rsidR="00F55ADF" w:rsidRPr="00F55ADF">
        <w:rPr>
          <w:i/>
          <w:sz w:val="20"/>
          <w:szCs w:val="20"/>
        </w:rPr>
        <w:t>K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>
        <w:rPr>
          <w:sz w:val="20"/>
          <w:szCs w:val="20"/>
          <w:lang w:val="ru-RU"/>
        </w:rPr>
        <w:t xml:space="preserve">значений, одно для каждого класса из </w:t>
      </w:r>
      <w:r w:rsidR="00F55ADF" w:rsidRPr="00F55ADF">
        <w:rPr>
          <w:i/>
          <w:sz w:val="20"/>
          <w:szCs w:val="20"/>
        </w:rPr>
        <w:t>M</w:t>
      </w:r>
      <w:r w:rsidR="00F55ADF">
        <w:rPr>
          <w:sz w:val="20"/>
          <w:szCs w:val="20"/>
          <w:lang w:val="ru-RU"/>
        </w:rPr>
        <w:t xml:space="preserve">. При ином задании подкоманды </w:t>
      </w:r>
      <w:r w:rsidR="00F55ADF">
        <w:rPr>
          <w:sz w:val="20"/>
          <w:szCs w:val="20"/>
        </w:rPr>
        <w:t>BINAR</w:t>
      </w:r>
      <w:r w:rsidR="00F55ADF" w:rsidRPr="00F55ADF">
        <w:rPr>
          <w:sz w:val="20"/>
          <w:szCs w:val="20"/>
          <w:lang w:val="ru-RU"/>
        </w:rPr>
        <w:t xml:space="preserve"> (</w:t>
      </w:r>
      <w:r w:rsidR="00F55ADF">
        <w:rPr>
          <w:sz w:val="20"/>
          <w:szCs w:val="20"/>
          <w:lang w:val="ru-RU"/>
        </w:rPr>
        <w:t>см.</w:t>
      </w:r>
      <w:r w:rsidR="00392836">
        <w:rPr>
          <w:sz w:val="20"/>
          <w:szCs w:val="20"/>
          <w:lang w:val="ru-RU"/>
        </w:rPr>
        <w:t xml:space="preserve"> там</w:t>
      </w:r>
      <w:r w:rsidR="00F55ADF">
        <w:rPr>
          <w:sz w:val="20"/>
          <w:szCs w:val="20"/>
          <w:lang w:val="ru-RU"/>
        </w:rPr>
        <w:t xml:space="preserve">) </w:t>
      </w:r>
      <w:r w:rsidR="00F55ADF" w:rsidRPr="00F55ADF">
        <w:rPr>
          <w:i/>
          <w:sz w:val="20"/>
          <w:szCs w:val="20"/>
        </w:rPr>
        <w:t>K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>
        <w:rPr>
          <w:sz w:val="20"/>
          <w:szCs w:val="20"/>
          <w:lang w:val="ru-RU"/>
        </w:rPr>
        <w:t xml:space="preserve">значений усредняются в одно значение, характеризующее согласие между </w:t>
      </w:r>
      <w:r w:rsidR="00F55ADF" w:rsidRPr="00F55ADF">
        <w:rPr>
          <w:i/>
          <w:sz w:val="20"/>
          <w:szCs w:val="20"/>
        </w:rPr>
        <w:t>U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>
        <w:rPr>
          <w:sz w:val="20"/>
          <w:szCs w:val="20"/>
          <w:lang w:val="ru-RU"/>
        </w:rPr>
        <w:t xml:space="preserve">и </w:t>
      </w:r>
      <w:r w:rsidR="00F55ADF" w:rsidRPr="00F55ADF">
        <w:rPr>
          <w:i/>
          <w:sz w:val="20"/>
          <w:szCs w:val="20"/>
        </w:rPr>
        <w:t>V</w:t>
      </w:r>
      <w:r w:rsidR="00F55ADF" w:rsidRPr="00F55ADF">
        <w:rPr>
          <w:sz w:val="20"/>
          <w:szCs w:val="20"/>
          <w:lang w:val="ru-RU"/>
        </w:rPr>
        <w:t xml:space="preserve"> </w:t>
      </w:r>
      <w:r w:rsidR="00F55ADF">
        <w:rPr>
          <w:sz w:val="20"/>
          <w:szCs w:val="20"/>
          <w:lang w:val="ru-RU"/>
        </w:rPr>
        <w:t>в целом.</w:t>
      </w:r>
    </w:p>
    <w:p w14:paraId="77FDB149" w14:textId="77777777" w:rsidR="00F55ADF" w:rsidRDefault="00F55ADF">
      <w:pPr>
        <w:rPr>
          <w:sz w:val="20"/>
          <w:szCs w:val="20"/>
          <w:lang w:val="ru-RU"/>
        </w:rPr>
      </w:pPr>
    </w:p>
    <w:p w14:paraId="5A87363A" w14:textId="77777777" w:rsidR="00F55ADF" w:rsidRPr="00BA2FC3" w:rsidRDefault="00F55ADF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Некоторые двоичные меры симметричны, другие асимметричны – при </w:t>
      </w:r>
      <w:r>
        <w:rPr>
          <w:sz w:val="20"/>
          <w:szCs w:val="20"/>
        </w:rPr>
        <w:t>BINAR</w:t>
      </w:r>
      <w:r w:rsidRPr="00F55ADF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CLASS</w:t>
      </w:r>
      <w:r w:rsidRPr="00F55AD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или </w:t>
      </w:r>
      <w:r>
        <w:rPr>
          <w:sz w:val="20"/>
          <w:szCs w:val="20"/>
        </w:rPr>
        <w:t>MEAN</w:t>
      </w:r>
      <w:r w:rsidRPr="00F55ADF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 xml:space="preserve">симметричные меры не меняют значение, если </w:t>
      </w:r>
      <w:r w:rsidRPr="00F55ADF">
        <w:rPr>
          <w:i/>
          <w:sz w:val="20"/>
          <w:szCs w:val="20"/>
        </w:rPr>
        <w:t>U</w:t>
      </w:r>
      <w:r w:rsidRPr="00F55AD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 w:rsidRPr="00BA2FC3">
        <w:rPr>
          <w:i/>
          <w:sz w:val="20"/>
          <w:szCs w:val="20"/>
        </w:rPr>
        <w:t>V</w:t>
      </w:r>
      <w:r w:rsidRPr="00F55AD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поменять местами).</w:t>
      </w:r>
      <w:r w:rsidR="00BA2FC3">
        <w:rPr>
          <w:sz w:val="20"/>
          <w:szCs w:val="20"/>
          <w:lang w:val="ru-RU"/>
        </w:rPr>
        <w:t xml:space="preserve"> При </w:t>
      </w:r>
      <w:r w:rsidR="00BA2FC3">
        <w:rPr>
          <w:sz w:val="20"/>
          <w:szCs w:val="20"/>
        </w:rPr>
        <w:t>BINAR</w:t>
      </w:r>
      <w:r w:rsidR="00BA2FC3" w:rsidRPr="00BA2FC3">
        <w:rPr>
          <w:sz w:val="20"/>
          <w:szCs w:val="20"/>
          <w:lang w:val="ru-RU"/>
        </w:rPr>
        <w:t>=</w:t>
      </w:r>
      <w:r w:rsidR="00BA2FC3">
        <w:rPr>
          <w:sz w:val="20"/>
          <w:szCs w:val="20"/>
        </w:rPr>
        <w:t>WMEAN</w:t>
      </w:r>
      <w:r w:rsidR="00BA2FC3" w:rsidRPr="00BA2FC3">
        <w:rPr>
          <w:sz w:val="20"/>
          <w:szCs w:val="20"/>
          <w:lang w:val="ru-RU"/>
        </w:rPr>
        <w:t xml:space="preserve"> </w:t>
      </w:r>
      <w:r w:rsidR="00BA2FC3">
        <w:rPr>
          <w:sz w:val="20"/>
          <w:szCs w:val="20"/>
          <w:lang w:val="ru-RU"/>
        </w:rPr>
        <w:t xml:space="preserve">или </w:t>
      </w:r>
      <w:r w:rsidR="00BA2FC3">
        <w:rPr>
          <w:sz w:val="20"/>
          <w:szCs w:val="20"/>
        </w:rPr>
        <w:t>IWMEAN</w:t>
      </w:r>
      <w:r w:rsidR="00BA2FC3" w:rsidRPr="00BA2FC3">
        <w:rPr>
          <w:sz w:val="20"/>
          <w:szCs w:val="20"/>
          <w:lang w:val="ru-RU"/>
        </w:rPr>
        <w:t xml:space="preserve"> </w:t>
      </w:r>
      <w:r w:rsidR="00BA2FC3">
        <w:rPr>
          <w:sz w:val="20"/>
          <w:szCs w:val="20"/>
          <w:lang w:val="ru-RU"/>
        </w:rPr>
        <w:t xml:space="preserve">все двоичные меры становятся асимметричны, поскольку взвешивание всегда делается объемами классов того разбиения, которое образует </w:t>
      </w:r>
      <w:r w:rsidR="00BA2FC3" w:rsidRPr="00BA2FC3">
        <w:rPr>
          <w:i/>
          <w:sz w:val="20"/>
          <w:szCs w:val="20"/>
          <w:lang w:val="ru-RU"/>
        </w:rPr>
        <w:t>ряды</w:t>
      </w:r>
      <w:r w:rsidR="00BA2FC3">
        <w:rPr>
          <w:sz w:val="20"/>
          <w:szCs w:val="20"/>
          <w:lang w:val="ru-RU"/>
        </w:rPr>
        <w:t xml:space="preserve"> кросстабуляции и матрицы путанности.</w:t>
      </w:r>
      <w:r w:rsidR="00B70107">
        <w:rPr>
          <w:sz w:val="20"/>
          <w:szCs w:val="20"/>
          <w:lang w:val="ru-RU"/>
        </w:rPr>
        <w:t xml:space="preserve"> Следующие </w:t>
      </w:r>
      <w:r w:rsidR="00ED4364">
        <w:rPr>
          <w:sz w:val="20"/>
          <w:szCs w:val="20"/>
          <w:lang w:val="ru-RU"/>
        </w:rPr>
        <w:t xml:space="preserve">двоичные </w:t>
      </w:r>
      <w:r w:rsidR="00B70107">
        <w:rPr>
          <w:sz w:val="20"/>
          <w:szCs w:val="20"/>
          <w:lang w:val="ru-RU"/>
        </w:rPr>
        <w:t>меры в наличии</w:t>
      </w:r>
      <w:r w:rsidR="00904E62">
        <w:rPr>
          <w:sz w:val="20"/>
          <w:szCs w:val="20"/>
          <w:lang w:val="ru-RU"/>
        </w:rPr>
        <w:t xml:space="preserve"> (все они – </w:t>
      </w:r>
      <w:r w:rsidR="00904E62" w:rsidRPr="00010F66">
        <w:rPr>
          <w:sz w:val="20"/>
          <w:szCs w:val="20"/>
          <w:lang w:val="ru-RU"/>
        </w:rPr>
        <w:t>сходства</w:t>
      </w:r>
      <w:r w:rsidR="00904E62">
        <w:rPr>
          <w:sz w:val="20"/>
          <w:szCs w:val="20"/>
          <w:lang w:val="ru-RU"/>
        </w:rPr>
        <w:t>)</w:t>
      </w:r>
      <w:r w:rsidR="00B70107">
        <w:rPr>
          <w:sz w:val="20"/>
          <w:szCs w:val="20"/>
          <w:lang w:val="ru-RU"/>
        </w:rPr>
        <w:t>:</w:t>
      </w:r>
    </w:p>
    <w:p w14:paraId="103840E4" w14:textId="77777777" w:rsidR="00904E62" w:rsidRPr="008B284D" w:rsidRDefault="00904E62" w:rsidP="00904E62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lastRenderedPageBreak/>
        <w:t>ACC</w:t>
      </w:r>
      <w:r w:rsidRPr="008B284D">
        <w:rPr>
          <w:sz w:val="20"/>
          <w:szCs w:val="17"/>
          <w:lang w:val="ru-RU" w:eastAsia="ru-RU"/>
        </w:rPr>
        <w:tab/>
        <w:t xml:space="preserve">- </w:t>
      </w:r>
      <w:r w:rsidR="008B284D">
        <w:rPr>
          <w:b/>
          <w:sz w:val="20"/>
          <w:szCs w:val="17"/>
          <w:lang w:val="ru-RU" w:eastAsia="ru-RU"/>
        </w:rPr>
        <w:t>точность</w:t>
      </w:r>
      <w:r w:rsidR="008B284D" w:rsidRPr="008B284D">
        <w:rPr>
          <w:sz w:val="20"/>
          <w:szCs w:val="17"/>
          <w:lang w:val="ru-RU" w:eastAsia="ru-RU"/>
        </w:rPr>
        <w:t>,</w:t>
      </w:r>
      <w:r w:rsidR="008B284D" w:rsidRPr="008B284D">
        <w:rPr>
          <w:b/>
          <w:sz w:val="20"/>
          <w:szCs w:val="17"/>
          <w:lang w:val="ru-RU" w:eastAsia="ru-RU"/>
        </w:rPr>
        <w:t xml:space="preserve"> </w:t>
      </w:r>
      <w:r w:rsidR="008B284D" w:rsidRPr="008B284D">
        <w:rPr>
          <w:sz w:val="20"/>
          <w:szCs w:val="17"/>
          <w:lang w:val="ru-RU" w:eastAsia="ru-RU"/>
        </w:rPr>
        <w:t>или</w:t>
      </w:r>
      <w:r w:rsidR="008B284D">
        <w:rPr>
          <w:b/>
          <w:sz w:val="20"/>
          <w:szCs w:val="17"/>
          <w:lang w:val="ru-RU" w:eastAsia="ru-RU"/>
        </w:rPr>
        <w:t xml:space="preserve"> коэффициент Рэнда </w:t>
      </w:r>
      <w:r w:rsidR="008B284D">
        <w:rPr>
          <w:sz w:val="20"/>
          <w:szCs w:val="17"/>
          <w:lang w:val="ru-RU" w:eastAsia="ru-RU"/>
        </w:rPr>
        <w:t>(</w:t>
      </w:r>
      <w:r w:rsidR="008B284D" w:rsidRPr="008B284D">
        <w:rPr>
          <w:b/>
          <w:sz w:val="20"/>
          <w:szCs w:val="17"/>
          <w:lang w:eastAsia="ru-RU"/>
        </w:rPr>
        <w:t>Accuracy</w:t>
      </w:r>
      <w:r w:rsidR="008B284D" w:rsidRPr="008B284D">
        <w:rPr>
          <w:sz w:val="20"/>
          <w:szCs w:val="17"/>
          <w:lang w:val="ru-RU" w:eastAsia="ru-RU"/>
        </w:rPr>
        <w:t xml:space="preserve"> </w:t>
      </w:r>
      <w:r w:rsidR="008B284D">
        <w:rPr>
          <w:sz w:val="20"/>
          <w:szCs w:val="17"/>
          <w:lang w:eastAsia="ru-RU"/>
        </w:rPr>
        <w:t>aka</w:t>
      </w:r>
      <w:r w:rsidR="008B284D" w:rsidRPr="008B284D">
        <w:rPr>
          <w:sz w:val="20"/>
          <w:szCs w:val="17"/>
          <w:lang w:val="ru-RU" w:eastAsia="ru-RU"/>
        </w:rPr>
        <w:t xml:space="preserve"> </w:t>
      </w:r>
      <w:r w:rsidR="008B284D" w:rsidRPr="008B284D">
        <w:rPr>
          <w:b/>
          <w:sz w:val="20"/>
          <w:szCs w:val="17"/>
          <w:lang w:eastAsia="ru-RU"/>
        </w:rPr>
        <w:t>Rand</w:t>
      </w:r>
      <w:r w:rsidR="008B284D" w:rsidRPr="008B284D">
        <w:rPr>
          <w:b/>
          <w:sz w:val="20"/>
          <w:szCs w:val="17"/>
          <w:lang w:val="ru-RU" w:eastAsia="ru-RU"/>
        </w:rPr>
        <w:t xml:space="preserve"> </w:t>
      </w:r>
      <w:r w:rsidR="008B284D" w:rsidRPr="008B284D">
        <w:rPr>
          <w:sz w:val="20"/>
          <w:szCs w:val="17"/>
          <w:lang w:eastAsia="ru-RU"/>
        </w:rPr>
        <w:t>aka</w:t>
      </w:r>
      <w:r w:rsidR="008B284D" w:rsidRPr="008B284D">
        <w:rPr>
          <w:b/>
          <w:sz w:val="20"/>
          <w:szCs w:val="17"/>
          <w:lang w:val="ru-RU" w:eastAsia="ru-RU"/>
        </w:rPr>
        <w:t xml:space="preserve"> </w:t>
      </w:r>
      <w:r w:rsidR="008B284D" w:rsidRPr="008B284D">
        <w:rPr>
          <w:b/>
          <w:sz w:val="20"/>
          <w:szCs w:val="17"/>
          <w:lang w:eastAsia="ru-RU"/>
        </w:rPr>
        <w:t>Simple</w:t>
      </w:r>
      <w:r w:rsidR="008B284D" w:rsidRPr="008B284D">
        <w:rPr>
          <w:b/>
          <w:sz w:val="20"/>
          <w:szCs w:val="17"/>
          <w:lang w:val="ru-RU" w:eastAsia="ru-RU"/>
        </w:rPr>
        <w:t xml:space="preserve"> </w:t>
      </w:r>
      <w:r w:rsidR="008B284D" w:rsidRPr="008B284D">
        <w:rPr>
          <w:b/>
          <w:sz w:val="20"/>
          <w:szCs w:val="17"/>
          <w:lang w:eastAsia="ru-RU"/>
        </w:rPr>
        <w:t>Matching</w:t>
      </w:r>
      <w:r w:rsidR="008B284D" w:rsidRPr="008B284D">
        <w:rPr>
          <w:b/>
          <w:sz w:val="20"/>
          <w:szCs w:val="17"/>
          <w:lang w:val="ru-RU" w:eastAsia="ru-RU"/>
        </w:rPr>
        <w:t xml:space="preserve"> </w:t>
      </w:r>
      <w:r w:rsidR="008B284D" w:rsidRPr="008B284D">
        <w:rPr>
          <w:sz w:val="20"/>
          <w:szCs w:val="17"/>
          <w:lang w:eastAsia="ru-RU"/>
        </w:rPr>
        <w:t>coe</w:t>
      </w:r>
      <w:r w:rsidR="008B284D">
        <w:rPr>
          <w:sz w:val="20"/>
          <w:szCs w:val="17"/>
          <w:lang w:eastAsia="ru-RU"/>
        </w:rPr>
        <w:t>f</w:t>
      </w:r>
      <w:r w:rsidR="008B284D" w:rsidRPr="008B284D">
        <w:rPr>
          <w:sz w:val="20"/>
          <w:szCs w:val="17"/>
          <w:lang w:eastAsia="ru-RU"/>
        </w:rPr>
        <w:t>ficient</w:t>
      </w:r>
      <w:r w:rsidRPr="008B284D">
        <w:rPr>
          <w:sz w:val="20"/>
          <w:szCs w:val="17"/>
          <w:lang w:val="ru-RU" w:eastAsia="ru-RU"/>
        </w:rPr>
        <w:t xml:space="preserve">), </w:t>
      </w:r>
      <w:r>
        <w:rPr>
          <w:sz w:val="20"/>
          <w:szCs w:val="17"/>
          <w:lang w:val="ru-RU" w:eastAsia="ru-RU"/>
        </w:rPr>
        <w:t>симметричн</w:t>
      </w:r>
      <w:r w:rsidR="008B284D">
        <w:rPr>
          <w:sz w:val="20"/>
          <w:szCs w:val="17"/>
          <w:lang w:val="ru-RU" w:eastAsia="ru-RU"/>
        </w:rPr>
        <w:t>а</w:t>
      </w:r>
      <w:r w:rsidR="00F03C58" w:rsidRPr="00F03C58">
        <w:rPr>
          <w:sz w:val="20"/>
          <w:szCs w:val="17"/>
          <w:lang w:val="ru-RU" w:eastAsia="ru-RU"/>
        </w:rPr>
        <w:t xml:space="preserve">, </w:t>
      </w:r>
      <w:r w:rsidR="00F03C58">
        <w:rPr>
          <w:sz w:val="20"/>
          <w:szCs w:val="17"/>
          <w:lang w:val="ru-RU" w:eastAsia="ru-RU"/>
        </w:rPr>
        <w:t xml:space="preserve">варьирует </w:t>
      </w:r>
      <w:r w:rsidR="00F03C58" w:rsidRPr="00F03C58">
        <w:rPr>
          <w:sz w:val="20"/>
          <w:szCs w:val="17"/>
          <w:lang w:val="ru-RU" w:eastAsia="ru-RU"/>
        </w:rPr>
        <w:t>[0,1]</w:t>
      </w:r>
      <w:r w:rsidR="008B284D" w:rsidRPr="008B284D">
        <w:rPr>
          <w:sz w:val="20"/>
          <w:szCs w:val="17"/>
          <w:lang w:val="ru-RU" w:eastAsia="ru-RU"/>
        </w:rPr>
        <w:t>.</w:t>
      </w:r>
    </w:p>
    <w:p w14:paraId="591E1AEE" w14:textId="77777777" w:rsidR="00904E62" w:rsidRPr="0051796D" w:rsidRDefault="008B284D" w:rsidP="00904E62">
      <w:pPr>
        <w:spacing w:before="100"/>
        <w:ind w:left="2268"/>
        <w:rPr>
          <w:sz w:val="20"/>
          <w:szCs w:val="17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ACC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=(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a+d)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/N</m:t>
          </m:r>
        </m:oMath>
      </m:oMathPara>
    </w:p>
    <w:p w14:paraId="72FC0DD3" w14:textId="77777777" w:rsidR="0051796D" w:rsidRPr="0051796D" w:rsidRDefault="0051796D" w:rsidP="00904E62">
      <w:pPr>
        <w:spacing w:before="100"/>
        <w:ind w:left="2268"/>
        <w:rPr>
          <w:sz w:val="20"/>
          <w:lang w:val="ru-RU"/>
        </w:rPr>
      </w:pPr>
      <w:r w:rsidRPr="0051796D">
        <w:rPr>
          <w:sz w:val="20"/>
          <w:lang w:val="ru-RU"/>
        </w:rPr>
        <w:t>1-</w:t>
      </w:r>
      <w:r w:rsidRPr="003C2034">
        <w:rPr>
          <w:i/>
          <w:sz w:val="20"/>
        </w:rPr>
        <w:t>ACC</w:t>
      </w:r>
      <w:r w:rsidRPr="0051796D">
        <w:rPr>
          <w:sz w:val="20"/>
          <w:lang w:val="ru-RU"/>
        </w:rPr>
        <w:t xml:space="preserve"> наз</w:t>
      </w:r>
      <w:r>
        <w:rPr>
          <w:sz w:val="20"/>
          <w:lang w:val="ru-RU"/>
        </w:rPr>
        <w:t>ывается</w:t>
      </w:r>
      <w:r w:rsidRPr="0051796D">
        <w:rPr>
          <w:sz w:val="20"/>
          <w:lang w:val="ru-RU"/>
        </w:rPr>
        <w:t xml:space="preserve"> </w:t>
      </w:r>
      <w:r w:rsidRPr="0051796D">
        <w:rPr>
          <w:b/>
          <w:sz w:val="20"/>
        </w:rPr>
        <w:t>Missclassification</w:t>
      </w:r>
      <w:r w:rsidRPr="0051796D">
        <w:rPr>
          <w:sz w:val="20"/>
          <w:lang w:val="ru-RU"/>
        </w:rPr>
        <w:t xml:space="preserve"> (</w:t>
      </w:r>
      <w:r>
        <w:rPr>
          <w:sz w:val="20"/>
          <w:lang w:val="ru-RU"/>
        </w:rPr>
        <w:t>или</w:t>
      </w:r>
      <w:r w:rsidRPr="0051796D">
        <w:rPr>
          <w:sz w:val="20"/>
          <w:lang w:val="ru-RU"/>
        </w:rPr>
        <w:t xml:space="preserve"> </w:t>
      </w:r>
      <w:r w:rsidRPr="0051796D">
        <w:rPr>
          <w:b/>
          <w:sz w:val="20"/>
        </w:rPr>
        <w:t>Error</w:t>
      </w:r>
      <w:r w:rsidRPr="0051796D">
        <w:rPr>
          <w:sz w:val="20"/>
          <w:lang w:val="ru-RU"/>
        </w:rPr>
        <w:t xml:space="preserve">) </w:t>
      </w:r>
      <w:r w:rsidRPr="0051796D">
        <w:rPr>
          <w:b/>
          <w:sz w:val="20"/>
        </w:rPr>
        <w:t>Rate</w:t>
      </w:r>
      <w:r w:rsidRPr="0051796D">
        <w:rPr>
          <w:sz w:val="20"/>
          <w:lang w:val="ru-RU"/>
        </w:rPr>
        <w:t xml:space="preserve"> </w:t>
      </w:r>
      <w:r>
        <w:rPr>
          <w:sz w:val="20"/>
          <w:lang w:val="ru-RU"/>
        </w:rPr>
        <w:t>и линейно эквивалентно квадратному евклидовому расстоянию.</w:t>
      </w:r>
    </w:p>
    <w:p w14:paraId="4AAB5109" w14:textId="77777777" w:rsidR="008B284D" w:rsidRPr="00AA3EFF" w:rsidRDefault="008B284D" w:rsidP="008B284D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REC</w:t>
      </w:r>
      <w:r w:rsidRPr="00AA3EFF">
        <w:rPr>
          <w:sz w:val="20"/>
          <w:szCs w:val="17"/>
          <w:lang w:val="ru-RU" w:eastAsia="ru-RU"/>
        </w:rPr>
        <w:tab/>
        <w:t xml:space="preserve">- </w:t>
      </w:r>
      <w:r w:rsidR="0069699E">
        <w:rPr>
          <w:b/>
          <w:sz w:val="20"/>
          <w:szCs w:val="17"/>
          <w:lang w:val="ru-RU" w:eastAsia="ru-RU"/>
        </w:rPr>
        <w:t>воспроизводство</w:t>
      </w:r>
      <w:r w:rsidRPr="00AA3EFF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или</w:t>
      </w:r>
      <w:r w:rsidRPr="00AA3EFF">
        <w:rPr>
          <w:sz w:val="20"/>
          <w:szCs w:val="17"/>
          <w:lang w:val="ru-RU" w:eastAsia="ru-RU"/>
        </w:rPr>
        <w:t xml:space="preserve"> </w:t>
      </w:r>
      <w:r w:rsidRPr="008B284D">
        <w:rPr>
          <w:b/>
          <w:sz w:val="20"/>
          <w:szCs w:val="17"/>
          <w:lang w:val="ru-RU" w:eastAsia="ru-RU"/>
        </w:rPr>
        <w:t>чувствительность</w:t>
      </w:r>
      <w:r w:rsidRPr="00AA3EFF">
        <w:rPr>
          <w:sz w:val="20"/>
          <w:szCs w:val="17"/>
          <w:lang w:val="ru-RU" w:eastAsia="ru-RU"/>
        </w:rPr>
        <w:t xml:space="preserve"> (</w:t>
      </w:r>
      <w:r w:rsidR="0069699E" w:rsidRPr="0069699E">
        <w:rPr>
          <w:b/>
          <w:sz w:val="20"/>
          <w:szCs w:val="17"/>
          <w:lang w:eastAsia="ru-RU"/>
        </w:rPr>
        <w:t>Recall</w:t>
      </w:r>
      <w:r w:rsidR="0069699E" w:rsidRPr="00AA3EFF">
        <w:rPr>
          <w:sz w:val="20"/>
          <w:szCs w:val="17"/>
          <w:lang w:val="ru-RU" w:eastAsia="ru-RU"/>
        </w:rPr>
        <w:t xml:space="preserve"> </w:t>
      </w:r>
      <w:r w:rsidR="0069699E">
        <w:rPr>
          <w:sz w:val="20"/>
          <w:szCs w:val="17"/>
          <w:lang w:eastAsia="ru-RU"/>
        </w:rPr>
        <w:t>aka</w:t>
      </w:r>
      <w:r w:rsidR="0069699E" w:rsidRPr="00AA3EFF">
        <w:rPr>
          <w:sz w:val="20"/>
          <w:szCs w:val="17"/>
          <w:lang w:val="ru-RU" w:eastAsia="ru-RU"/>
        </w:rPr>
        <w:t xml:space="preserve"> </w:t>
      </w:r>
      <w:r w:rsidR="0069699E" w:rsidRPr="0069699E">
        <w:rPr>
          <w:b/>
          <w:sz w:val="20"/>
          <w:szCs w:val="17"/>
          <w:lang w:eastAsia="ru-RU"/>
        </w:rPr>
        <w:t>Sensitivity</w:t>
      </w:r>
      <w:r w:rsidR="0069699E" w:rsidRPr="00AA3EFF">
        <w:rPr>
          <w:sz w:val="20"/>
          <w:szCs w:val="17"/>
          <w:lang w:val="ru-RU" w:eastAsia="ru-RU"/>
        </w:rPr>
        <w:t xml:space="preserve"> </w:t>
      </w:r>
      <w:r w:rsidR="0069699E">
        <w:rPr>
          <w:sz w:val="20"/>
          <w:szCs w:val="17"/>
          <w:lang w:eastAsia="ru-RU"/>
        </w:rPr>
        <w:t>aka</w:t>
      </w:r>
      <w:r w:rsidR="0069699E" w:rsidRPr="00AA3EFF">
        <w:rPr>
          <w:sz w:val="20"/>
          <w:szCs w:val="17"/>
          <w:lang w:val="ru-RU" w:eastAsia="ru-RU"/>
        </w:rPr>
        <w:t xml:space="preserve"> </w:t>
      </w:r>
      <w:r w:rsidR="0069699E" w:rsidRPr="0069699E">
        <w:rPr>
          <w:b/>
          <w:sz w:val="20"/>
          <w:szCs w:val="17"/>
          <w:lang w:eastAsia="ru-RU"/>
        </w:rPr>
        <w:t>True</w:t>
      </w:r>
      <w:r w:rsidR="0069699E" w:rsidRPr="00AA3EFF">
        <w:rPr>
          <w:b/>
          <w:sz w:val="20"/>
          <w:szCs w:val="17"/>
          <w:lang w:val="ru-RU" w:eastAsia="ru-RU"/>
        </w:rPr>
        <w:t xml:space="preserve"> </w:t>
      </w:r>
      <w:r w:rsidR="0069699E" w:rsidRPr="0069699E">
        <w:rPr>
          <w:b/>
          <w:sz w:val="20"/>
          <w:szCs w:val="17"/>
          <w:lang w:eastAsia="ru-RU"/>
        </w:rPr>
        <w:t>Positive</w:t>
      </w:r>
      <w:r w:rsidR="0069699E" w:rsidRPr="00AA3EFF">
        <w:rPr>
          <w:b/>
          <w:sz w:val="20"/>
          <w:szCs w:val="17"/>
          <w:lang w:val="ru-RU" w:eastAsia="ru-RU"/>
        </w:rPr>
        <w:t xml:space="preserve"> </w:t>
      </w:r>
      <w:r w:rsidR="0069699E" w:rsidRPr="0069699E">
        <w:rPr>
          <w:b/>
          <w:sz w:val="20"/>
          <w:szCs w:val="17"/>
          <w:lang w:eastAsia="ru-RU"/>
        </w:rPr>
        <w:t>Rate</w:t>
      </w:r>
      <w:r w:rsidR="0069699E" w:rsidRPr="00AA3EFF">
        <w:rPr>
          <w:sz w:val="20"/>
          <w:szCs w:val="17"/>
          <w:lang w:val="ru-RU" w:eastAsia="ru-RU"/>
        </w:rPr>
        <w:t xml:space="preserve"> </w:t>
      </w:r>
      <w:r w:rsidR="0069699E">
        <w:rPr>
          <w:sz w:val="20"/>
          <w:szCs w:val="17"/>
          <w:lang w:eastAsia="ru-RU"/>
        </w:rPr>
        <w:t>aka</w:t>
      </w:r>
      <w:r w:rsidR="0069699E" w:rsidRPr="00AA3EFF">
        <w:rPr>
          <w:sz w:val="20"/>
          <w:szCs w:val="17"/>
          <w:lang w:val="ru-RU" w:eastAsia="ru-RU"/>
        </w:rPr>
        <w:t xml:space="preserve"> </w:t>
      </w:r>
      <w:r w:rsidR="002E6D56" w:rsidRPr="0069699E">
        <w:rPr>
          <w:b/>
          <w:sz w:val="20"/>
          <w:szCs w:val="17"/>
          <w:lang w:eastAsia="ru-RU"/>
        </w:rPr>
        <w:t>Hit</w:t>
      </w:r>
      <w:r w:rsidR="002E6D56" w:rsidRPr="002E6D56">
        <w:rPr>
          <w:b/>
          <w:sz w:val="20"/>
          <w:szCs w:val="17"/>
          <w:lang w:val="ru-RU" w:eastAsia="ru-RU"/>
        </w:rPr>
        <w:t xml:space="preserve"> </w:t>
      </w:r>
      <w:r w:rsidR="002E6D56" w:rsidRPr="0069699E">
        <w:rPr>
          <w:b/>
          <w:sz w:val="20"/>
          <w:szCs w:val="17"/>
          <w:lang w:eastAsia="ru-RU"/>
        </w:rPr>
        <w:t>Rate</w:t>
      </w:r>
      <w:r w:rsidR="002E6D56" w:rsidRPr="002E6D56">
        <w:rPr>
          <w:sz w:val="20"/>
          <w:szCs w:val="17"/>
          <w:lang w:val="ru-RU" w:eastAsia="ru-RU"/>
        </w:rPr>
        <w:t xml:space="preserve"> </w:t>
      </w:r>
      <w:r w:rsidR="002E6D56">
        <w:rPr>
          <w:sz w:val="20"/>
          <w:szCs w:val="17"/>
          <w:lang w:eastAsia="ru-RU"/>
        </w:rPr>
        <w:t>aka</w:t>
      </w:r>
      <w:r w:rsidR="002E6D56" w:rsidRPr="002E6D56">
        <w:rPr>
          <w:sz w:val="20"/>
          <w:szCs w:val="17"/>
          <w:lang w:val="ru-RU" w:eastAsia="ru-RU"/>
        </w:rPr>
        <w:t xml:space="preserve"> </w:t>
      </w:r>
      <w:r w:rsidR="002E6D56" w:rsidRPr="00580C5C">
        <w:rPr>
          <w:b/>
          <w:sz w:val="20"/>
          <w:szCs w:val="17"/>
          <w:lang w:eastAsia="ru-RU"/>
        </w:rPr>
        <w:t>Positive</w:t>
      </w:r>
      <w:r w:rsidR="002E6D56" w:rsidRPr="002E6D56">
        <w:rPr>
          <w:b/>
          <w:sz w:val="20"/>
          <w:szCs w:val="17"/>
          <w:lang w:val="ru-RU" w:eastAsia="ru-RU"/>
        </w:rPr>
        <w:t xml:space="preserve"> </w:t>
      </w:r>
      <w:r w:rsidR="002E6D56" w:rsidRPr="00580C5C">
        <w:rPr>
          <w:b/>
          <w:sz w:val="20"/>
          <w:szCs w:val="17"/>
          <w:lang w:eastAsia="ru-RU"/>
        </w:rPr>
        <w:t>Accuracy</w:t>
      </w:r>
      <w:r w:rsidRPr="00AA3EFF">
        <w:rPr>
          <w:sz w:val="20"/>
          <w:szCs w:val="17"/>
          <w:lang w:val="ru-RU" w:eastAsia="ru-RU"/>
        </w:rPr>
        <w:t xml:space="preserve">), </w:t>
      </w:r>
      <w:r w:rsidRPr="008B284D">
        <w:rPr>
          <w:sz w:val="20"/>
          <w:szCs w:val="17"/>
          <w:lang w:val="ru-RU" w:eastAsia="ru-RU"/>
        </w:rPr>
        <w:t>асимметрична</w:t>
      </w:r>
      <w:r w:rsidR="00FD2921" w:rsidRPr="00AA3EFF">
        <w:rPr>
          <w:sz w:val="20"/>
          <w:szCs w:val="17"/>
          <w:lang w:val="ru-RU" w:eastAsia="ru-RU"/>
        </w:rPr>
        <w:t xml:space="preserve"> (</w:t>
      </w:r>
      <w:r w:rsidR="00FD2921">
        <w:rPr>
          <w:sz w:val="20"/>
          <w:szCs w:val="17"/>
          <w:lang w:val="ru-RU" w:eastAsia="ru-RU"/>
        </w:rPr>
        <w:t>симметричное</w:t>
      </w:r>
      <w:r w:rsidR="00FD2921" w:rsidRPr="00AA3EFF">
        <w:rPr>
          <w:sz w:val="20"/>
          <w:szCs w:val="17"/>
          <w:lang w:val="ru-RU" w:eastAsia="ru-RU"/>
        </w:rPr>
        <w:t xml:space="preserve"> </w:t>
      </w:r>
      <w:r w:rsidR="00FD2921">
        <w:rPr>
          <w:sz w:val="20"/>
          <w:szCs w:val="17"/>
          <w:lang w:val="ru-RU" w:eastAsia="ru-RU"/>
        </w:rPr>
        <w:t>значение</w:t>
      </w:r>
      <w:r w:rsidR="00FD2921" w:rsidRPr="00AA3EFF">
        <w:rPr>
          <w:sz w:val="20"/>
          <w:szCs w:val="17"/>
          <w:lang w:val="ru-RU" w:eastAsia="ru-RU"/>
        </w:rPr>
        <w:t xml:space="preserve"> =</w:t>
      </w:r>
      <w:r w:rsidR="00FD2921" w:rsidRPr="00FD2921">
        <w:rPr>
          <w:i/>
          <w:sz w:val="20"/>
          <w:szCs w:val="17"/>
          <w:lang w:eastAsia="ru-RU"/>
        </w:rPr>
        <w:t>PRE</w:t>
      </w:r>
      <w:r w:rsidR="00FD2921" w:rsidRPr="00AA3EFF">
        <w:rPr>
          <w:sz w:val="20"/>
          <w:szCs w:val="17"/>
          <w:lang w:val="ru-RU" w:eastAsia="ru-RU"/>
        </w:rPr>
        <w:t>)</w:t>
      </w:r>
      <w:r w:rsidR="00F03C58" w:rsidRPr="00AA3EFF">
        <w:rPr>
          <w:sz w:val="20"/>
          <w:szCs w:val="17"/>
          <w:lang w:val="ru-RU" w:eastAsia="ru-RU"/>
        </w:rPr>
        <w:t xml:space="preserve">, </w:t>
      </w:r>
      <w:r w:rsidR="00F03C58">
        <w:rPr>
          <w:sz w:val="20"/>
          <w:szCs w:val="17"/>
          <w:lang w:val="ru-RU" w:eastAsia="ru-RU"/>
        </w:rPr>
        <w:t>варьирует</w:t>
      </w:r>
      <w:r w:rsidR="00F03C58" w:rsidRPr="00AA3EFF">
        <w:rPr>
          <w:sz w:val="20"/>
          <w:szCs w:val="17"/>
          <w:lang w:val="ru-RU" w:eastAsia="ru-RU"/>
        </w:rPr>
        <w:t xml:space="preserve"> [0,1].</w:t>
      </w:r>
    </w:p>
    <w:p w14:paraId="2950AA00" w14:textId="77777777" w:rsidR="008B284D" w:rsidRPr="006B4AFA" w:rsidRDefault="0069699E" w:rsidP="008B284D">
      <w:pPr>
        <w:spacing w:before="100"/>
        <w:ind w:left="2268"/>
        <w:rPr>
          <w:sz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REC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=a/(a+b)</m:t>
          </m:r>
        </m:oMath>
      </m:oMathPara>
    </w:p>
    <w:p w14:paraId="169692C7" w14:textId="77777777" w:rsidR="002E6D56" w:rsidRPr="0069699E" w:rsidRDefault="002E6D56" w:rsidP="002E6D56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SPE</w:t>
      </w:r>
      <w:r w:rsidRPr="0069699E">
        <w:rPr>
          <w:sz w:val="20"/>
          <w:szCs w:val="17"/>
          <w:lang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>специфичность</w:t>
      </w:r>
      <w:r w:rsidRPr="0069699E">
        <w:rPr>
          <w:sz w:val="20"/>
          <w:szCs w:val="17"/>
          <w:lang w:eastAsia="ru-RU"/>
        </w:rPr>
        <w:t xml:space="preserve"> (</w:t>
      </w:r>
      <w:r>
        <w:rPr>
          <w:b/>
          <w:sz w:val="20"/>
          <w:szCs w:val="17"/>
          <w:lang w:eastAsia="ru-RU"/>
        </w:rPr>
        <w:t xml:space="preserve">Specificity </w:t>
      </w:r>
      <w:r w:rsidRPr="002E6D56">
        <w:rPr>
          <w:sz w:val="20"/>
          <w:szCs w:val="17"/>
          <w:lang w:eastAsia="ru-RU"/>
        </w:rPr>
        <w:t>aka</w:t>
      </w:r>
      <w:r>
        <w:rPr>
          <w:b/>
          <w:sz w:val="20"/>
          <w:szCs w:val="17"/>
          <w:lang w:eastAsia="ru-RU"/>
        </w:rPr>
        <w:t xml:space="preserve"> </w:t>
      </w:r>
      <w:r w:rsidRPr="00C961CF">
        <w:rPr>
          <w:b/>
          <w:sz w:val="20"/>
          <w:szCs w:val="17"/>
          <w:lang w:eastAsia="ru-RU"/>
        </w:rPr>
        <w:t>True Negative Rate</w:t>
      </w:r>
      <w:r w:rsidRPr="002E6D56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 xml:space="preserve">aka </w:t>
      </w:r>
      <w:r w:rsidRPr="00580C5C">
        <w:rPr>
          <w:b/>
          <w:sz w:val="20"/>
          <w:szCs w:val="17"/>
          <w:lang w:eastAsia="ru-RU"/>
        </w:rPr>
        <w:t>Negative Accuracy</w:t>
      </w:r>
      <w:r w:rsidRPr="0069699E">
        <w:rPr>
          <w:sz w:val="20"/>
          <w:szCs w:val="17"/>
          <w:lang w:eastAsia="ru-RU"/>
        </w:rPr>
        <w:t xml:space="preserve">), </w:t>
      </w:r>
      <w:r w:rsidRPr="008B284D">
        <w:rPr>
          <w:sz w:val="20"/>
          <w:szCs w:val="17"/>
          <w:lang w:val="ru-RU" w:eastAsia="ru-RU"/>
        </w:rPr>
        <w:t>асимметрична</w:t>
      </w:r>
      <w:r>
        <w:rPr>
          <w:sz w:val="20"/>
          <w:szCs w:val="17"/>
          <w:lang w:eastAsia="ru-RU"/>
        </w:rPr>
        <w:t xml:space="preserve"> </w:t>
      </w:r>
      <w:r w:rsidRPr="00FD2921">
        <w:rPr>
          <w:sz w:val="20"/>
          <w:szCs w:val="17"/>
          <w:lang w:eastAsia="ru-RU"/>
        </w:rPr>
        <w:t>(</w:t>
      </w:r>
      <w:r>
        <w:rPr>
          <w:sz w:val="20"/>
          <w:szCs w:val="17"/>
          <w:lang w:val="ru-RU" w:eastAsia="ru-RU"/>
        </w:rPr>
        <w:t>симметричное</w:t>
      </w:r>
      <w:r w:rsidRPr="00FD2921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значение</w:t>
      </w:r>
      <w:r w:rsidRPr="00FD2921">
        <w:rPr>
          <w:sz w:val="20"/>
          <w:szCs w:val="17"/>
          <w:lang w:eastAsia="ru-RU"/>
        </w:rPr>
        <w:t xml:space="preserve"> =</w:t>
      </w:r>
      <w:r>
        <w:rPr>
          <w:i/>
          <w:sz w:val="20"/>
          <w:szCs w:val="17"/>
          <w:lang w:eastAsia="ru-RU"/>
        </w:rPr>
        <w:t>NPV</w:t>
      </w:r>
      <w:r>
        <w:rPr>
          <w:sz w:val="20"/>
          <w:szCs w:val="17"/>
          <w:lang w:eastAsia="ru-RU"/>
        </w:rPr>
        <w:t>)</w:t>
      </w:r>
      <w:r w:rsidRPr="00F03C58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F03C58">
        <w:rPr>
          <w:sz w:val="20"/>
          <w:szCs w:val="17"/>
          <w:lang w:eastAsia="ru-RU"/>
        </w:rPr>
        <w:t xml:space="preserve"> [0,1]</w:t>
      </w:r>
      <w:r w:rsidRPr="0069699E">
        <w:rPr>
          <w:sz w:val="20"/>
          <w:szCs w:val="17"/>
          <w:lang w:eastAsia="ru-RU"/>
        </w:rPr>
        <w:t>.</w:t>
      </w:r>
    </w:p>
    <w:p w14:paraId="2989886D" w14:textId="77777777" w:rsidR="002E6D56" w:rsidRPr="0051796D" w:rsidRDefault="002E6D56" w:rsidP="002E6D56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SPE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=d/(d+c)</m:t>
          </m:r>
        </m:oMath>
      </m:oMathPara>
    </w:p>
    <w:p w14:paraId="26C842B4" w14:textId="07747496" w:rsidR="00567EEC" w:rsidRPr="00567EEC" w:rsidRDefault="00567EEC" w:rsidP="00567EEC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bookmarkStart w:id="9" w:name="_Hlk62003690"/>
      <w:r w:rsidRPr="00CB4016">
        <w:rPr>
          <w:sz w:val="20"/>
          <w:szCs w:val="17"/>
          <w:lang w:eastAsia="ru-RU"/>
        </w:rPr>
        <w:t>YOU</w:t>
      </w:r>
      <w:r w:rsidR="00B52CE9" w:rsidRPr="00CB4016">
        <w:rPr>
          <w:sz w:val="20"/>
          <w:szCs w:val="17"/>
          <w:lang w:eastAsia="ru-RU"/>
        </w:rPr>
        <w:t>D</w:t>
      </w:r>
      <w:r w:rsidRPr="00CB4016">
        <w:rPr>
          <w:sz w:val="20"/>
          <w:szCs w:val="17"/>
          <w:lang w:val="ru-RU" w:eastAsia="ru-RU"/>
        </w:rPr>
        <w:tab/>
        <w:t xml:space="preserve">- </w:t>
      </w:r>
      <w:r w:rsidRPr="00CB4016">
        <w:rPr>
          <w:b/>
          <w:sz w:val="20"/>
        </w:rPr>
        <w:t>Youden</w:t>
      </w:r>
      <w:r w:rsidRPr="00CB4016">
        <w:rPr>
          <w:b/>
          <w:sz w:val="20"/>
          <w:lang w:val="ru-RU"/>
        </w:rPr>
        <w:t>'</w:t>
      </w:r>
      <w:r w:rsidRPr="00CB4016">
        <w:rPr>
          <w:b/>
          <w:sz w:val="20"/>
        </w:rPr>
        <w:t>s</w:t>
      </w:r>
      <w:r w:rsidRPr="00CB4016">
        <w:rPr>
          <w:b/>
          <w:sz w:val="20"/>
          <w:lang w:val="ru-RU"/>
        </w:rPr>
        <w:t xml:space="preserve"> </w:t>
      </w:r>
      <w:r w:rsidRPr="00CB4016">
        <w:rPr>
          <w:b/>
          <w:sz w:val="20"/>
        </w:rPr>
        <w:t>index</w:t>
      </w:r>
      <w:r w:rsidRPr="00CB4016">
        <w:rPr>
          <w:sz w:val="20"/>
          <w:szCs w:val="17"/>
          <w:lang w:val="ru-RU" w:eastAsia="ru-RU"/>
        </w:rPr>
        <w:t>, асимметрична, варьирует [</w:t>
      </w:r>
      <w:r w:rsidR="009E4985" w:rsidRPr="00CB4016">
        <w:rPr>
          <w:sz w:val="20"/>
          <w:szCs w:val="17"/>
          <w:lang w:val="ru-RU" w:eastAsia="ru-RU"/>
        </w:rPr>
        <w:t>-1</w:t>
      </w:r>
      <w:r w:rsidRPr="00CB4016">
        <w:rPr>
          <w:sz w:val="20"/>
          <w:szCs w:val="17"/>
          <w:lang w:val="ru-RU" w:eastAsia="ru-RU"/>
        </w:rPr>
        <w:t>,1].</w:t>
      </w:r>
    </w:p>
    <w:p w14:paraId="6BB3A8F6" w14:textId="28D1E227" w:rsidR="00567EEC" w:rsidRPr="0051796D" w:rsidRDefault="00567EEC" w:rsidP="00567EEC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YOUD=REC+SPE-1</m:t>
          </m:r>
        </m:oMath>
      </m:oMathPara>
    </w:p>
    <w:bookmarkEnd w:id="9"/>
    <w:p w14:paraId="68015643" w14:textId="77777777" w:rsidR="0069699E" w:rsidRPr="00567EEC" w:rsidRDefault="0069699E" w:rsidP="0069699E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PRE</w:t>
      </w:r>
      <w:r w:rsidRPr="00567EEC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>определенность</w:t>
      </w:r>
      <w:r w:rsidRPr="00567EEC">
        <w:rPr>
          <w:sz w:val="20"/>
          <w:szCs w:val="17"/>
          <w:lang w:val="ru-RU" w:eastAsia="ru-RU"/>
        </w:rPr>
        <w:t xml:space="preserve"> (</w:t>
      </w:r>
      <w:r>
        <w:rPr>
          <w:b/>
          <w:sz w:val="20"/>
          <w:szCs w:val="17"/>
          <w:lang w:eastAsia="ru-RU"/>
        </w:rPr>
        <w:t>Precision</w:t>
      </w:r>
      <w:r w:rsidRPr="00567EEC">
        <w:rPr>
          <w:b/>
          <w:sz w:val="20"/>
          <w:szCs w:val="17"/>
          <w:lang w:val="ru-RU" w:eastAsia="ru-RU"/>
        </w:rPr>
        <w:t xml:space="preserve"> </w:t>
      </w:r>
      <w:r w:rsidRPr="0069699E">
        <w:rPr>
          <w:sz w:val="20"/>
          <w:szCs w:val="17"/>
          <w:lang w:eastAsia="ru-RU"/>
        </w:rPr>
        <w:t>aka</w:t>
      </w:r>
      <w:r w:rsidRPr="00567EEC">
        <w:rPr>
          <w:b/>
          <w:sz w:val="20"/>
          <w:szCs w:val="17"/>
          <w:lang w:val="ru-RU" w:eastAsia="ru-RU"/>
        </w:rPr>
        <w:t xml:space="preserve"> </w:t>
      </w:r>
      <w:r w:rsidRPr="0069699E">
        <w:rPr>
          <w:b/>
          <w:sz w:val="20"/>
          <w:szCs w:val="17"/>
          <w:lang w:eastAsia="ru-RU"/>
        </w:rPr>
        <w:t>Positive</w:t>
      </w:r>
      <w:r w:rsidRPr="00567EEC">
        <w:rPr>
          <w:b/>
          <w:sz w:val="20"/>
          <w:szCs w:val="17"/>
          <w:lang w:val="ru-RU" w:eastAsia="ru-RU"/>
        </w:rPr>
        <w:t xml:space="preserve"> </w:t>
      </w:r>
      <w:r w:rsidRPr="0069699E">
        <w:rPr>
          <w:b/>
          <w:sz w:val="20"/>
          <w:szCs w:val="17"/>
          <w:lang w:eastAsia="ru-RU"/>
        </w:rPr>
        <w:t>Predictive</w:t>
      </w:r>
      <w:r w:rsidRPr="00567EEC">
        <w:rPr>
          <w:b/>
          <w:sz w:val="20"/>
          <w:szCs w:val="17"/>
          <w:lang w:val="ru-RU" w:eastAsia="ru-RU"/>
        </w:rPr>
        <w:t xml:space="preserve"> </w:t>
      </w:r>
      <w:r w:rsidRPr="0069699E">
        <w:rPr>
          <w:b/>
          <w:sz w:val="20"/>
          <w:szCs w:val="17"/>
          <w:lang w:eastAsia="ru-RU"/>
        </w:rPr>
        <w:t>Value</w:t>
      </w:r>
      <w:r w:rsidRPr="00567EEC">
        <w:rPr>
          <w:sz w:val="20"/>
          <w:szCs w:val="17"/>
          <w:lang w:val="ru-RU" w:eastAsia="ru-RU"/>
        </w:rPr>
        <w:t xml:space="preserve">), </w:t>
      </w:r>
      <w:r w:rsidRPr="008B284D">
        <w:rPr>
          <w:sz w:val="20"/>
          <w:szCs w:val="17"/>
          <w:lang w:val="ru-RU" w:eastAsia="ru-RU"/>
        </w:rPr>
        <w:t>асимметрична</w:t>
      </w:r>
      <w:r w:rsidR="00FD2921" w:rsidRPr="00567EEC">
        <w:rPr>
          <w:sz w:val="20"/>
          <w:szCs w:val="17"/>
          <w:lang w:val="ru-RU" w:eastAsia="ru-RU"/>
        </w:rPr>
        <w:t xml:space="preserve"> (</w:t>
      </w:r>
      <w:r w:rsidR="00FD2921">
        <w:rPr>
          <w:sz w:val="20"/>
          <w:szCs w:val="17"/>
          <w:lang w:val="ru-RU" w:eastAsia="ru-RU"/>
        </w:rPr>
        <w:t>симметричное</w:t>
      </w:r>
      <w:r w:rsidR="00FD2921" w:rsidRPr="00567EEC">
        <w:rPr>
          <w:sz w:val="20"/>
          <w:szCs w:val="17"/>
          <w:lang w:val="ru-RU" w:eastAsia="ru-RU"/>
        </w:rPr>
        <w:t xml:space="preserve"> </w:t>
      </w:r>
      <w:r w:rsidR="00FD2921">
        <w:rPr>
          <w:sz w:val="20"/>
          <w:szCs w:val="17"/>
          <w:lang w:val="ru-RU" w:eastAsia="ru-RU"/>
        </w:rPr>
        <w:t>значение</w:t>
      </w:r>
      <w:r w:rsidR="00FD2921" w:rsidRPr="00567EEC">
        <w:rPr>
          <w:sz w:val="20"/>
          <w:szCs w:val="17"/>
          <w:lang w:val="ru-RU" w:eastAsia="ru-RU"/>
        </w:rPr>
        <w:t xml:space="preserve"> =</w:t>
      </w:r>
      <w:r w:rsidR="00FD2921">
        <w:rPr>
          <w:i/>
          <w:sz w:val="20"/>
          <w:szCs w:val="17"/>
          <w:lang w:eastAsia="ru-RU"/>
        </w:rPr>
        <w:t>REC</w:t>
      </w:r>
      <w:r w:rsidR="00FD2921" w:rsidRPr="00567EEC">
        <w:rPr>
          <w:sz w:val="20"/>
          <w:szCs w:val="17"/>
          <w:lang w:val="ru-RU" w:eastAsia="ru-RU"/>
        </w:rPr>
        <w:t>)</w:t>
      </w:r>
      <w:r w:rsidR="00F03C58" w:rsidRPr="00567EEC">
        <w:rPr>
          <w:sz w:val="20"/>
          <w:szCs w:val="17"/>
          <w:lang w:val="ru-RU" w:eastAsia="ru-RU"/>
        </w:rPr>
        <w:t xml:space="preserve">, </w:t>
      </w:r>
      <w:r w:rsidR="00F03C58">
        <w:rPr>
          <w:sz w:val="20"/>
          <w:szCs w:val="17"/>
          <w:lang w:val="ru-RU" w:eastAsia="ru-RU"/>
        </w:rPr>
        <w:t>варьирует</w:t>
      </w:r>
      <w:r w:rsidR="00F03C58" w:rsidRPr="00567EEC">
        <w:rPr>
          <w:sz w:val="20"/>
          <w:szCs w:val="17"/>
          <w:lang w:val="ru-RU" w:eastAsia="ru-RU"/>
        </w:rPr>
        <w:t xml:space="preserve"> [0,1]</w:t>
      </w:r>
      <w:r w:rsidRPr="00567EEC">
        <w:rPr>
          <w:sz w:val="20"/>
          <w:szCs w:val="17"/>
          <w:lang w:val="ru-RU" w:eastAsia="ru-RU"/>
        </w:rPr>
        <w:t>.</w:t>
      </w:r>
    </w:p>
    <w:p w14:paraId="16573E94" w14:textId="77777777" w:rsidR="0069699E" w:rsidRPr="0051796D" w:rsidRDefault="0069699E" w:rsidP="0069699E">
      <w:pPr>
        <w:spacing w:before="100"/>
        <w:ind w:left="2268"/>
        <w:rPr>
          <w:sz w:val="20"/>
          <w:szCs w:val="17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PRE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=a/(a+c)</m:t>
          </m:r>
        </m:oMath>
      </m:oMathPara>
    </w:p>
    <w:p w14:paraId="2C087F5F" w14:textId="77777777" w:rsidR="0051796D" w:rsidRPr="0051796D" w:rsidRDefault="0051796D" w:rsidP="0069699E">
      <w:pPr>
        <w:spacing w:before="100"/>
        <w:ind w:left="2268"/>
        <w:rPr>
          <w:sz w:val="20"/>
        </w:rPr>
      </w:pPr>
      <w:r w:rsidRPr="0051796D">
        <w:rPr>
          <w:sz w:val="20"/>
        </w:rPr>
        <w:t>1-</w:t>
      </w:r>
      <w:r w:rsidRPr="0051796D">
        <w:rPr>
          <w:i/>
          <w:sz w:val="20"/>
        </w:rPr>
        <w:t>PRE</w:t>
      </w:r>
      <w:r w:rsidRPr="0051796D">
        <w:rPr>
          <w:sz w:val="20"/>
        </w:rPr>
        <w:t xml:space="preserve"> </w:t>
      </w:r>
      <w:r>
        <w:rPr>
          <w:sz w:val="20"/>
          <w:lang w:val="ru-RU"/>
        </w:rPr>
        <w:t>называется</w:t>
      </w:r>
      <w:r>
        <w:rPr>
          <w:sz w:val="20"/>
        </w:rPr>
        <w:t xml:space="preserve"> </w:t>
      </w:r>
      <w:r w:rsidRPr="0051796D">
        <w:rPr>
          <w:b/>
          <w:sz w:val="20"/>
        </w:rPr>
        <w:t>False Discovery Rate.</w:t>
      </w:r>
    </w:p>
    <w:p w14:paraId="5D0B1D8D" w14:textId="77777777" w:rsidR="0051796D" w:rsidRPr="00AA3EFF" w:rsidRDefault="0051796D" w:rsidP="0051796D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NPV</w:t>
      </w:r>
      <w:r w:rsidRPr="00AA3EFF">
        <w:rPr>
          <w:sz w:val="20"/>
          <w:szCs w:val="17"/>
          <w:lang w:eastAsia="ru-RU"/>
        </w:rPr>
        <w:tab/>
        <w:t xml:space="preserve">- </w:t>
      </w:r>
      <w:r w:rsidRPr="0051796D">
        <w:rPr>
          <w:b/>
          <w:sz w:val="20"/>
          <w:szCs w:val="17"/>
          <w:lang w:eastAsia="ru-RU"/>
        </w:rPr>
        <w:t>Negative</w:t>
      </w:r>
      <w:r w:rsidRPr="00AA3EFF">
        <w:rPr>
          <w:b/>
          <w:sz w:val="20"/>
          <w:szCs w:val="17"/>
          <w:lang w:eastAsia="ru-RU"/>
        </w:rPr>
        <w:t xml:space="preserve"> </w:t>
      </w:r>
      <w:r w:rsidRPr="0051796D">
        <w:rPr>
          <w:b/>
          <w:sz w:val="20"/>
          <w:szCs w:val="17"/>
          <w:lang w:eastAsia="ru-RU"/>
        </w:rPr>
        <w:t>Predictive</w:t>
      </w:r>
      <w:r w:rsidRPr="00AA3EFF">
        <w:rPr>
          <w:b/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eastAsia="ru-RU"/>
        </w:rPr>
        <w:t>Value</w:t>
      </w:r>
      <w:r w:rsidRPr="00AA3EFF">
        <w:rPr>
          <w:sz w:val="20"/>
          <w:szCs w:val="17"/>
          <w:lang w:eastAsia="ru-RU"/>
        </w:rPr>
        <w:t xml:space="preserve">, </w:t>
      </w:r>
      <w:r w:rsidRPr="008B284D">
        <w:rPr>
          <w:sz w:val="20"/>
          <w:szCs w:val="17"/>
          <w:lang w:val="ru-RU" w:eastAsia="ru-RU"/>
        </w:rPr>
        <w:t>асимметрична</w:t>
      </w:r>
      <w:r w:rsidRPr="00AA3EFF">
        <w:rPr>
          <w:sz w:val="20"/>
          <w:szCs w:val="17"/>
          <w:lang w:eastAsia="ru-RU"/>
        </w:rPr>
        <w:t xml:space="preserve"> (</w:t>
      </w:r>
      <w:r>
        <w:rPr>
          <w:sz w:val="20"/>
          <w:szCs w:val="17"/>
          <w:lang w:val="ru-RU" w:eastAsia="ru-RU"/>
        </w:rPr>
        <w:t>симметричное</w:t>
      </w:r>
      <w:r w:rsidRPr="00AA3EFF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>значение</w:t>
      </w:r>
      <w:r w:rsidRPr="00AA3EFF">
        <w:rPr>
          <w:sz w:val="20"/>
          <w:szCs w:val="17"/>
          <w:lang w:eastAsia="ru-RU"/>
        </w:rPr>
        <w:t xml:space="preserve"> =</w:t>
      </w:r>
      <w:r>
        <w:rPr>
          <w:i/>
          <w:sz w:val="20"/>
          <w:szCs w:val="17"/>
          <w:lang w:eastAsia="ru-RU"/>
        </w:rPr>
        <w:t>SPE</w:t>
      </w:r>
      <w:r w:rsidRPr="00AA3EFF">
        <w:rPr>
          <w:sz w:val="20"/>
          <w:szCs w:val="17"/>
          <w:lang w:eastAsia="ru-RU"/>
        </w:rPr>
        <w:t xml:space="preserve">), </w:t>
      </w:r>
      <w:r>
        <w:rPr>
          <w:sz w:val="20"/>
          <w:szCs w:val="17"/>
          <w:lang w:val="ru-RU" w:eastAsia="ru-RU"/>
        </w:rPr>
        <w:t>варьирует</w:t>
      </w:r>
      <w:r w:rsidRPr="00AA3EFF">
        <w:rPr>
          <w:sz w:val="20"/>
          <w:szCs w:val="17"/>
          <w:lang w:eastAsia="ru-RU"/>
        </w:rPr>
        <w:t xml:space="preserve"> [0,1].</w:t>
      </w:r>
    </w:p>
    <w:p w14:paraId="0E79935A" w14:textId="77777777" w:rsidR="0051796D" w:rsidRPr="0051796D" w:rsidRDefault="0051796D" w:rsidP="0051796D">
      <w:pPr>
        <w:spacing w:before="100"/>
        <w:ind w:left="2268"/>
        <w:rPr>
          <w:i/>
          <w:sz w:val="20"/>
          <w:szCs w:val="17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NPV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=d/(d+b)</m:t>
          </m:r>
        </m:oMath>
      </m:oMathPara>
    </w:p>
    <w:p w14:paraId="74BB7DD7" w14:textId="3C5E8E90" w:rsidR="00567EEC" w:rsidRPr="00CB4016" w:rsidRDefault="00567EEC" w:rsidP="00567EEC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bookmarkStart w:id="10" w:name="_Hlk62003749"/>
      <w:r w:rsidRPr="00CB4016">
        <w:rPr>
          <w:sz w:val="20"/>
          <w:szCs w:val="17"/>
          <w:lang w:eastAsia="ru-RU"/>
        </w:rPr>
        <w:t>MARK</w:t>
      </w:r>
      <w:r w:rsidRPr="00CB4016">
        <w:rPr>
          <w:sz w:val="20"/>
          <w:szCs w:val="17"/>
          <w:lang w:eastAsia="ru-RU"/>
        </w:rPr>
        <w:tab/>
        <w:t xml:space="preserve">- </w:t>
      </w:r>
      <w:r w:rsidRPr="00CB4016">
        <w:rPr>
          <w:b/>
          <w:sz w:val="20"/>
        </w:rPr>
        <w:t>Markedness index</w:t>
      </w:r>
      <w:r w:rsidRPr="00CB4016">
        <w:rPr>
          <w:sz w:val="20"/>
          <w:szCs w:val="17"/>
          <w:lang w:eastAsia="ru-RU"/>
        </w:rPr>
        <w:t xml:space="preserve">, </w:t>
      </w:r>
      <w:r w:rsidRPr="00CB4016">
        <w:rPr>
          <w:sz w:val="20"/>
          <w:szCs w:val="17"/>
          <w:lang w:val="ru-RU" w:eastAsia="ru-RU"/>
        </w:rPr>
        <w:t>асимметрична</w:t>
      </w:r>
      <w:r w:rsidRPr="00CB4016">
        <w:rPr>
          <w:sz w:val="20"/>
          <w:szCs w:val="17"/>
          <w:lang w:eastAsia="ru-RU"/>
        </w:rPr>
        <w:t xml:space="preserve">, </w:t>
      </w:r>
      <w:r w:rsidRPr="00CB4016">
        <w:rPr>
          <w:sz w:val="20"/>
          <w:szCs w:val="17"/>
          <w:lang w:val="ru-RU" w:eastAsia="ru-RU"/>
        </w:rPr>
        <w:t>варьирует</w:t>
      </w:r>
      <w:r w:rsidRPr="00CB4016">
        <w:rPr>
          <w:sz w:val="20"/>
          <w:szCs w:val="17"/>
          <w:lang w:eastAsia="ru-RU"/>
        </w:rPr>
        <w:t xml:space="preserve"> [</w:t>
      </w:r>
      <w:r w:rsidR="009E4985" w:rsidRPr="00CB4016">
        <w:rPr>
          <w:sz w:val="20"/>
          <w:szCs w:val="17"/>
          <w:lang w:eastAsia="ru-RU"/>
        </w:rPr>
        <w:t>-1</w:t>
      </w:r>
      <w:r w:rsidRPr="00CB4016">
        <w:rPr>
          <w:sz w:val="20"/>
          <w:szCs w:val="17"/>
          <w:lang w:eastAsia="ru-RU"/>
        </w:rPr>
        <w:t>,1].</w:t>
      </w:r>
    </w:p>
    <w:p w14:paraId="57D795FE" w14:textId="050A9977" w:rsidR="00567EEC" w:rsidRPr="0051796D" w:rsidRDefault="00567EEC" w:rsidP="00567EEC">
      <w:pPr>
        <w:spacing w:before="100"/>
        <w:ind w:left="2268"/>
        <w:rPr>
          <w:i/>
          <w:sz w:val="20"/>
          <w:szCs w:val="17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MARK=PRE+NPV-1</m:t>
          </m:r>
        </m:oMath>
      </m:oMathPara>
    </w:p>
    <w:bookmarkEnd w:id="10"/>
    <w:p w14:paraId="21C96F22" w14:textId="77777777" w:rsidR="00C426F5" w:rsidRPr="00C426F5" w:rsidRDefault="00C426F5" w:rsidP="00C426F5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F</w:t>
      </w:r>
      <w:r w:rsidRPr="00C426F5">
        <w:rPr>
          <w:sz w:val="20"/>
          <w:szCs w:val="17"/>
          <w:lang w:eastAsia="ru-RU"/>
        </w:rPr>
        <w:t>1</w:t>
      </w:r>
      <w:r w:rsidRPr="00C426F5">
        <w:rPr>
          <w:sz w:val="20"/>
          <w:szCs w:val="17"/>
          <w:lang w:eastAsia="ru-RU"/>
        </w:rPr>
        <w:tab/>
        <w:t xml:space="preserve">- </w:t>
      </w:r>
      <w:r>
        <w:rPr>
          <w:b/>
          <w:sz w:val="20"/>
          <w:szCs w:val="17"/>
          <w:lang w:eastAsia="ru-RU"/>
        </w:rPr>
        <w:t>F</w:t>
      </w:r>
      <w:r w:rsidRPr="00C426F5">
        <w:rPr>
          <w:b/>
          <w:sz w:val="20"/>
          <w:szCs w:val="17"/>
          <w:lang w:eastAsia="ru-RU"/>
        </w:rPr>
        <w:t xml:space="preserve">1 </w:t>
      </w:r>
      <w:r w:rsidRPr="00C426F5">
        <w:rPr>
          <w:sz w:val="20"/>
          <w:szCs w:val="17"/>
          <w:lang w:val="ru-RU" w:eastAsia="ru-RU"/>
        </w:rPr>
        <w:t>или</w:t>
      </w:r>
      <w:r w:rsidRPr="00C426F5">
        <w:rPr>
          <w:b/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eastAsia="ru-RU"/>
        </w:rPr>
        <w:t>F</w:t>
      </w:r>
      <w:r w:rsidRPr="00C426F5">
        <w:rPr>
          <w:b/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мера</w:t>
      </w:r>
      <w:r w:rsidRPr="00C426F5">
        <w:rPr>
          <w:sz w:val="20"/>
          <w:szCs w:val="17"/>
          <w:lang w:eastAsia="ru-RU"/>
        </w:rPr>
        <w:t xml:space="preserve">, </w:t>
      </w:r>
      <w:r w:rsidRPr="00C426F5">
        <w:rPr>
          <w:sz w:val="20"/>
          <w:szCs w:val="17"/>
          <w:lang w:val="ru-RU" w:eastAsia="ru-RU"/>
        </w:rPr>
        <w:t>или</w:t>
      </w:r>
      <w:r w:rsidRPr="00C426F5">
        <w:rPr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коэффициент</w:t>
      </w:r>
      <w:r w:rsidRPr="00C426F5">
        <w:rPr>
          <w:b/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Дайса</w:t>
      </w:r>
      <w:r w:rsidRPr="00C426F5">
        <w:rPr>
          <w:sz w:val="20"/>
          <w:szCs w:val="17"/>
          <w:lang w:eastAsia="ru-RU"/>
        </w:rPr>
        <w:t xml:space="preserve"> (</w:t>
      </w:r>
      <w:r>
        <w:rPr>
          <w:b/>
          <w:sz w:val="20"/>
          <w:szCs w:val="17"/>
          <w:lang w:eastAsia="ru-RU"/>
        </w:rPr>
        <w:t xml:space="preserve">F1 </w:t>
      </w:r>
      <w:r w:rsidRPr="00C426F5">
        <w:rPr>
          <w:sz w:val="20"/>
          <w:szCs w:val="17"/>
          <w:lang w:eastAsia="ru-RU"/>
        </w:rPr>
        <w:t>aka</w:t>
      </w:r>
      <w:r>
        <w:rPr>
          <w:b/>
          <w:sz w:val="20"/>
          <w:szCs w:val="17"/>
          <w:lang w:eastAsia="ru-RU"/>
        </w:rPr>
        <w:t xml:space="preserve"> F Measure </w:t>
      </w:r>
      <w:r w:rsidRPr="00C426F5">
        <w:rPr>
          <w:sz w:val="20"/>
          <w:szCs w:val="17"/>
          <w:lang w:eastAsia="ru-RU"/>
        </w:rPr>
        <w:t>aka</w:t>
      </w:r>
      <w:r>
        <w:rPr>
          <w:b/>
          <w:sz w:val="20"/>
          <w:szCs w:val="17"/>
          <w:lang w:eastAsia="ru-RU"/>
        </w:rPr>
        <w:t xml:space="preserve"> Dice Matching </w:t>
      </w:r>
      <w:r w:rsidRPr="00C426F5">
        <w:rPr>
          <w:sz w:val="20"/>
          <w:szCs w:val="17"/>
          <w:lang w:eastAsia="ru-RU"/>
        </w:rPr>
        <w:t xml:space="preserve">coefficient), </w:t>
      </w:r>
      <w:r w:rsidRPr="008B284D">
        <w:rPr>
          <w:sz w:val="20"/>
          <w:szCs w:val="17"/>
          <w:lang w:val="ru-RU" w:eastAsia="ru-RU"/>
        </w:rPr>
        <w:t>симметрична</w:t>
      </w:r>
      <w:r w:rsidRPr="00C426F5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C426F5">
        <w:rPr>
          <w:sz w:val="20"/>
          <w:szCs w:val="17"/>
          <w:lang w:eastAsia="ru-RU"/>
        </w:rPr>
        <w:t xml:space="preserve"> [0,1]</w:t>
      </w:r>
      <w:r w:rsidR="00932EB2" w:rsidRPr="00932EB2">
        <w:rPr>
          <w:sz w:val="20"/>
          <w:szCs w:val="17"/>
          <w:lang w:eastAsia="ru-RU"/>
        </w:rPr>
        <w:t xml:space="preserve">, </w:t>
      </w:r>
      <w:r w:rsidR="00932EB2">
        <w:rPr>
          <w:sz w:val="20"/>
          <w:szCs w:val="17"/>
          <w:lang w:val="ru-RU" w:eastAsia="ru-RU"/>
        </w:rPr>
        <w:t>является</w:t>
      </w:r>
      <w:r w:rsidR="00932EB2" w:rsidRPr="00932EB2">
        <w:rPr>
          <w:sz w:val="20"/>
          <w:szCs w:val="17"/>
          <w:lang w:eastAsia="ru-RU"/>
        </w:rPr>
        <w:t xml:space="preserve"> </w:t>
      </w:r>
      <w:r w:rsidR="00932EB2">
        <w:rPr>
          <w:sz w:val="20"/>
          <w:szCs w:val="17"/>
          <w:lang w:val="ru-RU" w:eastAsia="ru-RU"/>
        </w:rPr>
        <w:t>среднегармонической</w:t>
      </w:r>
      <w:r w:rsidR="00932EB2" w:rsidRPr="00932EB2">
        <w:rPr>
          <w:sz w:val="20"/>
          <w:szCs w:val="17"/>
          <w:lang w:eastAsia="ru-RU"/>
        </w:rPr>
        <w:t xml:space="preserve"> </w:t>
      </w:r>
      <w:r w:rsidR="00932EB2" w:rsidRPr="00932EB2">
        <w:rPr>
          <w:i/>
          <w:sz w:val="20"/>
          <w:szCs w:val="17"/>
          <w:lang w:eastAsia="ru-RU"/>
        </w:rPr>
        <w:t>REC</w:t>
      </w:r>
      <w:r w:rsidR="00932EB2">
        <w:rPr>
          <w:sz w:val="20"/>
          <w:szCs w:val="17"/>
          <w:lang w:eastAsia="ru-RU"/>
        </w:rPr>
        <w:t xml:space="preserve"> </w:t>
      </w:r>
      <w:r w:rsidR="00932EB2">
        <w:rPr>
          <w:sz w:val="20"/>
          <w:szCs w:val="17"/>
          <w:lang w:val="ru-RU" w:eastAsia="ru-RU"/>
        </w:rPr>
        <w:t>и</w:t>
      </w:r>
      <w:r w:rsidR="00932EB2" w:rsidRPr="00932EB2">
        <w:rPr>
          <w:sz w:val="20"/>
          <w:szCs w:val="17"/>
          <w:lang w:eastAsia="ru-RU"/>
        </w:rPr>
        <w:t xml:space="preserve"> </w:t>
      </w:r>
      <w:r w:rsidR="00932EB2" w:rsidRPr="00932EB2">
        <w:rPr>
          <w:i/>
          <w:sz w:val="20"/>
          <w:szCs w:val="17"/>
          <w:lang w:eastAsia="ru-RU"/>
        </w:rPr>
        <w:t>PRE</w:t>
      </w:r>
      <w:r w:rsidRPr="00C426F5">
        <w:rPr>
          <w:sz w:val="20"/>
          <w:szCs w:val="17"/>
          <w:lang w:eastAsia="ru-RU"/>
        </w:rPr>
        <w:t>.</w:t>
      </w:r>
    </w:p>
    <w:p w14:paraId="47B93947" w14:textId="77777777" w:rsidR="00C426F5" w:rsidRPr="00F35930" w:rsidRDefault="00932EB2" w:rsidP="00C426F5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F</m:t>
          </m:r>
          <m:r>
            <m:rPr>
              <m:sty m:val="p"/>
            </m:rPr>
            <w:rPr>
              <w:rFonts w:ascii="Cambria Math" w:hAnsi="Cambria Math"/>
              <w:sz w:val="20"/>
              <w:szCs w:val="17"/>
              <w:lang w:val="ru-RU" w:eastAsia="ru-RU"/>
            </w:rPr>
            <m:t>1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=2a/(2a+b+c)=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2PRE∙REC</m:t>
              </m:r>
            </m:num>
            <m:den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(PRE+REC)</m:t>
              </m:r>
            </m:den>
          </m:f>
        </m:oMath>
      </m:oMathPara>
    </w:p>
    <w:p w14:paraId="27D72F0A" w14:textId="77777777" w:rsidR="00F35930" w:rsidRPr="00F35930" w:rsidRDefault="00F35930" w:rsidP="00C426F5">
      <w:pPr>
        <w:spacing w:before="100"/>
        <w:ind w:left="2268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нулевых </w:t>
      </w:r>
      <w:r w:rsidRPr="00F35930">
        <w:rPr>
          <w:i/>
          <w:sz w:val="20"/>
          <w:szCs w:val="17"/>
          <w:lang w:eastAsia="ru-RU"/>
        </w:rPr>
        <w:t>REC</w:t>
      </w:r>
      <w:r w:rsidRPr="00F3593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Pr="00F35930">
        <w:rPr>
          <w:i/>
          <w:sz w:val="20"/>
          <w:szCs w:val="17"/>
          <w:lang w:eastAsia="ru-RU"/>
        </w:rPr>
        <w:t>PRE</w:t>
      </w:r>
      <w:r w:rsidRPr="00F3593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мера не вычисляется.</w:t>
      </w:r>
    </w:p>
    <w:p w14:paraId="053448BC" w14:textId="77777777" w:rsidR="00F35930" w:rsidRPr="00AA3EFF" w:rsidRDefault="00F35930" w:rsidP="00F35930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FBETA</w:t>
      </w:r>
      <w:r w:rsidRPr="00F35930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eastAsia="ru-RU"/>
        </w:rPr>
        <w:t>F</w:t>
      </w:r>
      <w:r w:rsidRPr="00F35930">
        <w:rPr>
          <w:b/>
          <w:sz w:val="20"/>
          <w:szCs w:val="17"/>
          <w:lang w:val="ru-RU" w:eastAsia="ru-RU"/>
        </w:rPr>
        <w:t>-</w:t>
      </w:r>
      <w:r>
        <w:rPr>
          <w:b/>
          <w:sz w:val="20"/>
          <w:szCs w:val="17"/>
          <w:lang w:eastAsia="ru-RU"/>
        </w:rPr>
        <w:t>beta</w:t>
      </w:r>
      <w:r w:rsidRPr="00F35930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мера</w:t>
      </w:r>
      <w:r w:rsidRPr="00F35930">
        <w:rPr>
          <w:sz w:val="20"/>
          <w:szCs w:val="17"/>
          <w:lang w:val="ru-RU" w:eastAsia="ru-RU"/>
        </w:rPr>
        <w:t xml:space="preserve">, </w:t>
      </w:r>
      <w:r w:rsidRPr="00C426F5">
        <w:rPr>
          <w:sz w:val="20"/>
          <w:szCs w:val="17"/>
          <w:lang w:val="ru-RU" w:eastAsia="ru-RU"/>
        </w:rPr>
        <w:t>или</w:t>
      </w:r>
      <w:r w:rsidRPr="00F35930">
        <w:rPr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 xml:space="preserve">взвешенная </w:t>
      </w:r>
      <w:r>
        <w:rPr>
          <w:b/>
          <w:sz w:val="20"/>
          <w:szCs w:val="17"/>
          <w:lang w:eastAsia="ru-RU"/>
        </w:rPr>
        <w:t>F</w:t>
      </w:r>
      <w:r w:rsidRPr="00F35930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мера</w:t>
      </w:r>
      <w:r w:rsidRPr="00F35930">
        <w:rPr>
          <w:sz w:val="20"/>
          <w:szCs w:val="17"/>
          <w:lang w:val="ru-RU" w:eastAsia="ru-RU"/>
        </w:rPr>
        <w:t xml:space="preserve"> (</w:t>
      </w:r>
      <w:r>
        <w:rPr>
          <w:b/>
          <w:sz w:val="20"/>
          <w:szCs w:val="17"/>
          <w:lang w:eastAsia="ru-RU"/>
        </w:rPr>
        <w:t>F</w:t>
      </w:r>
      <w:r w:rsidRPr="00F35930">
        <w:rPr>
          <w:b/>
          <w:sz w:val="20"/>
          <w:szCs w:val="17"/>
          <w:lang w:val="ru-RU" w:eastAsia="ru-RU"/>
        </w:rPr>
        <w:t>-</w:t>
      </w:r>
      <w:r>
        <w:rPr>
          <w:b/>
          <w:sz w:val="20"/>
          <w:szCs w:val="17"/>
          <w:lang w:eastAsia="ru-RU"/>
        </w:rPr>
        <w:t>beta</w:t>
      </w:r>
      <w:r w:rsidRPr="00F35930">
        <w:rPr>
          <w:b/>
          <w:sz w:val="20"/>
          <w:szCs w:val="17"/>
          <w:lang w:val="ru-RU" w:eastAsia="ru-RU"/>
        </w:rPr>
        <w:t xml:space="preserve"> </w:t>
      </w:r>
      <w:r w:rsidRPr="00F35930">
        <w:rPr>
          <w:sz w:val="20"/>
          <w:szCs w:val="17"/>
          <w:lang w:eastAsia="ru-RU"/>
        </w:rPr>
        <w:t>aka</w:t>
      </w:r>
      <w:r w:rsidRPr="00F35930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g</w:t>
      </w:r>
      <w:r w:rsidRPr="00F35930">
        <w:rPr>
          <w:b/>
          <w:sz w:val="20"/>
          <w:szCs w:val="17"/>
          <w:lang w:eastAsia="ru-RU"/>
        </w:rPr>
        <w:t>eneralized</w:t>
      </w:r>
      <w:r w:rsidRPr="00F35930">
        <w:rPr>
          <w:b/>
          <w:sz w:val="20"/>
          <w:szCs w:val="17"/>
          <w:lang w:val="ru-RU" w:eastAsia="ru-RU"/>
        </w:rPr>
        <w:t xml:space="preserve"> </w:t>
      </w:r>
      <w:r w:rsidRPr="00F35930">
        <w:rPr>
          <w:sz w:val="20"/>
          <w:szCs w:val="17"/>
          <w:lang w:eastAsia="ru-RU"/>
        </w:rPr>
        <w:t>or</w:t>
      </w:r>
      <w:r w:rsidRPr="00F35930">
        <w:rPr>
          <w:b/>
          <w:sz w:val="20"/>
          <w:szCs w:val="17"/>
          <w:lang w:val="ru-RU" w:eastAsia="ru-RU"/>
        </w:rPr>
        <w:t xml:space="preserve"> </w:t>
      </w:r>
      <w:r w:rsidRPr="00F35930">
        <w:rPr>
          <w:b/>
          <w:sz w:val="20"/>
          <w:szCs w:val="17"/>
          <w:lang w:eastAsia="ru-RU"/>
        </w:rPr>
        <w:t>weighted</w:t>
      </w:r>
      <w:r w:rsidRPr="00F35930">
        <w:rPr>
          <w:b/>
          <w:sz w:val="20"/>
          <w:szCs w:val="17"/>
          <w:lang w:val="ru-RU" w:eastAsia="ru-RU"/>
        </w:rPr>
        <w:t xml:space="preserve"> </w:t>
      </w:r>
      <w:r w:rsidRPr="00F35930">
        <w:rPr>
          <w:b/>
          <w:sz w:val="20"/>
          <w:szCs w:val="17"/>
          <w:lang w:eastAsia="ru-RU"/>
        </w:rPr>
        <w:t>F</w:t>
      </w:r>
      <w:r w:rsidRPr="00F35930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M</w:t>
      </w:r>
      <w:r w:rsidRPr="00F35930">
        <w:rPr>
          <w:b/>
          <w:sz w:val="20"/>
          <w:szCs w:val="17"/>
          <w:lang w:eastAsia="ru-RU"/>
        </w:rPr>
        <w:t>easure</w:t>
      </w:r>
      <w:r w:rsidRPr="00F35930">
        <w:rPr>
          <w:sz w:val="20"/>
          <w:szCs w:val="17"/>
          <w:lang w:val="ru-RU" w:eastAsia="ru-RU"/>
        </w:rPr>
        <w:t xml:space="preserve">), </w:t>
      </w:r>
      <w:r>
        <w:rPr>
          <w:sz w:val="20"/>
          <w:szCs w:val="17"/>
          <w:lang w:val="ru-RU" w:eastAsia="ru-RU"/>
        </w:rPr>
        <w:t>в общем а</w:t>
      </w:r>
      <w:r w:rsidRPr="008B284D">
        <w:rPr>
          <w:sz w:val="20"/>
          <w:szCs w:val="17"/>
          <w:lang w:val="ru-RU" w:eastAsia="ru-RU"/>
        </w:rPr>
        <w:t>симметрична</w:t>
      </w:r>
      <w:r w:rsidRPr="00F35930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F35930">
        <w:rPr>
          <w:sz w:val="20"/>
          <w:szCs w:val="17"/>
          <w:lang w:val="ru-RU" w:eastAsia="ru-RU"/>
        </w:rPr>
        <w:t xml:space="preserve"> [0,1], </w:t>
      </w:r>
      <w:r>
        <w:rPr>
          <w:sz w:val="20"/>
          <w:szCs w:val="17"/>
          <w:lang w:val="ru-RU" w:eastAsia="ru-RU"/>
        </w:rPr>
        <w:t>является</w:t>
      </w:r>
      <w:r w:rsidRPr="00F3593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взвешенной среднегармонической</w:t>
      </w:r>
      <w:r w:rsidRPr="00F35930">
        <w:rPr>
          <w:sz w:val="20"/>
          <w:szCs w:val="17"/>
          <w:lang w:val="ru-RU" w:eastAsia="ru-RU"/>
        </w:rPr>
        <w:t xml:space="preserve"> </w:t>
      </w:r>
      <w:r w:rsidRPr="00932EB2">
        <w:rPr>
          <w:i/>
          <w:sz w:val="20"/>
          <w:szCs w:val="17"/>
          <w:lang w:eastAsia="ru-RU"/>
        </w:rPr>
        <w:t>REC</w:t>
      </w:r>
      <w:r w:rsidRPr="00F35930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</w:t>
      </w:r>
      <w:r w:rsidRPr="00F35930">
        <w:rPr>
          <w:sz w:val="20"/>
          <w:szCs w:val="17"/>
          <w:lang w:val="ru-RU" w:eastAsia="ru-RU"/>
        </w:rPr>
        <w:t xml:space="preserve"> </w:t>
      </w:r>
      <w:r w:rsidRPr="00932EB2">
        <w:rPr>
          <w:i/>
          <w:sz w:val="20"/>
          <w:szCs w:val="17"/>
          <w:lang w:eastAsia="ru-RU"/>
        </w:rPr>
        <w:t>PRE</w:t>
      </w:r>
      <w:r w:rsidRPr="00F35930">
        <w:rPr>
          <w:sz w:val="20"/>
          <w:szCs w:val="17"/>
          <w:lang w:val="ru-RU" w:eastAsia="ru-RU"/>
        </w:rPr>
        <w:t>.</w:t>
      </w:r>
    </w:p>
    <w:p w14:paraId="41D70D51" w14:textId="77777777" w:rsidR="00F35930" w:rsidRPr="00AA3EFF" w:rsidRDefault="009A0ABE" w:rsidP="00F35930">
      <w:pPr>
        <w:spacing w:before="100"/>
        <w:ind w:left="2268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val="ru-RU" w:eastAsia="ru-RU"/>
          </w:rPr>
          <m:t>FBETA=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(1+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beta</m:t>
                </m:r>
              </m:e>
              <m:sup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)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PRE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∙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REC</m:t>
            </m:r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beta</m:t>
                </m:r>
              </m:e>
              <m:sup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2</m:t>
                </m:r>
              </m:sup>
            </m:sSup>
            <m:r>
              <w:rPr>
                <w:rFonts w:ascii="Cambria Math" w:hAnsi="Cambria Math"/>
                <w:sz w:val="20"/>
                <w:szCs w:val="17"/>
                <w:lang w:eastAsia="ru-RU"/>
              </w:rPr>
              <m:t>PRE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+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REC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)</m:t>
            </m:r>
          </m:den>
        </m:f>
      </m:oMath>
      <w:r w:rsidRPr="00AA3EFF">
        <w:rPr>
          <w:sz w:val="20"/>
          <w:szCs w:val="17"/>
          <w:lang w:val="ru-RU" w:eastAsia="ru-RU"/>
        </w:rPr>
        <w:t>,</w:t>
      </w:r>
    </w:p>
    <w:p w14:paraId="7226BF07" w14:textId="77777777" w:rsidR="00F35930" w:rsidRPr="00F35930" w:rsidRDefault="009A0ABE" w:rsidP="00F35930">
      <w:pPr>
        <w:spacing w:before="100"/>
        <w:ind w:left="2268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где параметр </w:t>
      </w:r>
      <w:r w:rsidRPr="009A0ABE">
        <w:rPr>
          <w:i/>
          <w:sz w:val="20"/>
          <w:szCs w:val="17"/>
          <w:lang w:eastAsia="ru-RU"/>
        </w:rPr>
        <w:t>beta</w:t>
      </w:r>
      <w:r w:rsidRPr="009A0AB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(0</w:t>
      </w:r>
      <w:r w:rsidRPr="009A0ABE">
        <w:rPr>
          <w:sz w:val="20"/>
          <w:szCs w:val="17"/>
          <w:lang w:val="ru-RU" w:eastAsia="ru-RU"/>
        </w:rPr>
        <w:t xml:space="preserve">,+∞) </w:t>
      </w:r>
      <w:r>
        <w:rPr>
          <w:sz w:val="20"/>
          <w:szCs w:val="17"/>
          <w:lang w:val="ru-RU" w:eastAsia="ru-RU"/>
        </w:rPr>
        <w:t xml:space="preserve">задается подкомандой </w:t>
      </w:r>
      <w:r>
        <w:rPr>
          <w:sz w:val="20"/>
          <w:szCs w:val="17"/>
          <w:lang w:eastAsia="ru-RU"/>
        </w:rPr>
        <w:t>BETA</w:t>
      </w:r>
      <w:r w:rsidRPr="009A0ABE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Если </w:t>
      </w:r>
      <w:r w:rsidRPr="009A0ABE">
        <w:rPr>
          <w:i/>
          <w:sz w:val="20"/>
          <w:szCs w:val="17"/>
          <w:lang w:eastAsia="ru-RU"/>
        </w:rPr>
        <w:t>beta</w:t>
      </w:r>
      <w:r w:rsidRPr="009A0ABE">
        <w:rPr>
          <w:sz w:val="20"/>
          <w:szCs w:val="17"/>
          <w:lang w:val="ru-RU" w:eastAsia="ru-RU"/>
        </w:rPr>
        <w:t xml:space="preserve">&lt;1, </w:t>
      </w:r>
      <w:r w:rsidR="00DF4EDB" w:rsidRPr="00DF4EDB">
        <w:rPr>
          <w:i/>
          <w:sz w:val="20"/>
          <w:szCs w:val="17"/>
          <w:lang w:eastAsia="ru-RU"/>
        </w:rPr>
        <w:t>PRE</w:t>
      </w:r>
      <w:r w:rsidR="00DF4EDB" w:rsidRPr="00DF4ED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получает больший вес, чем</w:t>
      </w:r>
      <w:r w:rsidR="00DF4EDB" w:rsidRPr="00DF4EDB">
        <w:rPr>
          <w:sz w:val="20"/>
          <w:szCs w:val="17"/>
          <w:lang w:val="ru-RU" w:eastAsia="ru-RU"/>
        </w:rPr>
        <w:t xml:space="preserve"> </w:t>
      </w:r>
      <w:r w:rsidR="00DF4EDB" w:rsidRPr="00DF4EDB">
        <w:rPr>
          <w:i/>
          <w:sz w:val="20"/>
          <w:szCs w:val="17"/>
          <w:lang w:eastAsia="ru-RU"/>
        </w:rPr>
        <w:t>REC</w:t>
      </w:r>
      <w:r>
        <w:rPr>
          <w:sz w:val="20"/>
          <w:szCs w:val="17"/>
          <w:lang w:val="ru-RU" w:eastAsia="ru-RU"/>
        </w:rPr>
        <w:t xml:space="preserve">; если </w:t>
      </w:r>
      <w:r w:rsidRPr="009A0ABE">
        <w:rPr>
          <w:i/>
          <w:sz w:val="20"/>
          <w:szCs w:val="17"/>
          <w:lang w:eastAsia="ru-RU"/>
        </w:rPr>
        <w:t>beta</w:t>
      </w:r>
      <w:r w:rsidRPr="009A0ABE">
        <w:rPr>
          <w:sz w:val="20"/>
          <w:szCs w:val="17"/>
          <w:lang w:val="ru-RU" w:eastAsia="ru-RU"/>
        </w:rPr>
        <w:t xml:space="preserve">&gt;1, </w:t>
      </w:r>
      <w:r>
        <w:rPr>
          <w:sz w:val="20"/>
          <w:szCs w:val="17"/>
          <w:lang w:val="ru-RU" w:eastAsia="ru-RU"/>
        </w:rPr>
        <w:t xml:space="preserve">то наоборот, </w:t>
      </w:r>
      <w:r w:rsidR="00DF4EDB" w:rsidRPr="00DF4EDB">
        <w:rPr>
          <w:i/>
          <w:sz w:val="20"/>
          <w:szCs w:val="17"/>
          <w:lang w:eastAsia="ru-RU"/>
        </w:rPr>
        <w:t>REC</w:t>
      </w:r>
      <w:r w:rsidR="00DF4EDB" w:rsidRPr="00DF4ED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получает больший вес. При </w:t>
      </w:r>
      <w:r w:rsidRPr="009A0ABE">
        <w:rPr>
          <w:i/>
          <w:sz w:val="20"/>
          <w:szCs w:val="17"/>
          <w:lang w:eastAsia="ru-RU"/>
        </w:rPr>
        <w:t>beta</w:t>
      </w:r>
      <w:r w:rsidRPr="00DF4EDB">
        <w:rPr>
          <w:sz w:val="20"/>
          <w:szCs w:val="17"/>
          <w:lang w:val="ru-RU" w:eastAsia="ru-RU"/>
        </w:rPr>
        <w:t xml:space="preserve">=1 </w:t>
      </w:r>
      <w:r w:rsidRPr="009A0ABE">
        <w:rPr>
          <w:i/>
          <w:sz w:val="20"/>
          <w:szCs w:val="17"/>
          <w:lang w:eastAsia="ru-RU"/>
        </w:rPr>
        <w:t>FBETA</w:t>
      </w:r>
      <w:r w:rsidRPr="00DF4ED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превращается в </w:t>
      </w:r>
      <w:r w:rsidRPr="009A0ABE">
        <w:rPr>
          <w:i/>
          <w:sz w:val="20"/>
          <w:szCs w:val="17"/>
          <w:lang w:eastAsia="ru-RU"/>
        </w:rPr>
        <w:t>F</w:t>
      </w:r>
      <w:r w:rsidRPr="00DF4EDB">
        <w:rPr>
          <w:i/>
          <w:sz w:val="20"/>
          <w:szCs w:val="17"/>
          <w:lang w:val="ru-RU" w:eastAsia="ru-RU"/>
        </w:rPr>
        <w:t>1</w:t>
      </w:r>
      <w:r w:rsidRPr="00DF4EDB">
        <w:rPr>
          <w:sz w:val="20"/>
          <w:szCs w:val="17"/>
          <w:lang w:val="ru-RU" w:eastAsia="ru-RU"/>
        </w:rPr>
        <w:t xml:space="preserve">. </w:t>
      </w:r>
      <w:r w:rsidR="00F35930">
        <w:rPr>
          <w:sz w:val="20"/>
          <w:szCs w:val="17"/>
          <w:lang w:val="ru-RU" w:eastAsia="ru-RU"/>
        </w:rPr>
        <w:t xml:space="preserve">При нулевых </w:t>
      </w:r>
      <w:r w:rsidR="00F35930" w:rsidRPr="00F35930">
        <w:rPr>
          <w:i/>
          <w:sz w:val="20"/>
          <w:szCs w:val="17"/>
          <w:lang w:eastAsia="ru-RU"/>
        </w:rPr>
        <w:t>REC</w:t>
      </w:r>
      <w:r w:rsidR="00F35930" w:rsidRPr="00F35930">
        <w:rPr>
          <w:sz w:val="20"/>
          <w:szCs w:val="17"/>
          <w:lang w:val="ru-RU" w:eastAsia="ru-RU"/>
        </w:rPr>
        <w:t xml:space="preserve"> </w:t>
      </w:r>
      <w:r w:rsidR="00F35930">
        <w:rPr>
          <w:sz w:val="20"/>
          <w:szCs w:val="17"/>
          <w:lang w:val="ru-RU" w:eastAsia="ru-RU"/>
        </w:rPr>
        <w:t xml:space="preserve">и </w:t>
      </w:r>
      <w:r w:rsidR="00F35930" w:rsidRPr="00F35930">
        <w:rPr>
          <w:i/>
          <w:sz w:val="20"/>
          <w:szCs w:val="17"/>
          <w:lang w:eastAsia="ru-RU"/>
        </w:rPr>
        <w:t>PRE</w:t>
      </w:r>
      <w:r w:rsidR="00F35930" w:rsidRPr="00F35930">
        <w:rPr>
          <w:sz w:val="20"/>
          <w:szCs w:val="17"/>
          <w:lang w:val="ru-RU" w:eastAsia="ru-RU"/>
        </w:rPr>
        <w:t xml:space="preserve"> </w:t>
      </w:r>
      <w:r w:rsidR="00F35930">
        <w:rPr>
          <w:sz w:val="20"/>
          <w:szCs w:val="17"/>
          <w:lang w:val="ru-RU" w:eastAsia="ru-RU"/>
        </w:rPr>
        <w:t>мера не вычисляется.</w:t>
      </w:r>
    </w:p>
    <w:p w14:paraId="537B713E" w14:textId="77777777" w:rsidR="004F776D" w:rsidRPr="004F776D" w:rsidRDefault="004F776D" w:rsidP="004F776D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 w:rsidRPr="004F776D">
        <w:rPr>
          <w:sz w:val="20"/>
          <w:szCs w:val="17"/>
          <w:lang w:eastAsia="ru-RU"/>
        </w:rPr>
        <w:t>KULCZ</w:t>
      </w:r>
      <w:r w:rsidRPr="004F776D">
        <w:rPr>
          <w:sz w:val="20"/>
          <w:szCs w:val="17"/>
          <w:lang w:val="ru-RU" w:eastAsia="ru-RU"/>
        </w:rPr>
        <w:t>2</w:t>
      </w:r>
      <w:r w:rsidRPr="004F776D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>коэффициент</w:t>
      </w:r>
      <w:r w:rsidRPr="004F776D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Кульчинского 2</w:t>
      </w:r>
      <w:r w:rsidRPr="004F776D">
        <w:rPr>
          <w:sz w:val="20"/>
          <w:szCs w:val="17"/>
          <w:lang w:val="ru-RU" w:eastAsia="ru-RU"/>
        </w:rPr>
        <w:t xml:space="preserve"> (</w:t>
      </w:r>
      <w:r w:rsidRPr="004F776D">
        <w:rPr>
          <w:b/>
          <w:sz w:val="20"/>
          <w:szCs w:val="17"/>
          <w:lang w:eastAsia="ru-RU"/>
        </w:rPr>
        <w:t>Kulczynski</w:t>
      </w:r>
      <w:r w:rsidRPr="004F776D">
        <w:rPr>
          <w:b/>
          <w:sz w:val="20"/>
          <w:szCs w:val="17"/>
          <w:lang w:val="ru-RU" w:eastAsia="ru-RU"/>
        </w:rPr>
        <w:t xml:space="preserve"> 2</w:t>
      </w:r>
      <w:r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coefficient</w:t>
      </w:r>
      <w:r w:rsidRPr="004F776D">
        <w:rPr>
          <w:sz w:val="20"/>
          <w:szCs w:val="17"/>
          <w:lang w:val="ru-RU" w:eastAsia="ru-RU"/>
        </w:rPr>
        <w:t xml:space="preserve">), </w:t>
      </w:r>
      <w:r w:rsidRPr="008B284D">
        <w:rPr>
          <w:sz w:val="20"/>
          <w:szCs w:val="17"/>
          <w:lang w:val="ru-RU" w:eastAsia="ru-RU"/>
        </w:rPr>
        <w:t>симметрична</w:t>
      </w:r>
      <w:r w:rsidRPr="004F776D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4F776D">
        <w:rPr>
          <w:sz w:val="20"/>
          <w:szCs w:val="17"/>
          <w:lang w:val="ru-RU" w:eastAsia="ru-RU"/>
        </w:rPr>
        <w:t xml:space="preserve"> [0,1], </w:t>
      </w:r>
      <w:r>
        <w:rPr>
          <w:sz w:val="20"/>
          <w:szCs w:val="17"/>
          <w:lang w:val="ru-RU" w:eastAsia="ru-RU"/>
        </w:rPr>
        <w:t>является</w:t>
      </w:r>
      <w:r w:rsidRPr="004F776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среднеарифметической</w:t>
      </w:r>
      <w:r w:rsidRPr="004F776D">
        <w:rPr>
          <w:sz w:val="20"/>
          <w:szCs w:val="17"/>
          <w:lang w:val="ru-RU" w:eastAsia="ru-RU"/>
        </w:rPr>
        <w:t xml:space="preserve"> </w:t>
      </w:r>
      <w:r w:rsidRPr="00932EB2">
        <w:rPr>
          <w:i/>
          <w:sz w:val="20"/>
          <w:szCs w:val="17"/>
          <w:lang w:eastAsia="ru-RU"/>
        </w:rPr>
        <w:t>REC</w:t>
      </w:r>
      <w:r w:rsidRPr="004F776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</w:t>
      </w:r>
      <w:r w:rsidRPr="004F776D">
        <w:rPr>
          <w:sz w:val="20"/>
          <w:szCs w:val="17"/>
          <w:lang w:val="ru-RU" w:eastAsia="ru-RU"/>
        </w:rPr>
        <w:t xml:space="preserve"> </w:t>
      </w:r>
      <w:r w:rsidRPr="00932EB2">
        <w:rPr>
          <w:i/>
          <w:sz w:val="20"/>
          <w:szCs w:val="17"/>
          <w:lang w:eastAsia="ru-RU"/>
        </w:rPr>
        <w:t>PRE</w:t>
      </w:r>
      <w:r w:rsidRPr="004F776D">
        <w:rPr>
          <w:sz w:val="20"/>
          <w:szCs w:val="17"/>
          <w:lang w:val="ru-RU" w:eastAsia="ru-RU"/>
        </w:rPr>
        <w:t>.</w:t>
      </w:r>
    </w:p>
    <w:p w14:paraId="41B4418C" w14:textId="77777777" w:rsidR="004F776D" w:rsidRPr="00F35930" w:rsidRDefault="004F776D" w:rsidP="004F776D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KULCZ2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(PRE+REC)</m:t>
              </m:r>
            </m:num>
            <m:den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2</m:t>
              </m:r>
            </m:den>
          </m:f>
        </m:oMath>
      </m:oMathPara>
    </w:p>
    <w:p w14:paraId="3B437286" w14:textId="77777777" w:rsidR="004F776D" w:rsidRPr="006E101B" w:rsidRDefault="006E101B" w:rsidP="004F776D">
      <w:pPr>
        <w:spacing w:before="100"/>
        <w:ind w:left="2268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2</w:t>
      </w:r>
      <w:r w:rsidRPr="006E101B">
        <w:rPr>
          <w:i/>
          <w:sz w:val="20"/>
          <w:szCs w:val="17"/>
          <w:lang w:eastAsia="ru-RU"/>
        </w:rPr>
        <w:t>KULCZ2</w:t>
      </w:r>
      <w:r w:rsidRPr="006E101B">
        <w:rPr>
          <w:sz w:val="20"/>
          <w:szCs w:val="17"/>
          <w:lang w:eastAsia="ru-RU"/>
        </w:rPr>
        <w:t xml:space="preserve">-1 </w:t>
      </w:r>
      <w:r w:rsidRPr="006E101B">
        <w:rPr>
          <w:sz w:val="20"/>
          <w:szCs w:val="17"/>
          <w:lang w:val="ru-RU" w:eastAsia="ru-RU"/>
        </w:rPr>
        <w:t>наз</w:t>
      </w:r>
      <w:r>
        <w:rPr>
          <w:sz w:val="20"/>
          <w:szCs w:val="17"/>
          <w:lang w:val="ru-RU" w:eastAsia="ru-RU"/>
        </w:rPr>
        <w:t>ывается</w:t>
      </w:r>
      <w:r>
        <w:rPr>
          <w:sz w:val="20"/>
          <w:szCs w:val="17"/>
          <w:lang w:eastAsia="ru-RU"/>
        </w:rPr>
        <w:t xml:space="preserve"> </w:t>
      </w:r>
      <w:r w:rsidRPr="006E101B">
        <w:rPr>
          <w:b/>
          <w:sz w:val="20"/>
          <w:szCs w:val="17"/>
          <w:lang w:eastAsia="ru-RU"/>
        </w:rPr>
        <w:t>Classification Success Index</w:t>
      </w:r>
      <w:r w:rsidR="004F776D" w:rsidRPr="006E101B">
        <w:rPr>
          <w:sz w:val="20"/>
          <w:szCs w:val="17"/>
          <w:lang w:eastAsia="ru-RU"/>
        </w:rPr>
        <w:t>.</w:t>
      </w:r>
    </w:p>
    <w:p w14:paraId="258D5047" w14:textId="77777777" w:rsidR="007A2527" w:rsidRPr="007A2527" w:rsidRDefault="007A2527" w:rsidP="007A252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LNDOR</w:t>
      </w:r>
      <w:r w:rsidRPr="007A2527">
        <w:rPr>
          <w:sz w:val="20"/>
          <w:szCs w:val="17"/>
          <w:lang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>логарифм</w:t>
      </w:r>
      <w:r w:rsidRPr="007A2527">
        <w:rPr>
          <w:b/>
          <w:sz w:val="20"/>
          <w:szCs w:val="17"/>
          <w:lang w:eastAsia="ru-RU"/>
        </w:rPr>
        <w:t xml:space="preserve"> </w:t>
      </w:r>
      <w:r>
        <w:rPr>
          <w:b/>
          <w:sz w:val="20"/>
          <w:szCs w:val="17"/>
          <w:lang w:eastAsia="ru-RU"/>
        </w:rPr>
        <w:t>Diagnostic Odds Ratio</w:t>
      </w:r>
      <w:r w:rsidRPr="007A2527">
        <w:rPr>
          <w:sz w:val="20"/>
          <w:szCs w:val="17"/>
          <w:lang w:eastAsia="ru-RU"/>
        </w:rPr>
        <w:t xml:space="preserve">, </w:t>
      </w:r>
      <w:r w:rsidRPr="008B284D">
        <w:rPr>
          <w:sz w:val="20"/>
          <w:szCs w:val="17"/>
          <w:lang w:val="ru-RU" w:eastAsia="ru-RU"/>
        </w:rPr>
        <w:t>симметрична</w:t>
      </w:r>
      <w:r w:rsidRPr="007A2527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7A2527">
        <w:rPr>
          <w:sz w:val="20"/>
          <w:szCs w:val="17"/>
          <w:lang w:eastAsia="ru-RU"/>
        </w:rPr>
        <w:t xml:space="preserve"> [</w:t>
      </w:r>
      <w:r>
        <w:rPr>
          <w:sz w:val="20"/>
          <w:szCs w:val="17"/>
          <w:lang w:eastAsia="ru-RU"/>
        </w:rPr>
        <w:t>-∞</w:t>
      </w:r>
      <w:r w:rsidRPr="007A2527">
        <w:rPr>
          <w:sz w:val="20"/>
          <w:szCs w:val="17"/>
          <w:lang w:eastAsia="ru-RU"/>
        </w:rPr>
        <w:t>,</w:t>
      </w:r>
      <w:r>
        <w:rPr>
          <w:sz w:val="20"/>
          <w:szCs w:val="17"/>
          <w:lang w:eastAsia="ru-RU"/>
        </w:rPr>
        <w:t>+∞</w:t>
      </w:r>
      <w:r w:rsidRPr="007A2527">
        <w:rPr>
          <w:sz w:val="20"/>
          <w:szCs w:val="17"/>
          <w:lang w:eastAsia="ru-RU"/>
        </w:rPr>
        <w:t>].</w:t>
      </w:r>
    </w:p>
    <w:p w14:paraId="394D8637" w14:textId="77777777" w:rsidR="007A2527" w:rsidRPr="00F35930" w:rsidRDefault="007A2527" w:rsidP="007A2527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eastAsia="ru-RU"/>
            </w:rPr>
            <m:t>LNDOR=</m:t>
          </m:r>
          <m:func>
            <m:func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0"/>
                  <w:szCs w:val="17"/>
                  <w:lang w:eastAsia="ru-RU"/>
                </w:rPr>
                <m:t>ln</m:t>
              </m:r>
            </m:fName>
            <m:e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ad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bc</m:t>
                  </m:r>
                </m:den>
              </m:f>
            </m:e>
          </m:func>
        </m:oMath>
      </m:oMathPara>
    </w:p>
    <w:p w14:paraId="6E22BE53" w14:textId="77777777" w:rsidR="007A2527" w:rsidRPr="007A2527" w:rsidRDefault="007A2527" w:rsidP="007A2527">
      <w:pPr>
        <w:spacing w:before="100"/>
        <w:ind w:left="2268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</w:t>
      </w:r>
      <w:r w:rsidRPr="007A2527">
        <w:rPr>
          <w:i/>
          <w:sz w:val="20"/>
          <w:szCs w:val="17"/>
          <w:lang w:eastAsia="ru-RU"/>
        </w:rPr>
        <w:t>a</w:t>
      </w:r>
      <w:r w:rsidRPr="007A2527">
        <w:rPr>
          <w:sz w:val="20"/>
          <w:szCs w:val="17"/>
          <w:lang w:val="ru-RU" w:eastAsia="ru-RU"/>
        </w:rPr>
        <w:t xml:space="preserve">, </w:t>
      </w:r>
      <w:r w:rsidRPr="007A2527">
        <w:rPr>
          <w:i/>
          <w:sz w:val="20"/>
          <w:szCs w:val="17"/>
          <w:lang w:eastAsia="ru-RU"/>
        </w:rPr>
        <w:t>b</w:t>
      </w:r>
      <w:r w:rsidRPr="007A2527">
        <w:rPr>
          <w:sz w:val="20"/>
          <w:szCs w:val="17"/>
          <w:lang w:val="ru-RU" w:eastAsia="ru-RU"/>
        </w:rPr>
        <w:t xml:space="preserve">, </w:t>
      </w:r>
      <w:r w:rsidRPr="007A2527">
        <w:rPr>
          <w:i/>
          <w:sz w:val="20"/>
          <w:szCs w:val="17"/>
          <w:lang w:eastAsia="ru-RU"/>
        </w:rPr>
        <w:t>c</w:t>
      </w:r>
      <w:r w:rsidRPr="007A252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 w:rsidRPr="007A2527">
        <w:rPr>
          <w:i/>
          <w:sz w:val="20"/>
          <w:szCs w:val="17"/>
          <w:lang w:eastAsia="ru-RU"/>
        </w:rPr>
        <w:t>d</w:t>
      </w:r>
      <w:r w:rsidRPr="007A2527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нуль, мера не вычисляется</w:t>
      </w:r>
      <w:r w:rsidRPr="007A2527">
        <w:rPr>
          <w:sz w:val="20"/>
          <w:szCs w:val="17"/>
          <w:lang w:val="ru-RU" w:eastAsia="ru-RU"/>
        </w:rPr>
        <w:t>.</w:t>
      </w:r>
    </w:p>
    <w:p w14:paraId="45EC67E5" w14:textId="77777777" w:rsidR="007A2527" w:rsidRPr="007A2527" w:rsidRDefault="007A2527" w:rsidP="007A2527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DP</w:t>
      </w:r>
      <w:r w:rsidRPr="007A2527">
        <w:rPr>
          <w:sz w:val="20"/>
          <w:szCs w:val="17"/>
          <w:lang w:eastAsia="ru-RU"/>
        </w:rPr>
        <w:tab/>
        <w:t xml:space="preserve">- </w:t>
      </w:r>
      <w:r>
        <w:rPr>
          <w:b/>
          <w:sz w:val="20"/>
          <w:szCs w:val="17"/>
          <w:lang w:eastAsia="ru-RU"/>
        </w:rPr>
        <w:t>Discriminant Power</w:t>
      </w:r>
      <w:r w:rsidRPr="007A2527">
        <w:rPr>
          <w:sz w:val="20"/>
          <w:szCs w:val="17"/>
          <w:lang w:eastAsia="ru-RU"/>
        </w:rPr>
        <w:t xml:space="preserve">, </w:t>
      </w:r>
      <w:r w:rsidRPr="008B284D">
        <w:rPr>
          <w:sz w:val="20"/>
          <w:szCs w:val="17"/>
          <w:lang w:val="ru-RU" w:eastAsia="ru-RU"/>
        </w:rPr>
        <w:t>симметрична</w:t>
      </w:r>
      <w:r w:rsidRPr="007A2527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7A2527">
        <w:rPr>
          <w:sz w:val="20"/>
          <w:szCs w:val="17"/>
          <w:lang w:eastAsia="ru-RU"/>
        </w:rPr>
        <w:t xml:space="preserve"> [-∞,+∞].</w:t>
      </w:r>
    </w:p>
    <w:p w14:paraId="195A8BD8" w14:textId="77777777" w:rsidR="007A2527" w:rsidRPr="00F35930" w:rsidRDefault="00301B14" w:rsidP="007A2527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eastAsia="ru-RU"/>
            </w:rPr>
            <m:t>DP=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3</m:t>
                  </m:r>
                </m:e>
              </m:rad>
            </m:num>
            <m:den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π</m:t>
              </m:r>
            </m:den>
          </m:f>
          <m:d>
            <m:dPr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dPr>
            <m:e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ln</m:t>
                  </m:r>
                </m:fName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17"/>
                          <w:lang w:eastAsia="ru-RU"/>
                        </w:rPr>
                        <m:t>REC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17"/>
                          <w:lang w:eastAsia="ru-RU"/>
                        </w:rPr>
                        <m:t>1-SPE</m:t>
                      </m:r>
                    </m:den>
                  </m:f>
                </m:e>
              </m:func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+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0"/>
                      <w:szCs w:val="17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17"/>
                      <w:lang w:eastAsia="ru-RU"/>
                    </w:rPr>
                    <m:t>ln</m:t>
                  </m:r>
                </m:fName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  <w:sz w:val="20"/>
                          <w:szCs w:val="17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0"/>
                          <w:szCs w:val="17"/>
                          <w:lang w:eastAsia="ru-RU"/>
                        </w:rPr>
                        <m:t>SPE</m:t>
                      </m:r>
                    </m:num>
                    <m:den>
                      <m:r>
                        <w:rPr>
                          <w:rFonts w:ascii="Cambria Math" w:hAnsi="Cambria Math"/>
                          <w:sz w:val="20"/>
                          <w:szCs w:val="17"/>
                          <w:lang w:eastAsia="ru-RU"/>
                        </w:rPr>
                        <m:t>1-REC</m:t>
                      </m:r>
                    </m:den>
                  </m:f>
                </m:e>
              </m:func>
            </m:e>
          </m:d>
        </m:oMath>
      </m:oMathPara>
    </w:p>
    <w:p w14:paraId="41B3942B" w14:textId="77777777" w:rsidR="007A2527" w:rsidRPr="007A2527" w:rsidRDefault="00301B14" w:rsidP="007A2527">
      <w:pPr>
        <w:spacing w:before="100"/>
        <w:ind w:left="2268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</w:t>
      </w:r>
      <w:r w:rsidRPr="00301B14">
        <w:rPr>
          <w:i/>
          <w:sz w:val="20"/>
          <w:szCs w:val="17"/>
          <w:lang w:eastAsia="ru-RU"/>
        </w:rPr>
        <w:t>REC</w:t>
      </w:r>
      <w:r w:rsidRPr="00301B1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или </w:t>
      </w:r>
      <w:r w:rsidRPr="00301B14">
        <w:rPr>
          <w:i/>
          <w:sz w:val="20"/>
          <w:szCs w:val="17"/>
          <w:lang w:eastAsia="ru-RU"/>
        </w:rPr>
        <w:t>SPE</w:t>
      </w:r>
      <w:r>
        <w:rPr>
          <w:sz w:val="20"/>
          <w:szCs w:val="17"/>
          <w:lang w:val="ru-RU" w:eastAsia="ru-RU"/>
        </w:rPr>
        <w:t xml:space="preserve"> равно 1 или 0, мера не вычисляется</w:t>
      </w:r>
      <w:r w:rsidR="007A2527" w:rsidRPr="007A2527">
        <w:rPr>
          <w:sz w:val="20"/>
          <w:szCs w:val="17"/>
          <w:lang w:val="ru-RU" w:eastAsia="ru-RU"/>
        </w:rPr>
        <w:t>.</w:t>
      </w:r>
    </w:p>
    <w:p w14:paraId="21480007" w14:textId="77777777" w:rsidR="00301B14" w:rsidRPr="00301B14" w:rsidRDefault="00301B14" w:rsidP="00301B14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CORR</w:t>
      </w:r>
      <w:r w:rsidRPr="00162007">
        <w:rPr>
          <w:sz w:val="20"/>
          <w:szCs w:val="17"/>
          <w:lang w:val="ru-RU" w:eastAsia="ru-RU"/>
        </w:rPr>
        <w:tab/>
        <w:t xml:space="preserve">- </w:t>
      </w:r>
      <w:r w:rsidR="00162007" w:rsidRPr="00162007">
        <w:rPr>
          <w:b/>
          <w:sz w:val="20"/>
          <w:szCs w:val="17"/>
          <w:lang w:val="ru-RU" w:eastAsia="ru-RU"/>
        </w:rPr>
        <w:t>бинарная корреляция</w:t>
      </w:r>
      <w:r w:rsidR="00162007">
        <w:rPr>
          <w:sz w:val="20"/>
          <w:szCs w:val="17"/>
          <w:lang w:val="ru-RU" w:eastAsia="ru-RU"/>
        </w:rPr>
        <w:t xml:space="preserve"> </w:t>
      </w:r>
      <w:r w:rsidR="00162007" w:rsidRPr="00BF04E5">
        <w:rPr>
          <w:b/>
          <w:sz w:val="20"/>
          <w:szCs w:val="17"/>
          <w:lang w:val="ru-RU" w:eastAsia="ru-RU"/>
        </w:rPr>
        <w:t>Мэттьюса</w:t>
      </w:r>
      <w:r w:rsidR="00162007" w:rsidRPr="00162007">
        <w:rPr>
          <w:b/>
          <w:sz w:val="20"/>
          <w:szCs w:val="17"/>
          <w:lang w:val="ru-RU" w:eastAsia="ru-RU"/>
        </w:rPr>
        <w:t xml:space="preserve"> </w:t>
      </w:r>
      <w:r w:rsidR="00162007">
        <w:rPr>
          <w:sz w:val="20"/>
          <w:szCs w:val="17"/>
          <w:lang w:val="ru-RU" w:eastAsia="ru-RU"/>
        </w:rPr>
        <w:t>(</w:t>
      </w:r>
      <w:r w:rsidRPr="00301B14">
        <w:rPr>
          <w:b/>
          <w:sz w:val="20"/>
          <w:szCs w:val="17"/>
          <w:lang w:eastAsia="ru-RU"/>
        </w:rPr>
        <w:t>Matthews</w:t>
      </w:r>
      <w:r w:rsidRPr="00162007">
        <w:rPr>
          <w:b/>
          <w:sz w:val="20"/>
          <w:szCs w:val="17"/>
          <w:lang w:val="ru-RU" w:eastAsia="ru-RU"/>
        </w:rPr>
        <w:t xml:space="preserve"> </w:t>
      </w:r>
      <w:r w:rsidRPr="00301B14">
        <w:rPr>
          <w:b/>
          <w:sz w:val="20"/>
          <w:szCs w:val="17"/>
          <w:lang w:eastAsia="ru-RU"/>
        </w:rPr>
        <w:t>corr</w:t>
      </w:r>
      <w:r>
        <w:rPr>
          <w:b/>
          <w:sz w:val="20"/>
          <w:szCs w:val="17"/>
          <w:lang w:eastAsia="ru-RU"/>
        </w:rPr>
        <w:t>elation</w:t>
      </w:r>
      <w:r w:rsidRPr="00162007">
        <w:rPr>
          <w:b/>
          <w:sz w:val="20"/>
          <w:szCs w:val="17"/>
          <w:lang w:val="ru-RU" w:eastAsia="ru-RU"/>
        </w:rPr>
        <w:t xml:space="preserve"> </w:t>
      </w:r>
      <w:r w:rsidRPr="00301B14">
        <w:rPr>
          <w:sz w:val="20"/>
          <w:szCs w:val="17"/>
          <w:lang w:eastAsia="ru-RU"/>
        </w:rPr>
        <w:t>aka</w:t>
      </w:r>
      <w:r w:rsidRPr="00162007">
        <w:rPr>
          <w:b/>
          <w:sz w:val="20"/>
          <w:szCs w:val="17"/>
          <w:lang w:val="ru-RU" w:eastAsia="ru-RU"/>
        </w:rPr>
        <w:t xml:space="preserve"> </w:t>
      </w:r>
      <w:r w:rsidRPr="00301B14">
        <w:rPr>
          <w:b/>
          <w:sz w:val="20"/>
          <w:szCs w:val="17"/>
          <w:lang w:eastAsia="ru-RU"/>
        </w:rPr>
        <w:t>Phi</w:t>
      </w:r>
      <w:r w:rsidRPr="00162007">
        <w:rPr>
          <w:b/>
          <w:sz w:val="20"/>
          <w:szCs w:val="17"/>
          <w:lang w:val="ru-RU" w:eastAsia="ru-RU"/>
        </w:rPr>
        <w:t xml:space="preserve"> </w:t>
      </w:r>
      <w:r w:rsidRPr="00301B14">
        <w:rPr>
          <w:b/>
          <w:sz w:val="20"/>
          <w:szCs w:val="17"/>
          <w:lang w:eastAsia="ru-RU"/>
        </w:rPr>
        <w:t>corr</w:t>
      </w:r>
      <w:r>
        <w:rPr>
          <w:b/>
          <w:sz w:val="20"/>
          <w:szCs w:val="17"/>
          <w:lang w:eastAsia="ru-RU"/>
        </w:rPr>
        <w:t>elation</w:t>
      </w:r>
      <w:r w:rsidR="00162007">
        <w:rPr>
          <w:b/>
          <w:sz w:val="20"/>
          <w:szCs w:val="17"/>
          <w:lang w:val="ru-RU" w:eastAsia="ru-RU"/>
        </w:rPr>
        <w:t>)</w:t>
      </w:r>
      <w:r w:rsidRPr="00162007">
        <w:rPr>
          <w:sz w:val="20"/>
          <w:szCs w:val="17"/>
          <w:lang w:val="ru-RU" w:eastAsia="ru-RU"/>
        </w:rPr>
        <w:t xml:space="preserve">, </w:t>
      </w:r>
      <w:r w:rsidRPr="008B284D">
        <w:rPr>
          <w:sz w:val="20"/>
          <w:szCs w:val="17"/>
          <w:lang w:val="ru-RU" w:eastAsia="ru-RU"/>
        </w:rPr>
        <w:t>симметрична</w:t>
      </w:r>
      <w:r w:rsidRPr="00162007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162007">
        <w:rPr>
          <w:sz w:val="20"/>
          <w:szCs w:val="17"/>
          <w:lang w:val="ru-RU" w:eastAsia="ru-RU"/>
        </w:rPr>
        <w:t xml:space="preserve"> [-1,1]. </w:t>
      </w:r>
      <w:r>
        <w:rPr>
          <w:sz w:val="20"/>
          <w:szCs w:val="17"/>
          <w:lang w:val="ru-RU" w:eastAsia="ru-RU"/>
        </w:rPr>
        <w:t>Это ни что иное как коэффициент корреляции Пирсона в случае двоичных данных.</w:t>
      </w:r>
    </w:p>
    <w:p w14:paraId="6235CE2E" w14:textId="77777777" w:rsidR="00621CE2" w:rsidRPr="00AA3EFF" w:rsidRDefault="00301B14" w:rsidP="00301B14">
      <w:pPr>
        <w:spacing w:before="100"/>
        <w:ind w:left="2268"/>
        <w:rPr>
          <w:sz w:val="22"/>
          <w:szCs w:val="22"/>
          <w:lang w:val="ru-RU" w:eastAsia="ru-RU"/>
        </w:rPr>
      </w:pPr>
      <m:oMath>
        <m:r>
          <w:rPr>
            <w:rFonts w:ascii="Cambria Math" w:hAnsi="Cambria Math"/>
            <w:sz w:val="22"/>
            <w:szCs w:val="22"/>
            <w:lang w:eastAsia="ru-RU"/>
          </w:rPr>
          <m:t>CORR</m:t>
        </m:r>
        <m:r>
          <w:rPr>
            <w:rFonts w:ascii="Cambria Math" w:hAnsi="Cambria Math"/>
            <w:sz w:val="22"/>
            <w:szCs w:val="22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eastAsia="ru-RU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eastAsia="ru-RU"/>
              </w:rPr>
              <m:t>ad</m:t>
            </m:r>
            <m:r>
              <w:rPr>
                <w:rFonts w:ascii="Cambria Math" w:hAnsi="Cambria Math"/>
                <w:sz w:val="22"/>
                <w:szCs w:val="22"/>
                <w:lang w:val="ru-RU" w:eastAsia="ru-RU"/>
              </w:rPr>
              <m:t>-</m:t>
            </m:r>
            <m:r>
              <w:rPr>
                <w:rFonts w:ascii="Cambria Math" w:hAnsi="Cambria Math"/>
                <w:sz w:val="22"/>
                <w:szCs w:val="22"/>
                <w:lang w:eastAsia="ru-RU"/>
              </w:rPr>
              <m:t>bc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szCs w:val="22"/>
                    <w:lang w:eastAsia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(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a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+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b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)(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a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+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c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)(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b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+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d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)(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c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+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d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)</m:t>
                </m:r>
              </m:e>
            </m:rad>
          </m:den>
        </m:f>
        <m:r>
          <w:rPr>
            <w:rFonts w:ascii="Cambria Math" w:hAnsi="Cambria Math"/>
            <w:sz w:val="22"/>
            <w:szCs w:val="22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eastAsia="ru-RU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eastAsia="ru-RU"/>
              </w:rPr>
              <m:t>a</m:t>
            </m:r>
            <m:r>
              <w:rPr>
                <w:rFonts w:ascii="Cambria Math" w:hAnsi="Cambria Math"/>
                <w:sz w:val="22"/>
                <w:szCs w:val="22"/>
                <w:lang w:val="ru-RU" w:eastAsia="ru-RU"/>
              </w:rPr>
              <m:t>/</m:t>
            </m:r>
            <m:r>
              <w:rPr>
                <w:rFonts w:ascii="Cambria Math" w:hAnsi="Cambria Math"/>
                <w:sz w:val="22"/>
                <w:szCs w:val="22"/>
                <w:lang w:eastAsia="ru-RU"/>
              </w:rPr>
              <m:t>N</m:t>
            </m:r>
            <m:r>
              <w:rPr>
                <w:rFonts w:ascii="Cambria Math" w:hAnsi="Cambria Math"/>
                <w:sz w:val="22"/>
                <w:szCs w:val="22"/>
                <w:lang w:val="ru-RU" w:eastAsia="ru-RU"/>
              </w:rPr>
              <m:t>-</m:t>
            </m:r>
            <m:r>
              <w:rPr>
                <w:rFonts w:ascii="Cambria Math" w:hAnsi="Cambria Math"/>
                <w:sz w:val="22"/>
                <w:szCs w:val="22"/>
                <w:lang w:eastAsia="ru-RU"/>
              </w:rPr>
              <m:t>SP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szCs w:val="22"/>
                    <w:lang w:eastAsia="ru-RU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SP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(1-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S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)(1-</m:t>
                </m:r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P</m:t>
                </m:r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)</m:t>
                </m:r>
              </m:e>
            </m:rad>
          </m:den>
        </m:f>
      </m:oMath>
      <w:r w:rsidR="00621CE2" w:rsidRPr="00621CE2">
        <w:rPr>
          <w:sz w:val="22"/>
          <w:szCs w:val="22"/>
          <w:lang w:val="ru-RU" w:eastAsia="ru-RU"/>
        </w:rPr>
        <w:t>,</w:t>
      </w:r>
    </w:p>
    <w:p w14:paraId="4533990C" w14:textId="77777777" w:rsidR="00301B14" w:rsidRPr="00621CE2" w:rsidRDefault="00621CE2" w:rsidP="00301B14">
      <w:pPr>
        <w:spacing w:before="100"/>
        <w:ind w:left="2268"/>
        <w:rPr>
          <w:sz w:val="20"/>
          <w:szCs w:val="20"/>
          <w:lang w:val="ru-RU" w:eastAsia="ru-RU"/>
        </w:rPr>
      </w:pPr>
      <w:r w:rsidRPr="00621CE2">
        <w:rPr>
          <w:sz w:val="20"/>
          <w:szCs w:val="20"/>
          <w:lang w:val="ru-RU" w:eastAsia="ru-RU"/>
        </w:rPr>
        <w:t>где</w:t>
      </w:r>
      <w:r>
        <w:rPr>
          <w:sz w:val="20"/>
          <w:szCs w:val="20"/>
          <w:lang w:val="ru-RU" w:eastAsia="ru-RU"/>
        </w:rPr>
        <w:t xml:space="preserve">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S=(a+b)/N</m:t>
        </m:r>
      </m:oMath>
      <w:r>
        <w:rPr>
          <w:sz w:val="20"/>
          <w:szCs w:val="20"/>
          <w:lang w:val="ru-RU" w:eastAsia="ru-RU"/>
        </w:rPr>
        <w:t xml:space="preserve"> </w:t>
      </w:r>
      <w:r w:rsidRPr="00621CE2">
        <w:rPr>
          <w:sz w:val="20"/>
          <w:szCs w:val="20"/>
          <w:lang w:val="ru-RU" w:eastAsia="ru-RU"/>
        </w:rPr>
        <w:tab/>
      </w:r>
      <w:r>
        <w:rPr>
          <w:sz w:val="20"/>
          <w:szCs w:val="20"/>
          <w:lang w:val="ru-RU" w:eastAsia="ru-RU"/>
        </w:rPr>
        <w:t>и</w:t>
      </w:r>
      <w:r w:rsidRPr="00621CE2">
        <w:rPr>
          <w:sz w:val="20"/>
          <w:szCs w:val="20"/>
          <w:lang w:val="ru-RU" w:eastAsia="ru-RU"/>
        </w:rPr>
        <w:tab/>
      </w:r>
      <w:r>
        <w:rPr>
          <w:sz w:val="20"/>
          <w:szCs w:val="20"/>
          <w:lang w:val="ru-RU" w:eastAsia="ru-RU"/>
        </w:rPr>
        <w:t xml:space="preserve"> </w:t>
      </w:r>
      <m:oMath>
        <m:r>
          <w:rPr>
            <w:rFonts w:ascii="Cambria Math" w:hAnsi="Cambria Math"/>
            <w:sz w:val="20"/>
            <w:szCs w:val="20"/>
            <w:lang w:eastAsia="ru-RU"/>
          </w:rPr>
          <m:t>P</m:t>
        </m:r>
        <m:r>
          <w:rPr>
            <w:rFonts w:ascii="Cambria Math" w:hAnsi="Cambria Math"/>
            <w:sz w:val="20"/>
            <w:szCs w:val="20"/>
            <w:lang w:val="ru-RU" w:eastAsia="ru-RU"/>
          </w:rPr>
          <m:t>=(a+c)/N</m:t>
        </m:r>
      </m:oMath>
      <w:r w:rsidRPr="00621CE2">
        <w:rPr>
          <w:sz w:val="20"/>
          <w:szCs w:val="20"/>
          <w:lang w:val="ru-RU" w:eastAsia="ru-RU"/>
        </w:rPr>
        <w:t>.</w:t>
      </w:r>
    </w:p>
    <w:p w14:paraId="67832F22" w14:textId="77777777" w:rsidR="00621CE2" w:rsidRPr="00B315F8" w:rsidRDefault="00621CE2" w:rsidP="00621CE2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lastRenderedPageBreak/>
        <w:t>BCR</w:t>
      </w:r>
      <w:r w:rsidRPr="004F776D">
        <w:rPr>
          <w:sz w:val="20"/>
          <w:szCs w:val="17"/>
          <w:lang w:val="ru-RU" w:eastAsia="ru-RU"/>
        </w:rPr>
        <w:tab/>
        <w:t xml:space="preserve">- </w:t>
      </w:r>
      <w:r w:rsidRPr="00621CE2">
        <w:rPr>
          <w:b/>
          <w:sz w:val="20"/>
          <w:szCs w:val="17"/>
          <w:lang w:val="ru-RU" w:eastAsia="ru-RU"/>
        </w:rPr>
        <w:t>Balanced Classification</w:t>
      </w:r>
      <w:r w:rsidR="00E12A16" w:rsidRPr="00E12A16">
        <w:rPr>
          <w:b/>
          <w:sz w:val="20"/>
          <w:szCs w:val="17"/>
          <w:lang w:val="ru-RU" w:eastAsia="ru-RU"/>
        </w:rPr>
        <w:t xml:space="preserve"> </w:t>
      </w:r>
      <w:r w:rsidR="00E12A16">
        <w:rPr>
          <w:b/>
          <w:sz w:val="20"/>
          <w:szCs w:val="17"/>
          <w:lang w:eastAsia="ru-RU"/>
        </w:rPr>
        <w:t>Rate</w:t>
      </w:r>
      <w:r w:rsidRPr="004F776D">
        <w:rPr>
          <w:sz w:val="20"/>
          <w:szCs w:val="17"/>
          <w:lang w:val="ru-RU" w:eastAsia="ru-RU"/>
        </w:rPr>
        <w:t xml:space="preserve">, </w:t>
      </w:r>
      <w:r w:rsidR="00E12A16">
        <w:rPr>
          <w:sz w:val="20"/>
          <w:szCs w:val="17"/>
          <w:lang w:val="ru-RU" w:eastAsia="ru-RU"/>
        </w:rPr>
        <w:t>а</w:t>
      </w:r>
      <w:r w:rsidRPr="008B284D">
        <w:rPr>
          <w:sz w:val="20"/>
          <w:szCs w:val="17"/>
          <w:lang w:val="ru-RU" w:eastAsia="ru-RU"/>
        </w:rPr>
        <w:t>симметрична</w:t>
      </w:r>
      <w:r w:rsidRPr="004F776D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4F776D">
        <w:rPr>
          <w:sz w:val="20"/>
          <w:szCs w:val="17"/>
          <w:lang w:val="ru-RU" w:eastAsia="ru-RU"/>
        </w:rPr>
        <w:t xml:space="preserve"> [0,1], </w:t>
      </w:r>
      <w:r>
        <w:rPr>
          <w:sz w:val="20"/>
          <w:szCs w:val="17"/>
          <w:lang w:val="ru-RU" w:eastAsia="ru-RU"/>
        </w:rPr>
        <w:t>является</w:t>
      </w:r>
      <w:r w:rsidRPr="004F776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среднеарифметической</w:t>
      </w:r>
      <w:r w:rsidRPr="004F776D">
        <w:rPr>
          <w:sz w:val="20"/>
          <w:szCs w:val="17"/>
          <w:lang w:val="ru-RU" w:eastAsia="ru-RU"/>
        </w:rPr>
        <w:t xml:space="preserve"> </w:t>
      </w:r>
      <w:r w:rsidRPr="00932EB2">
        <w:rPr>
          <w:i/>
          <w:sz w:val="20"/>
          <w:szCs w:val="17"/>
          <w:lang w:eastAsia="ru-RU"/>
        </w:rPr>
        <w:t>REC</w:t>
      </w:r>
      <w:r w:rsidRPr="004F776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</w:t>
      </w:r>
      <w:r w:rsidRPr="004F776D">
        <w:rPr>
          <w:sz w:val="20"/>
          <w:szCs w:val="17"/>
          <w:lang w:val="ru-RU" w:eastAsia="ru-RU"/>
        </w:rPr>
        <w:t xml:space="preserve"> </w:t>
      </w:r>
      <w:r w:rsidR="00E12A16">
        <w:rPr>
          <w:i/>
          <w:sz w:val="20"/>
          <w:szCs w:val="17"/>
          <w:lang w:eastAsia="ru-RU"/>
        </w:rPr>
        <w:t>SPE</w:t>
      </w:r>
      <w:r w:rsidR="00B315F8">
        <w:rPr>
          <w:sz w:val="20"/>
          <w:szCs w:val="17"/>
          <w:lang w:val="ru-RU" w:eastAsia="ru-RU"/>
        </w:rPr>
        <w:t xml:space="preserve">; это </w:t>
      </w:r>
      <w:r w:rsidR="00B315F8">
        <w:rPr>
          <w:sz w:val="20"/>
          <w:szCs w:val="17"/>
          <w:lang w:eastAsia="ru-RU"/>
        </w:rPr>
        <w:t>AUC</w:t>
      </w:r>
      <w:r w:rsidR="00B315F8" w:rsidRPr="00B315F8">
        <w:rPr>
          <w:sz w:val="20"/>
          <w:szCs w:val="17"/>
          <w:lang w:val="ru-RU" w:eastAsia="ru-RU"/>
        </w:rPr>
        <w:t xml:space="preserve"> (</w:t>
      </w:r>
      <w:r w:rsidR="00B315F8">
        <w:rPr>
          <w:sz w:val="20"/>
          <w:szCs w:val="17"/>
          <w:lang w:val="ru-RU" w:eastAsia="ru-RU"/>
        </w:rPr>
        <w:t xml:space="preserve">площадь под кривой) в </w:t>
      </w:r>
      <w:r w:rsidR="00B315F8">
        <w:rPr>
          <w:sz w:val="20"/>
          <w:szCs w:val="17"/>
          <w:lang w:eastAsia="ru-RU"/>
        </w:rPr>
        <w:t>ROC</w:t>
      </w:r>
      <w:r w:rsidR="00B315F8" w:rsidRPr="00B315F8">
        <w:rPr>
          <w:sz w:val="20"/>
          <w:szCs w:val="17"/>
          <w:lang w:val="ru-RU" w:eastAsia="ru-RU"/>
        </w:rPr>
        <w:t>-</w:t>
      </w:r>
      <w:r w:rsidR="00B315F8">
        <w:rPr>
          <w:sz w:val="20"/>
          <w:szCs w:val="17"/>
          <w:lang w:val="ru-RU" w:eastAsia="ru-RU"/>
        </w:rPr>
        <w:t>пространстве, для единственной точки там.</w:t>
      </w:r>
    </w:p>
    <w:p w14:paraId="2EB41A06" w14:textId="77777777" w:rsidR="00621CE2" w:rsidRPr="00F35930" w:rsidRDefault="00621CE2" w:rsidP="00621CE2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BCR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f>
            <m:fPr>
              <m:type m:val="lin"/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(REC+SPE)</m:t>
              </m:r>
            </m:num>
            <m:den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2</m:t>
              </m:r>
            </m:den>
          </m:f>
        </m:oMath>
      </m:oMathPara>
    </w:p>
    <w:p w14:paraId="4E571685" w14:textId="77777777" w:rsidR="00E12A16" w:rsidRPr="004F776D" w:rsidRDefault="00E12A16" w:rsidP="00E12A16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GM</w:t>
      </w:r>
      <w:r w:rsidRPr="004F776D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eastAsia="ru-RU"/>
        </w:rPr>
        <w:t>GM</w:t>
      </w:r>
      <w:r w:rsidRPr="00E12A16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Measure</w:t>
      </w:r>
      <w:r w:rsidRPr="004F776D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а</w:t>
      </w:r>
      <w:r w:rsidRPr="008B284D">
        <w:rPr>
          <w:sz w:val="20"/>
          <w:szCs w:val="17"/>
          <w:lang w:val="ru-RU" w:eastAsia="ru-RU"/>
        </w:rPr>
        <w:t>симметрична</w:t>
      </w:r>
      <w:r w:rsidRPr="004F776D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4F776D">
        <w:rPr>
          <w:sz w:val="20"/>
          <w:szCs w:val="17"/>
          <w:lang w:val="ru-RU" w:eastAsia="ru-RU"/>
        </w:rPr>
        <w:t xml:space="preserve"> [0,1], </w:t>
      </w:r>
      <w:r>
        <w:rPr>
          <w:sz w:val="20"/>
          <w:szCs w:val="17"/>
          <w:lang w:val="ru-RU" w:eastAsia="ru-RU"/>
        </w:rPr>
        <w:t>является</w:t>
      </w:r>
      <w:r w:rsidRPr="004F776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среднегеометрической</w:t>
      </w:r>
      <w:r w:rsidRPr="004F776D">
        <w:rPr>
          <w:sz w:val="20"/>
          <w:szCs w:val="17"/>
          <w:lang w:val="ru-RU" w:eastAsia="ru-RU"/>
        </w:rPr>
        <w:t xml:space="preserve"> </w:t>
      </w:r>
      <w:r w:rsidRPr="00932EB2">
        <w:rPr>
          <w:i/>
          <w:sz w:val="20"/>
          <w:szCs w:val="17"/>
          <w:lang w:eastAsia="ru-RU"/>
        </w:rPr>
        <w:t>REC</w:t>
      </w:r>
      <w:r w:rsidRPr="004F776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</w:t>
      </w:r>
      <w:r w:rsidRPr="004F776D">
        <w:rPr>
          <w:sz w:val="20"/>
          <w:szCs w:val="17"/>
          <w:lang w:val="ru-RU" w:eastAsia="ru-RU"/>
        </w:rPr>
        <w:t xml:space="preserve"> </w:t>
      </w:r>
      <w:r>
        <w:rPr>
          <w:i/>
          <w:sz w:val="20"/>
          <w:szCs w:val="17"/>
          <w:lang w:eastAsia="ru-RU"/>
        </w:rPr>
        <w:t>SPE</w:t>
      </w:r>
      <w:r w:rsidRPr="004F776D">
        <w:rPr>
          <w:sz w:val="20"/>
          <w:szCs w:val="17"/>
          <w:lang w:val="ru-RU" w:eastAsia="ru-RU"/>
        </w:rPr>
        <w:t>.</w:t>
      </w:r>
    </w:p>
    <w:p w14:paraId="7E07CAF3" w14:textId="77777777" w:rsidR="00E12A16" w:rsidRPr="00B315F8" w:rsidRDefault="00E12A16" w:rsidP="00E12A16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GM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0"/>
                  <w:szCs w:val="17"/>
                  <w:lang w:eastAsia="ru-RU"/>
                </w:rPr>
              </m:ctrlPr>
            </m:radPr>
            <m:deg/>
            <m:e>
              <m:r>
                <w:rPr>
                  <w:rFonts w:ascii="Cambria Math" w:hAnsi="Cambria Math"/>
                  <w:sz w:val="20"/>
                  <w:szCs w:val="17"/>
                  <w:lang w:eastAsia="ru-RU"/>
                </w:rPr>
                <m:t>REC∙SPE</m:t>
              </m:r>
            </m:e>
          </m:rad>
        </m:oMath>
      </m:oMathPara>
    </w:p>
    <w:p w14:paraId="0C01B5EE" w14:textId="77777777" w:rsidR="00B315F8" w:rsidRPr="00B315F8" w:rsidRDefault="00B315F8" w:rsidP="00B315F8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 w:rsidRPr="00B315F8">
        <w:rPr>
          <w:sz w:val="20"/>
          <w:szCs w:val="17"/>
          <w:lang w:eastAsia="ru-RU"/>
        </w:rPr>
        <w:t>AGM</w:t>
      </w:r>
      <w:r w:rsidRPr="00B315F8">
        <w:rPr>
          <w:sz w:val="20"/>
          <w:szCs w:val="17"/>
          <w:lang w:val="ru-RU" w:eastAsia="ru-RU"/>
        </w:rPr>
        <w:tab/>
        <w:t xml:space="preserve">- </w:t>
      </w:r>
      <w:r w:rsidRPr="00B315F8">
        <w:rPr>
          <w:b/>
          <w:sz w:val="20"/>
          <w:szCs w:val="17"/>
          <w:lang w:eastAsia="ru-RU"/>
        </w:rPr>
        <w:t>Adjusted</w:t>
      </w:r>
      <w:r w:rsidRPr="00B315F8">
        <w:rPr>
          <w:b/>
          <w:sz w:val="20"/>
          <w:szCs w:val="17"/>
          <w:lang w:val="ru-RU" w:eastAsia="ru-RU"/>
        </w:rPr>
        <w:t xml:space="preserve"> </w:t>
      </w:r>
      <w:r w:rsidRPr="00B315F8">
        <w:rPr>
          <w:b/>
          <w:sz w:val="20"/>
          <w:szCs w:val="17"/>
          <w:lang w:eastAsia="ru-RU"/>
        </w:rPr>
        <w:t>GM</w:t>
      </w:r>
      <w:r w:rsidRPr="00B315F8">
        <w:rPr>
          <w:b/>
          <w:sz w:val="20"/>
          <w:szCs w:val="17"/>
          <w:lang w:val="ru-RU" w:eastAsia="ru-RU"/>
        </w:rPr>
        <w:t xml:space="preserve"> </w:t>
      </w:r>
      <w:r w:rsidRPr="00B315F8">
        <w:rPr>
          <w:b/>
          <w:sz w:val="20"/>
          <w:szCs w:val="17"/>
          <w:lang w:eastAsia="ru-RU"/>
        </w:rPr>
        <w:t>Measure</w:t>
      </w:r>
      <w:r w:rsidRPr="00B315F8">
        <w:rPr>
          <w:sz w:val="20"/>
          <w:szCs w:val="17"/>
          <w:lang w:val="ru-RU" w:eastAsia="ru-RU"/>
        </w:rPr>
        <w:t xml:space="preserve">, асимметрична, варьирует [0,1], является модификацией </w:t>
      </w:r>
      <w:r w:rsidRPr="006F06CB">
        <w:rPr>
          <w:i/>
          <w:sz w:val="20"/>
          <w:szCs w:val="17"/>
          <w:lang w:eastAsia="ru-RU"/>
        </w:rPr>
        <w:t>GM</w:t>
      </w:r>
      <w:r w:rsidRPr="00B315F8">
        <w:rPr>
          <w:sz w:val="20"/>
          <w:szCs w:val="17"/>
          <w:lang w:val="ru-RU" w:eastAsia="ru-RU"/>
        </w:rPr>
        <w:t>, созданной, чтобы лучше справляться с несбалансированными классами.</w:t>
      </w:r>
    </w:p>
    <w:p w14:paraId="38AD236F" w14:textId="77777777" w:rsidR="00B315F8" w:rsidRPr="00B315F8" w:rsidRDefault="00B315F8" w:rsidP="00B315F8">
      <w:pPr>
        <w:spacing w:before="100"/>
        <w:ind w:left="2268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2"/>
            <w:szCs w:val="22"/>
            <w:lang w:val="ru-RU" w:eastAsia="ru-RU"/>
          </w:rPr>
          <m:t>AGM=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eastAsia="ru-RU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eastAsia="ru-RU"/>
              </w:rPr>
              <m:t>GM</m:t>
            </m:r>
            <m:r>
              <w:rPr>
                <w:rFonts w:ascii="Cambria Math" w:hAnsi="Cambria Math"/>
                <w:sz w:val="22"/>
                <w:szCs w:val="22"/>
                <w:lang w:val="ru-RU" w:eastAsia="ru-RU"/>
              </w:rPr>
              <m:t>+</m:t>
            </m:r>
            <m:r>
              <w:rPr>
                <w:rFonts w:ascii="Cambria Math" w:hAnsi="Cambria Math"/>
                <w:sz w:val="22"/>
                <w:szCs w:val="22"/>
                <w:lang w:eastAsia="ru-RU"/>
              </w:rPr>
              <m:t>SPE</m:t>
            </m:r>
            <m:r>
              <w:rPr>
                <w:rFonts w:ascii="Cambria Math" w:hAnsi="Cambria Math"/>
                <w:sz w:val="22"/>
                <w:szCs w:val="22"/>
                <w:lang w:val="ru-RU" w:eastAsia="ru-RU"/>
              </w:rPr>
              <m:t>∙</m:t>
            </m:r>
            <m:r>
              <w:rPr>
                <w:rFonts w:ascii="Cambria Math" w:hAnsi="Cambria Math"/>
                <w:sz w:val="22"/>
                <w:szCs w:val="22"/>
                <w:lang w:eastAsia="ru-RU"/>
              </w:rPr>
              <m:t>Q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ru-RU" w:eastAsia="ru-RU"/>
              </w:rPr>
              <m:t>1+</m:t>
            </m:r>
            <m:r>
              <w:rPr>
                <w:rFonts w:ascii="Cambria Math" w:hAnsi="Cambria Math"/>
                <w:sz w:val="22"/>
                <w:szCs w:val="22"/>
                <w:lang w:eastAsia="ru-RU"/>
              </w:rPr>
              <m:t>Q</m:t>
            </m:r>
          </m:den>
        </m:f>
      </m:oMath>
      <w:r w:rsidRPr="00B315F8">
        <w:rPr>
          <w:sz w:val="20"/>
          <w:szCs w:val="17"/>
          <w:lang w:val="ru-RU" w:eastAsia="ru-RU"/>
        </w:rPr>
        <w:t>,</w:t>
      </w:r>
      <w:r w:rsidRPr="00B315F8">
        <w:rPr>
          <w:sz w:val="20"/>
          <w:szCs w:val="17"/>
          <w:lang w:val="ru-RU" w:eastAsia="ru-RU"/>
        </w:rPr>
        <w:tab/>
      </w:r>
      <w:r w:rsidRPr="00B315F8">
        <w:rPr>
          <w:sz w:val="20"/>
          <w:szCs w:val="17"/>
          <w:lang w:val="ru-RU" w:eastAsia="ru-RU"/>
        </w:rPr>
        <w:tab/>
      </w:r>
      <w:r w:rsidRPr="00B315F8">
        <w:rPr>
          <w:sz w:val="20"/>
          <w:szCs w:val="17"/>
          <w:lang w:val="ru-RU" w:eastAsia="ru-RU"/>
        </w:rPr>
        <w:tab/>
        <w:t xml:space="preserve">а при </w:t>
      </w:r>
      <w:r w:rsidRPr="00B315F8">
        <w:rPr>
          <w:i/>
          <w:sz w:val="20"/>
          <w:szCs w:val="17"/>
          <w:lang w:eastAsia="ru-RU"/>
        </w:rPr>
        <w:t>REC</w:t>
      </w:r>
      <w:r w:rsidRPr="00B315F8">
        <w:rPr>
          <w:sz w:val="20"/>
          <w:szCs w:val="17"/>
          <w:lang w:val="ru-RU" w:eastAsia="ru-RU"/>
        </w:rPr>
        <w:t xml:space="preserve">=0, </w:t>
      </w:r>
      <w:r w:rsidRPr="00B315F8">
        <w:rPr>
          <w:i/>
          <w:sz w:val="20"/>
          <w:szCs w:val="17"/>
          <w:lang w:eastAsia="ru-RU"/>
        </w:rPr>
        <w:t>AGM</w:t>
      </w:r>
      <w:r w:rsidRPr="00B315F8">
        <w:rPr>
          <w:sz w:val="20"/>
          <w:szCs w:val="17"/>
          <w:lang w:val="ru-RU" w:eastAsia="ru-RU"/>
        </w:rPr>
        <w:t>=0</w:t>
      </w:r>
    </w:p>
    <w:p w14:paraId="65352719" w14:textId="77777777" w:rsidR="00B315F8" w:rsidRPr="006F06CB" w:rsidRDefault="00B315F8" w:rsidP="00B315F8">
      <w:pPr>
        <w:spacing w:before="100"/>
        <w:ind w:left="2268"/>
        <w:rPr>
          <w:sz w:val="20"/>
          <w:szCs w:val="17"/>
          <w:lang w:val="ru-RU" w:eastAsia="ru-RU"/>
        </w:rPr>
      </w:pPr>
      <w:r w:rsidRPr="00B315F8">
        <w:rPr>
          <w:sz w:val="20"/>
          <w:szCs w:val="20"/>
          <w:lang w:eastAsia="ru-RU"/>
        </w:rPr>
        <w:t>where</w:t>
      </w:r>
      <w:r w:rsidRPr="006F06CB">
        <w:rPr>
          <w:sz w:val="20"/>
          <w:szCs w:val="20"/>
          <w:lang w:val="ru-RU" w:eastAsia="ru-RU"/>
        </w:rPr>
        <w:t xml:space="preserve"> </w:t>
      </w:r>
      <m:oMath>
        <m:r>
          <w:rPr>
            <w:rFonts w:ascii="Cambria Math" w:hAnsi="Cambria Math"/>
            <w:sz w:val="20"/>
            <w:szCs w:val="20"/>
            <w:lang w:val="ru-RU" w:eastAsia="ru-RU"/>
          </w:rPr>
          <m:t>Q=(d+c)/N</m:t>
        </m:r>
      </m:oMath>
    </w:p>
    <w:p w14:paraId="4329D8C0" w14:textId="77777777" w:rsidR="00B315F8" w:rsidRPr="00B315F8" w:rsidRDefault="00B315F8" w:rsidP="00B315F8">
      <w:pPr>
        <w:spacing w:before="100"/>
        <w:ind w:left="2268"/>
        <w:rPr>
          <w:sz w:val="20"/>
          <w:szCs w:val="17"/>
          <w:lang w:val="ru-RU" w:eastAsia="ru-RU"/>
        </w:rPr>
      </w:pPr>
      <w:r w:rsidRPr="00B315F8">
        <w:rPr>
          <w:sz w:val="20"/>
          <w:szCs w:val="17"/>
          <w:lang w:val="ru-RU" w:eastAsia="ru-RU"/>
        </w:rPr>
        <w:t xml:space="preserve">Если позитивный двоичный класс диспропорционально мал, эта мера может быть предпочтительнее </w:t>
      </w:r>
      <w:r w:rsidRPr="00B315F8">
        <w:rPr>
          <w:i/>
          <w:sz w:val="20"/>
          <w:szCs w:val="17"/>
          <w:lang w:eastAsia="ru-RU"/>
        </w:rPr>
        <w:t>GM</w:t>
      </w:r>
      <w:r w:rsidRPr="00B315F8">
        <w:rPr>
          <w:sz w:val="20"/>
          <w:szCs w:val="17"/>
          <w:lang w:val="ru-RU" w:eastAsia="ru-RU"/>
        </w:rPr>
        <w:t xml:space="preserve">, поскольку она чувствительнее к изменениям </w:t>
      </w:r>
      <w:r w:rsidRPr="00B315F8">
        <w:rPr>
          <w:i/>
          <w:sz w:val="20"/>
          <w:szCs w:val="17"/>
          <w:lang w:eastAsia="ru-RU"/>
        </w:rPr>
        <w:t>SPE</w:t>
      </w:r>
      <w:r w:rsidRPr="00B315F8">
        <w:rPr>
          <w:sz w:val="20"/>
          <w:szCs w:val="17"/>
          <w:lang w:val="ru-RU" w:eastAsia="ru-RU"/>
        </w:rPr>
        <w:t xml:space="preserve">, чем к изменениям </w:t>
      </w:r>
      <w:r w:rsidRPr="00B315F8">
        <w:rPr>
          <w:i/>
          <w:sz w:val="20"/>
          <w:szCs w:val="17"/>
          <w:lang w:eastAsia="ru-RU"/>
        </w:rPr>
        <w:t>REC</w:t>
      </w:r>
      <w:r w:rsidRPr="00B315F8">
        <w:rPr>
          <w:sz w:val="20"/>
          <w:szCs w:val="17"/>
          <w:lang w:val="ru-RU" w:eastAsia="ru-RU"/>
        </w:rPr>
        <w:t>.</w:t>
      </w:r>
    </w:p>
    <w:p w14:paraId="376D2274" w14:textId="77777777" w:rsidR="0056080D" w:rsidRPr="0056080D" w:rsidRDefault="0056080D" w:rsidP="0056080D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OPRE</w:t>
      </w:r>
      <w:r w:rsidRPr="0056080D">
        <w:rPr>
          <w:sz w:val="20"/>
          <w:szCs w:val="17"/>
          <w:lang w:eastAsia="ru-RU"/>
        </w:rPr>
        <w:tab/>
        <w:t xml:space="preserve">- </w:t>
      </w:r>
      <w:r w:rsidRPr="0056080D">
        <w:rPr>
          <w:b/>
          <w:sz w:val="20"/>
          <w:szCs w:val="17"/>
          <w:lang w:eastAsia="ru-RU"/>
        </w:rPr>
        <w:t>Optimized Precision</w:t>
      </w:r>
      <w:r w:rsidRPr="0056080D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val="ru-RU" w:eastAsia="ru-RU"/>
        </w:rPr>
        <w:t>а</w:t>
      </w:r>
      <w:r w:rsidRPr="008B284D">
        <w:rPr>
          <w:sz w:val="20"/>
          <w:szCs w:val="17"/>
          <w:lang w:val="ru-RU" w:eastAsia="ru-RU"/>
        </w:rPr>
        <w:t>симметрична</w:t>
      </w:r>
      <w:r w:rsidRPr="0056080D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val="ru-RU" w:eastAsia="ru-RU"/>
        </w:rPr>
        <w:t>варьирует</w:t>
      </w:r>
      <w:r w:rsidRPr="0056080D">
        <w:rPr>
          <w:sz w:val="20"/>
          <w:szCs w:val="17"/>
          <w:lang w:eastAsia="ru-RU"/>
        </w:rPr>
        <w:t xml:space="preserve"> [-∞,1].</w:t>
      </w:r>
      <w:r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Мера выше тогда, когда </w:t>
      </w:r>
      <w:r w:rsidRPr="0056080D">
        <w:rPr>
          <w:i/>
          <w:sz w:val="20"/>
          <w:szCs w:val="17"/>
          <w:lang w:eastAsia="ru-RU"/>
        </w:rPr>
        <w:t>a</w:t>
      </w:r>
      <w:r w:rsidRPr="0056080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Pr="0056080D">
        <w:rPr>
          <w:i/>
          <w:sz w:val="20"/>
          <w:szCs w:val="17"/>
          <w:lang w:eastAsia="ru-RU"/>
        </w:rPr>
        <w:t>d</w:t>
      </w:r>
      <w:r w:rsidRPr="0056080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оба высоки.</w:t>
      </w:r>
    </w:p>
    <w:p w14:paraId="70CF9AC6" w14:textId="77777777" w:rsidR="0056080D" w:rsidRPr="00F35930" w:rsidRDefault="0056080D" w:rsidP="0056080D">
      <w:pPr>
        <w:spacing w:before="100"/>
        <w:ind w:left="2268"/>
        <w:rPr>
          <w:sz w:val="20"/>
          <w:szCs w:val="17"/>
          <w:lang w:val="ru-RU" w:eastAsia="ru-RU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OPRE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=ACC - |REC-SPE|/(REC+SPE)</m:t>
          </m:r>
        </m:oMath>
      </m:oMathPara>
    </w:p>
    <w:p w14:paraId="67718794" w14:textId="77777777" w:rsidR="00443F0B" w:rsidRPr="007A2527" w:rsidRDefault="00443F0B" w:rsidP="00443F0B">
      <w:pPr>
        <w:spacing w:before="100"/>
        <w:ind w:left="2268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</w:t>
      </w:r>
      <w:r w:rsidRPr="00301B14">
        <w:rPr>
          <w:i/>
          <w:sz w:val="20"/>
          <w:szCs w:val="17"/>
          <w:lang w:eastAsia="ru-RU"/>
        </w:rPr>
        <w:t>REC</w:t>
      </w:r>
      <w:r>
        <w:rPr>
          <w:sz w:val="20"/>
          <w:szCs w:val="17"/>
          <w:lang w:val="ru-RU" w:eastAsia="ru-RU"/>
        </w:rPr>
        <w:t>+</w:t>
      </w:r>
      <w:r w:rsidRPr="00301B14">
        <w:rPr>
          <w:i/>
          <w:sz w:val="20"/>
          <w:szCs w:val="17"/>
          <w:lang w:eastAsia="ru-RU"/>
        </w:rPr>
        <w:t>SPE</w:t>
      </w:r>
      <w:r>
        <w:rPr>
          <w:sz w:val="20"/>
          <w:szCs w:val="17"/>
          <w:lang w:val="ru-RU" w:eastAsia="ru-RU"/>
        </w:rPr>
        <w:t>=0, мера не вычисляется</w:t>
      </w:r>
      <w:r w:rsidRPr="007A2527">
        <w:rPr>
          <w:sz w:val="20"/>
          <w:szCs w:val="17"/>
          <w:lang w:val="ru-RU" w:eastAsia="ru-RU"/>
        </w:rPr>
        <w:t>.</w:t>
      </w:r>
    </w:p>
    <w:p w14:paraId="096B171B" w14:textId="77777777" w:rsidR="00904E62" w:rsidRPr="008B284D" w:rsidRDefault="00904E62" w:rsidP="00904E62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JACCARD</w:t>
      </w:r>
      <w:r w:rsidRPr="00904E62">
        <w:rPr>
          <w:sz w:val="20"/>
          <w:szCs w:val="17"/>
          <w:lang w:val="ru-RU" w:eastAsia="ru-RU"/>
        </w:rPr>
        <w:tab/>
        <w:t xml:space="preserve">- </w:t>
      </w:r>
      <w:r w:rsidR="00443F0B">
        <w:rPr>
          <w:sz w:val="20"/>
          <w:szCs w:val="17"/>
          <w:lang w:val="ru-RU" w:eastAsia="ru-RU"/>
        </w:rPr>
        <w:t>коэффициент</w:t>
      </w:r>
      <w:r w:rsidRPr="00904E62">
        <w:rPr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Жаккара</w:t>
      </w:r>
      <w:r w:rsidR="00443F0B" w:rsidRPr="00443F0B">
        <w:rPr>
          <w:sz w:val="20"/>
          <w:szCs w:val="17"/>
          <w:lang w:val="ru-RU" w:eastAsia="ru-RU"/>
        </w:rPr>
        <w:t>, или</w:t>
      </w:r>
      <w:r w:rsidR="00443F0B">
        <w:rPr>
          <w:b/>
          <w:sz w:val="20"/>
          <w:szCs w:val="17"/>
          <w:lang w:val="ru-RU" w:eastAsia="ru-RU"/>
        </w:rPr>
        <w:t xml:space="preserve"> Танимото</w:t>
      </w:r>
      <w:r w:rsidRPr="00904E62">
        <w:rPr>
          <w:sz w:val="20"/>
          <w:szCs w:val="17"/>
          <w:lang w:val="ru-RU" w:eastAsia="ru-RU"/>
        </w:rPr>
        <w:t xml:space="preserve"> (</w:t>
      </w:r>
      <w:r>
        <w:rPr>
          <w:b/>
          <w:sz w:val="20"/>
          <w:szCs w:val="17"/>
          <w:lang w:eastAsia="ru-RU"/>
        </w:rPr>
        <w:t>Jaccard</w:t>
      </w:r>
      <w:r w:rsidRPr="00904E62">
        <w:rPr>
          <w:sz w:val="20"/>
          <w:szCs w:val="17"/>
          <w:lang w:val="ru-RU" w:eastAsia="ru-RU"/>
        </w:rPr>
        <w:t xml:space="preserve"> </w:t>
      </w:r>
      <w:r w:rsidR="00443F0B">
        <w:rPr>
          <w:sz w:val="20"/>
          <w:szCs w:val="17"/>
          <w:lang w:eastAsia="ru-RU"/>
        </w:rPr>
        <w:t>aka</w:t>
      </w:r>
      <w:r w:rsidR="00443F0B" w:rsidRPr="00443F0B">
        <w:rPr>
          <w:sz w:val="20"/>
          <w:szCs w:val="17"/>
          <w:lang w:val="ru-RU" w:eastAsia="ru-RU"/>
        </w:rPr>
        <w:t xml:space="preserve"> </w:t>
      </w:r>
      <w:r w:rsidR="00443F0B" w:rsidRPr="00443F0B">
        <w:rPr>
          <w:b/>
          <w:sz w:val="20"/>
          <w:szCs w:val="17"/>
          <w:lang w:eastAsia="ru-RU"/>
        </w:rPr>
        <w:t>Tanimoto</w:t>
      </w:r>
      <w:r w:rsidR="00443F0B" w:rsidRPr="00443F0B">
        <w:rPr>
          <w:sz w:val="20"/>
          <w:szCs w:val="17"/>
          <w:lang w:val="ru-RU" w:eastAsia="ru-RU"/>
        </w:rPr>
        <w:t xml:space="preserve"> </w:t>
      </w:r>
      <w:r w:rsidR="00443F0B">
        <w:rPr>
          <w:sz w:val="20"/>
          <w:szCs w:val="17"/>
          <w:lang w:eastAsia="ru-RU"/>
        </w:rPr>
        <w:t>Matching</w:t>
      </w:r>
      <w:r w:rsidR="00443F0B" w:rsidRPr="00443F0B">
        <w:rPr>
          <w:sz w:val="20"/>
          <w:szCs w:val="17"/>
          <w:lang w:val="ru-RU" w:eastAsia="ru-RU"/>
        </w:rPr>
        <w:t xml:space="preserve"> </w:t>
      </w:r>
      <w:r w:rsidR="00443F0B">
        <w:rPr>
          <w:sz w:val="20"/>
          <w:szCs w:val="17"/>
          <w:lang w:eastAsia="ru-RU"/>
        </w:rPr>
        <w:t>coefficient</w:t>
      </w:r>
      <w:r w:rsidRPr="00904E62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>, симметричн</w:t>
      </w:r>
      <w:r w:rsidR="008B284D">
        <w:rPr>
          <w:sz w:val="20"/>
          <w:szCs w:val="17"/>
          <w:lang w:val="ru-RU" w:eastAsia="ru-RU"/>
        </w:rPr>
        <w:t>а</w:t>
      </w:r>
      <w:r w:rsidR="00F03C58">
        <w:rPr>
          <w:sz w:val="20"/>
          <w:szCs w:val="17"/>
          <w:lang w:val="ru-RU" w:eastAsia="ru-RU"/>
        </w:rPr>
        <w:t xml:space="preserve">, варьирует </w:t>
      </w:r>
      <w:r w:rsidR="00F03C58" w:rsidRPr="00F03C58">
        <w:rPr>
          <w:sz w:val="20"/>
          <w:szCs w:val="17"/>
          <w:lang w:val="ru-RU" w:eastAsia="ru-RU"/>
        </w:rPr>
        <w:t>[0,1]</w:t>
      </w:r>
      <w:r w:rsidR="008B284D" w:rsidRPr="008B284D">
        <w:rPr>
          <w:sz w:val="20"/>
          <w:szCs w:val="17"/>
          <w:lang w:val="ru-RU" w:eastAsia="ru-RU"/>
        </w:rPr>
        <w:t>.</w:t>
      </w:r>
    </w:p>
    <w:p w14:paraId="6C620E38" w14:textId="77777777" w:rsidR="00904E62" w:rsidRPr="006B4AFA" w:rsidRDefault="00904E62" w:rsidP="00904E62">
      <w:pPr>
        <w:spacing w:before="100"/>
        <w:ind w:left="2268"/>
        <w:rPr>
          <w:sz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17"/>
              <w:lang w:val="ru-RU" w:eastAsia="ru-RU"/>
            </w:rPr>
            <m:t>JACCARD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=</m:t>
          </m:r>
          <m:r>
            <w:rPr>
              <w:rFonts w:ascii="Cambria Math" w:hAnsi="Cambria Math"/>
              <w:sz w:val="20"/>
              <w:szCs w:val="17"/>
              <w:lang w:val="ru-RU" w:eastAsia="ru-RU"/>
            </w:rPr>
            <m:t>a</m:t>
          </m:r>
          <m:r>
            <w:rPr>
              <w:rFonts w:ascii="Cambria Math" w:hAnsi="Cambria Math"/>
              <w:sz w:val="20"/>
              <w:szCs w:val="17"/>
              <w:lang w:eastAsia="ru-RU"/>
            </w:rPr>
            <m:t>/(a+b+c)</m:t>
          </m:r>
        </m:oMath>
      </m:oMathPara>
    </w:p>
    <w:p w14:paraId="08C86904" w14:textId="77777777" w:rsidR="00537FB4" w:rsidRDefault="00537FB4">
      <w:pPr>
        <w:rPr>
          <w:sz w:val="20"/>
          <w:szCs w:val="20"/>
          <w:lang w:val="ru-RU"/>
        </w:rPr>
      </w:pPr>
    </w:p>
    <w:p w14:paraId="0B717CDF" w14:textId="77777777" w:rsidR="005477BA" w:rsidRPr="005477BA" w:rsidRDefault="005477B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Меры</w:t>
      </w:r>
      <w:r w:rsidRPr="005477BA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ACC</w:t>
      </w:r>
      <w:r w:rsidRPr="005477B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PRE</w:t>
      </w:r>
      <w:r w:rsidRPr="005477B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NPV</w:t>
      </w:r>
      <w:r w:rsidRPr="005477B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CORR</w:t>
      </w:r>
      <w:r w:rsidRPr="005477B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F</w:t>
      </w:r>
      <w:r w:rsidRPr="005477BA">
        <w:rPr>
          <w:sz w:val="20"/>
          <w:szCs w:val="20"/>
          <w:lang w:val="ru-RU"/>
        </w:rPr>
        <w:t xml:space="preserve">1, </w:t>
      </w:r>
      <w:r>
        <w:rPr>
          <w:sz w:val="20"/>
          <w:szCs w:val="20"/>
        </w:rPr>
        <w:t>FBETA</w:t>
      </w:r>
      <w:r w:rsidRPr="005477B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OPRE</w:t>
      </w:r>
      <w:r w:rsidRPr="005477BA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JACCARD</w:t>
      </w:r>
      <w:r w:rsidRPr="005477BA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чувствительны к изменению формы распределения объектов по классам эталонной (</w:t>
      </w:r>
      <w:r w:rsidRPr="005477BA">
        <w:rPr>
          <w:i/>
          <w:sz w:val="20"/>
          <w:szCs w:val="20"/>
        </w:rPr>
        <w:t>U</w:t>
      </w:r>
      <w:r w:rsidRPr="005477BA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>классификации, поэтому говорят, что эти меры не одинаковы в случаях сбалансированных и несбалансированных классов.</w:t>
      </w:r>
    </w:p>
    <w:p w14:paraId="1BD03641" w14:textId="77777777" w:rsidR="005477BA" w:rsidRPr="005477BA" w:rsidRDefault="005477BA">
      <w:pPr>
        <w:rPr>
          <w:sz w:val="20"/>
          <w:szCs w:val="20"/>
          <w:lang w:val="ru-RU"/>
        </w:rPr>
      </w:pPr>
    </w:p>
    <w:p w14:paraId="1DBE1AC8" w14:textId="77777777" w:rsidR="00453A48" w:rsidRDefault="00537FB4">
      <w:pPr>
        <w:rPr>
          <w:sz w:val="20"/>
          <w:szCs w:val="20"/>
          <w:lang w:val="ru-RU"/>
        </w:rPr>
      </w:pPr>
      <w:r>
        <w:rPr>
          <w:b/>
          <w:sz w:val="20"/>
          <w:szCs w:val="20"/>
        </w:rPr>
        <w:t>B</w:t>
      </w:r>
      <w:r w:rsidRPr="00537FB4">
        <w:rPr>
          <w:sz w:val="20"/>
          <w:szCs w:val="20"/>
          <w:lang w:val="ru-RU"/>
        </w:rPr>
        <w:t xml:space="preserve">) </w:t>
      </w:r>
      <w:r w:rsidRPr="003C3623">
        <w:rPr>
          <w:sz w:val="20"/>
          <w:szCs w:val="20"/>
          <w:lang w:val="ru-RU"/>
        </w:rPr>
        <w:t>Меры</w:t>
      </w:r>
      <w:r w:rsidRPr="00537FB4">
        <w:rPr>
          <w:sz w:val="20"/>
          <w:szCs w:val="20"/>
          <w:lang w:val="ru-RU"/>
        </w:rPr>
        <w:t xml:space="preserve"> </w:t>
      </w:r>
      <w:r w:rsidRPr="003C3623">
        <w:rPr>
          <w:sz w:val="20"/>
          <w:szCs w:val="20"/>
          <w:lang w:val="ru-RU"/>
        </w:rPr>
        <w:t>для</w:t>
      </w:r>
      <w:r w:rsidRPr="00537FB4">
        <w:rPr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собственно</w:t>
      </w:r>
      <w:r w:rsidRPr="00537FB4"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  <w:lang w:val="ru-RU"/>
        </w:rPr>
        <w:t>мультиклассовой</w:t>
      </w:r>
      <w:r w:rsidRPr="00537FB4">
        <w:rPr>
          <w:b/>
          <w:sz w:val="20"/>
          <w:szCs w:val="20"/>
          <w:lang w:val="ru-RU"/>
        </w:rPr>
        <w:t xml:space="preserve"> </w:t>
      </w:r>
      <w:r w:rsidRPr="00537FB4">
        <w:rPr>
          <w:sz w:val="20"/>
          <w:szCs w:val="20"/>
          <w:lang w:val="ru-RU"/>
        </w:rPr>
        <w:t>(</w:t>
      </w:r>
      <w:r>
        <w:rPr>
          <w:b/>
          <w:sz w:val="20"/>
          <w:szCs w:val="20"/>
          <w:lang w:val="ru-RU"/>
        </w:rPr>
        <w:t>номинальной</w:t>
      </w:r>
      <w:r w:rsidRPr="00537FB4">
        <w:rPr>
          <w:sz w:val="20"/>
          <w:szCs w:val="20"/>
          <w:lang w:val="ru-RU"/>
        </w:rPr>
        <w:t xml:space="preserve">) </w:t>
      </w:r>
      <w:r w:rsidRPr="003C3623">
        <w:rPr>
          <w:sz w:val="20"/>
          <w:szCs w:val="20"/>
          <w:lang w:val="ru-RU"/>
        </w:rPr>
        <w:t>классификации</w:t>
      </w:r>
      <w:r w:rsidRPr="00537FB4">
        <w:rPr>
          <w:sz w:val="20"/>
          <w:szCs w:val="20"/>
          <w:lang w:val="ru-RU"/>
        </w:rPr>
        <w:t xml:space="preserve"> (</w:t>
      </w:r>
      <w:r>
        <w:rPr>
          <w:b/>
          <w:sz w:val="20"/>
          <w:szCs w:val="20"/>
        </w:rPr>
        <w:t>multiclass</w:t>
      </w:r>
      <w:r w:rsidRPr="00537FB4"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</w:rPr>
        <w:t>proper</w:t>
      </w:r>
      <w:r w:rsidRPr="00537FB4">
        <w:rPr>
          <w:b/>
          <w:sz w:val="20"/>
          <w:szCs w:val="20"/>
          <w:lang w:val="ru-RU"/>
        </w:rPr>
        <w:t xml:space="preserve"> </w:t>
      </w:r>
      <w:r w:rsidRPr="00537FB4">
        <w:rPr>
          <w:sz w:val="20"/>
          <w:szCs w:val="20"/>
        </w:rPr>
        <w:t>aka</w:t>
      </w:r>
      <w:r w:rsidRPr="00537FB4">
        <w:rPr>
          <w:b/>
          <w:sz w:val="20"/>
          <w:szCs w:val="20"/>
          <w:lang w:val="ru-RU"/>
        </w:rPr>
        <w:t xml:space="preserve"> </w:t>
      </w:r>
      <w:r>
        <w:rPr>
          <w:b/>
          <w:sz w:val="20"/>
          <w:szCs w:val="20"/>
        </w:rPr>
        <w:t>nominal</w:t>
      </w:r>
      <w:r w:rsidRPr="00537FB4">
        <w:rPr>
          <w:b/>
          <w:sz w:val="20"/>
          <w:szCs w:val="20"/>
          <w:lang w:val="ru-RU"/>
        </w:rPr>
        <w:t xml:space="preserve"> </w:t>
      </w:r>
      <w:r w:rsidRPr="003C3623">
        <w:rPr>
          <w:sz w:val="20"/>
          <w:szCs w:val="20"/>
        </w:rPr>
        <w:t>classification</w:t>
      </w:r>
      <w:r w:rsidRPr="00537FB4">
        <w:rPr>
          <w:sz w:val="20"/>
          <w:szCs w:val="20"/>
          <w:lang w:val="ru-RU"/>
        </w:rPr>
        <w:t>)</w:t>
      </w:r>
      <w:r w:rsidR="00D54F2A" w:rsidRPr="00D54F2A">
        <w:rPr>
          <w:sz w:val="20"/>
          <w:szCs w:val="20"/>
          <w:lang w:val="ru-RU"/>
        </w:rPr>
        <w:t xml:space="preserve">. </w:t>
      </w:r>
      <w:r w:rsidR="00D54F2A">
        <w:rPr>
          <w:sz w:val="20"/>
          <w:szCs w:val="20"/>
          <w:lang w:val="ru-RU"/>
        </w:rPr>
        <w:t xml:space="preserve">Это </w:t>
      </w:r>
      <w:r w:rsidR="00D54F2A" w:rsidRPr="00526036">
        <w:rPr>
          <w:sz w:val="20"/>
          <w:szCs w:val="20"/>
          <w:lang w:val="ru-RU"/>
        </w:rPr>
        <w:t>симметричные</w:t>
      </w:r>
      <w:r w:rsidR="00D54F2A">
        <w:rPr>
          <w:sz w:val="20"/>
          <w:szCs w:val="20"/>
          <w:lang w:val="ru-RU"/>
        </w:rPr>
        <w:t xml:space="preserve"> меры ассоциации двух номинальных переменных, известные также как меры согласия экспертов.</w:t>
      </w:r>
    </w:p>
    <w:p w14:paraId="211622DB" w14:textId="77777777" w:rsidR="00453A48" w:rsidRDefault="00453A48">
      <w:pPr>
        <w:rPr>
          <w:sz w:val="20"/>
          <w:szCs w:val="20"/>
          <w:lang w:val="ru-RU"/>
        </w:rPr>
      </w:pPr>
    </w:p>
    <w:p w14:paraId="6943E7E0" w14:textId="77777777" w:rsidR="00170CE8" w:rsidRPr="00CB7082" w:rsidRDefault="00520FF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Такая мера</w:t>
      </w:r>
      <w:r w:rsidR="00392836">
        <w:rPr>
          <w:sz w:val="20"/>
          <w:szCs w:val="20"/>
          <w:lang w:val="ru-RU"/>
        </w:rPr>
        <w:t xml:space="preserve">, ее единое значение, </w:t>
      </w:r>
      <w:r>
        <w:rPr>
          <w:sz w:val="20"/>
          <w:szCs w:val="20"/>
          <w:lang w:val="ru-RU"/>
        </w:rPr>
        <w:t xml:space="preserve">вычисляется непосредственно из </w:t>
      </w:r>
      <w:r w:rsidR="00392836">
        <w:rPr>
          <w:sz w:val="20"/>
          <w:szCs w:val="20"/>
          <w:lang w:val="ru-RU"/>
        </w:rPr>
        <w:t xml:space="preserve">всей </w:t>
      </w:r>
      <w:r>
        <w:rPr>
          <w:sz w:val="20"/>
          <w:szCs w:val="20"/>
          <w:lang w:val="ru-RU"/>
        </w:rPr>
        <w:t xml:space="preserve">частотной кросстабуляции (см. рис. 1.0–1.3). Основанием близости являются частоты в ячейках </w:t>
      </w:r>
      <w:r w:rsidRPr="00520FFD">
        <w:rPr>
          <w:sz w:val="20"/>
          <w:szCs w:val="20"/>
          <w:lang w:val="ru-RU"/>
        </w:rPr>
        <w:t>на пересечении одноименных классов</w:t>
      </w:r>
      <w:r>
        <w:rPr>
          <w:sz w:val="20"/>
          <w:szCs w:val="20"/>
          <w:lang w:val="ru-RU"/>
        </w:rPr>
        <w:t>, т.е.</w:t>
      </w:r>
      <w:r w:rsidRPr="00520FF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это </w:t>
      </w:r>
      <w:r w:rsidRPr="00520FFD">
        <w:rPr>
          <w:i/>
          <w:sz w:val="20"/>
          <w:szCs w:val="20"/>
        </w:rPr>
        <w:t>K</w:t>
      </w:r>
      <w:r w:rsidRPr="00520FF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ячеек, составляющих набор </w:t>
      </w:r>
      <w:r w:rsidRPr="00520FFD">
        <w:rPr>
          <w:i/>
          <w:sz w:val="20"/>
          <w:szCs w:val="20"/>
        </w:rPr>
        <w:t>M</w:t>
      </w:r>
      <w:r w:rsidRPr="00520FFD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</w:t>
      </w:r>
      <w:r w:rsidR="00453A48">
        <w:rPr>
          <w:sz w:val="20"/>
          <w:szCs w:val="20"/>
          <w:lang w:val="ru-RU"/>
        </w:rPr>
        <w:t>Следующие мультиклассовые меры в наличии, все они сходства:</w:t>
      </w:r>
    </w:p>
    <w:p w14:paraId="6D235EAE" w14:textId="77777777" w:rsidR="00D54F2A" w:rsidRDefault="00D54F2A" w:rsidP="00D54F2A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OSR</w:t>
      </w:r>
      <w:r w:rsidRPr="00EE7EA4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>Общая доля успеха</w:t>
      </w:r>
      <w:r>
        <w:rPr>
          <w:sz w:val="20"/>
          <w:szCs w:val="17"/>
          <w:lang w:val="ru-RU" w:eastAsia="ru-RU"/>
        </w:rPr>
        <w:t xml:space="preserve"> или </w:t>
      </w:r>
      <w:r w:rsidRPr="00B7743C">
        <w:rPr>
          <w:b/>
          <w:sz w:val="20"/>
          <w:szCs w:val="17"/>
          <w:lang w:val="ru-RU" w:eastAsia="ru-RU"/>
        </w:rPr>
        <w:t>относительное согласие</w:t>
      </w:r>
      <w:r>
        <w:rPr>
          <w:sz w:val="20"/>
          <w:szCs w:val="17"/>
          <w:lang w:val="ru-RU" w:eastAsia="ru-RU"/>
        </w:rPr>
        <w:t xml:space="preserve"> или</w:t>
      </w:r>
      <w:r w:rsidRPr="00EE7EA4">
        <w:rPr>
          <w:sz w:val="20"/>
          <w:szCs w:val="17"/>
          <w:lang w:val="ru-RU" w:eastAsia="ru-RU"/>
        </w:rPr>
        <w:t xml:space="preserve"> </w:t>
      </w:r>
      <w:r w:rsidRPr="00B7743C">
        <w:rPr>
          <w:b/>
          <w:sz w:val="20"/>
          <w:szCs w:val="17"/>
          <w:lang w:val="ru-RU" w:eastAsia="ru-RU"/>
        </w:rPr>
        <w:t>мультиклассовая точность</w:t>
      </w:r>
      <w:r w:rsidRPr="00EE7EA4">
        <w:rPr>
          <w:sz w:val="20"/>
          <w:szCs w:val="17"/>
          <w:lang w:val="ru-RU" w:eastAsia="ru-RU"/>
        </w:rPr>
        <w:t xml:space="preserve"> (</w:t>
      </w:r>
      <w:r>
        <w:rPr>
          <w:b/>
          <w:sz w:val="20"/>
          <w:szCs w:val="17"/>
          <w:lang w:eastAsia="ru-RU"/>
        </w:rPr>
        <w:t>Overall</w:t>
      </w:r>
      <w:r w:rsidRPr="00D54F2A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Success</w:t>
      </w:r>
      <w:r w:rsidRPr="00D54F2A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Rate</w:t>
      </w:r>
      <w:r w:rsidRPr="00D54F2A">
        <w:rPr>
          <w:b/>
          <w:sz w:val="20"/>
          <w:szCs w:val="17"/>
          <w:lang w:val="ru-RU" w:eastAsia="ru-RU"/>
        </w:rPr>
        <w:t xml:space="preserve"> </w:t>
      </w:r>
      <w:r w:rsidRPr="00D54F2A">
        <w:rPr>
          <w:sz w:val="20"/>
          <w:szCs w:val="17"/>
          <w:lang w:eastAsia="ru-RU"/>
        </w:rPr>
        <w:t>aka</w:t>
      </w:r>
      <w:r w:rsidRPr="00D54F2A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Relative</w:t>
      </w:r>
      <w:r w:rsidRPr="00D54F2A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Agreement</w:t>
      </w:r>
      <w:r w:rsidRPr="00D54F2A">
        <w:rPr>
          <w:b/>
          <w:sz w:val="20"/>
          <w:szCs w:val="17"/>
          <w:lang w:val="ru-RU" w:eastAsia="ru-RU"/>
        </w:rPr>
        <w:t xml:space="preserve"> </w:t>
      </w:r>
      <w:r w:rsidRPr="00D54F2A">
        <w:rPr>
          <w:sz w:val="20"/>
          <w:szCs w:val="17"/>
          <w:lang w:eastAsia="ru-RU"/>
        </w:rPr>
        <w:t>aka</w:t>
      </w:r>
      <w:r w:rsidRPr="00D54F2A">
        <w:rPr>
          <w:b/>
          <w:sz w:val="20"/>
          <w:szCs w:val="17"/>
          <w:lang w:val="ru-RU" w:eastAsia="ru-RU"/>
        </w:rPr>
        <w:t xml:space="preserve"> </w:t>
      </w:r>
      <w:r w:rsidRPr="00D54F2A">
        <w:rPr>
          <w:b/>
          <w:sz w:val="20"/>
          <w:szCs w:val="17"/>
          <w:lang w:eastAsia="ru-RU"/>
        </w:rPr>
        <w:t>Multiclass</w:t>
      </w:r>
      <w:r w:rsidRPr="00D54F2A">
        <w:rPr>
          <w:b/>
          <w:sz w:val="20"/>
          <w:szCs w:val="17"/>
          <w:lang w:val="ru-RU" w:eastAsia="ru-RU"/>
        </w:rPr>
        <w:t xml:space="preserve"> </w:t>
      </w:r>
      <w:r w:rsidRPr="00D54F2A">
        <w:rPr>
          <w:b/>
          <w:sz w:val="20"/>
          <w:szCs w:val="17"/>
          <w:lang w:eastAsia="ru-RU"/>
        </w:rPr>
        <w:t>Accuracy</w:t>
      </w:r>
      <w:r w:rsidRPr="00EE7EA4">
        <w:rPr>
          <w:sz w:val="20"/>
          <w:szCs w:val="17"/>
          <w:lang w:val="ru-RU" w:eastAsia="ru-RU"/>
        </w:rPr>
        <w:t>)</w:t>
      </w:r>
      <w:r w:rsidR="00B7743C" w:rsidRPr="00B7743C">
        <w:rPr>
          <w:sz w:val="20"/>
          <w:szCs w:val="17"/>
          <w:lang w:val="ru-RU" w:eastAsia="ru-RU"/>
        </w:rPr>
        <w:t xml:space="preserve"> </w:t>
      </w:r>
      <w:r w:rsidR="00B7743C">
        <w:rPr>
          <w:sz w:val="20"/>
          <w:szCs w:val="17"/>
          <w:lang w:val="ru-RU" w:eastAsia="ru-RU"/>
        </w:rPr>
        <w:t xml:space="preserve">это просто доля одинаково классифицированных объектов, т.е. доля объектов, которые в </w:t>
      </w:r>
      <w:r w:rsidR="00B7743C" w:rsidRPr="00B86E0C">
        <w:rPr>
          <w:i/>
          <w:sz w:val="20"/>
          <w:szCs w:val="17"/>
          <w:lang w:eastAsia="ru-RU"/>
        </w:rPr>
        <w:t>U</w:t>
      </w:r>
      <w:r w:rsidR="00B7743C" w:rsidRPr="00B7743C">
        <w:rPr>
          <w:sz w:val="20"/>
          <w:szCs w:val="17"/>
          <w:lang w:val="ru-RU" w:eastAsia="ru-RU"/>
        </w:rPr>
        <w:t xml:space="preserve"> </w:t>
      </w:r>
      <w:r w:rsidR="00B7743C">
        <w:rPr>
          <w:sz w:val="20"/>
          <w:szCs w:val="17"/>
          <w:lang w:val="ru-RU" w:eastAsia="ru-RU"/>
        </w:rPr>
        <w:t xml:space="preserve">и </w:t>
      </w:r>
      <w:r w:rsidR="00B7743C" w:rsidRPr="00B86E0C">
        <w:rPr>
          <w:i/>
          <w:sz w:val="20"/>
          <w:szCs w:val="17"/>
          <w:lang w:eastAsia="ru-RU"/>
        </w:rPr>
        <w:t>V</w:t>
      </w:r>
      <w:r w:rsidR="00B7743C" w:rsidRPr="00B7743C">
        <w:rPr>
          <w:sz w:val="20"/>
          <w:szCs w:val="17"/>
          <w:lang w:val="ru-RU" w:eastAsia="ru-RU"/>
        </w:rPr>
        <w:t xml:space="preserve"> </w:t>
      </w:r>
      <w:r w:rsidR="00B7743C">
        <w:rPr>
          <w:sz w:val="20"/>
          <w:szCs w:val="17"/>
          <w:lang w:val="ru-RU" w:eastAsia="ru-RU"/>
        </w:rPr>
        <w:t>находятся в группах одного и того же кода</w:t>
      </w:r>
      <w:r>
        <w:rPr>
          <w:sz w:val="20"/>
          <w:szCs w:val="17"/>
          <w:lang w:val="ru-RU" w:eastAsia="ru-RU"/>
        </w:rPr>
        <w:t>.</w:t>
      </w:r>
    </w:p>
    <w:p w14:paraId="00F41F0B" w14:textId="77777777" w:rsidR="00D54F2A" w:rsidRPr="000054BC" w:rsidRDefault="00B7743C" w:rsidP="00B7743C">
      <w:pPr>
        <w:autoSpaceDE w:val="0"/>
        <w:autoSpaceDN w:val="0"/>
        <w:adjustRightInd w:val="0"/>
        <w:spacing w:before="80"/>
        <w:ind w:left="3827" w:hanging="155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eastAsia="ru-RU"/>
          </w:rPr>
          <m:t>OSR</m:t>
        </m:r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naryPr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i,j∈M</m:t>
                </m:r>
              </m:sub>
              <m:sup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K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ij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N</m:t>
            </m:r>
          </m:den>
        </m:f>
      </m:oMath>
      <w:r w:rsidR="002347D9">
        <w:rPr>
          <w:sz w:val="20"/>
          <w:szCs w:val="17"/>
          <w:lang w:val="ru-RU" w:eastAsia="ru-RU"/>
        </w:rPr>
        <w:t xml:space="preserve"> </w:t>
      </w:r>
      <w:r w:rsidR="000054BC" w:rsidRPr="000054BC">
        <w:rPr>
          <w:sz w:val="20"/>
          <w:szCs w:val="17"/>
          <w:lang w:val="ru-RU" w:eastAsia="ru-RU"/>
        </w:rPr>
        <w:t xml:space="preserve"> </w:t>
      </w:r>
    </w:p>
    <w:p w14:paraId="305796C7" w14:textId="77777777" w:rsidR="002347D9" w:rsidRPr="002347D9" w:rsidRDefault="002347D9" w:rsidP="002347D9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KAPPA</w:t>
      </w:r>
      <w:r w:rsidRPr="00EE7EA4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 xml:space="preserve">Каппа Коэна </w:t>
      </w:r>
      <w:r w:rsidRPr="002347D9">
        <w:rPr>
          <w:sz w:val="20"/>
          <w:szCs w:val="17"/>
          <w:lang w:val="ru-RU" w:eastAsia="ru-RU"/>
        </w:rPr>
        <w:t>(</w:t>
      </w:r>
      <w:r>
        <w:rPr>
          <w:b/>
          <w:sz w:val="20"/>
          <w:szCs w:val="17"/>
          <w:lang w:eastAsia="ru-RU"/>
        </w:rPr>
        <w:t>Cohen</w:t>
      </w:r>
      <w:r w:rsidRPr="002347D9">
        <w:rPr>
          <w:b/>
          <w:sz w:val="20"/>
          <w:szCs w:val="17"/>
          <w:lang w:val="ru-RU" w:eastAsia="ru-RU"/>
        </w:rPr>
        <w:t>’</w:t>
      </w:r>
      <w:r>
        <w:rPr>
          <w:b/>
          <w:sz w:val="20"/>
          <w:szCs w:val="17"/>
          <w:lang w:eastAsia="ru-RU"/>
        </w:rPr>
        <w:t>s</w:t>
      </w:r>
      <w:r w:rsidRPr="002347D9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Kappa</w:t>
      </w:r>
      <w:r w:rsidRPr="002347D9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 это </w:t>
      </w:r>
      <w:r w:rsidRPr="00C0786E">
        <w:rPr>
          <w:i/>
          <w:sz w:val="20"/>
          <w:szCs w:val="17"/>
          <w:lang w:eastAsia="ru-RU"/>
        </w:rPr>
        <w:t>OSR</w:t>
      </w:r>
      <w:r w:rsidRPr="002347D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нормированное </w:t>
      </w:r>
      <w:r w:rsidRPr="002347D9">
        <w:rPr>
          <w:sz w:val="20"/>
          <w:szCs w:val="17"/>
          <w:lang w:val="ru-RU" w:eastAsia="ru-RU"/>
        </w:rPr>
        <w:t>уровнем случайного согласия</w:t>
      </w:r>
      <w:r>
        <w:rPr>
          <w:sz w:val="20"/>
          <w:szCs w:val="17"/>
          <w:lang w:val="ru-RU" w:eastAsia="ru-RU"/>
        </w:rPr>
        <w:t xml:space="preserve">. Варьирует </w:t>
      </w:r>
      <w:r w:rsidRPr="002347D9">
        <w:rPr>
          <w:sz w:val="20"/>
          <w:szCs w:val="17"/>
          <w:lang w:val="ru-RU" w:eastAsia="ru-RU"/>
        </w:rPr>
        <w:t xml:space="preserve">[-∞, 1]. </w:t>
      </w:r>
      <w:r>
        <w:rPr>
          <w:sz w:val="20"/>
          <w:szCs w:val="17"/>
          <w:lang w:val="ru-RU" w:eastAsia="ru-RU"/>
        </w:rPr>
        <w:t>Значение 0 означает согласие на уровне случайного.</w:t>
      </w:r>
    </w:p>
    <w:p w14:paraId="2B402976" w14:textId="77777777" w:rsidR="002347D9" w:rsidRDefault="002347D9" w:rsidP="002347D9">
      <w:pPr>
        <w:autoSpaceDE w:val="0"/>
        <w:autoSpaceDN w:val="0"/>
        <w:adjustRightInd w:val="0"/>
        <w:spacing w:before="80"/>
        <w:ind w:left="3827" w:hanging="1559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0"/>
            <w:szCs w:val="17"/>
            <w:lang w:eastAsia="ru-RU"/>
          </w:rPr>
          <m:t>KAPPA</m:t>
        </m:r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o</m:t>
                </m:r>
              </m:sub>
            </m:s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e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e</m:t>
                </m:r>
              </m:sub>
            </m:sSub>
          </m:den>
        </m:f>
      </m:oMath>
      <w:r>
        <w:rPr>
          <w:sz w:val="20"/>
          <w:szCs w:val="17"/>
          <w:lang w:val="ru-RU" w:eastAsia="ru-RU"/>
        </w:rPr>
        <w:t xml:space="preserve"> </w:t>
      </w:r>
      <w:r w:rsidRPr="002347D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где наблюдаемое согласие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o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r>
          <w:rPr>
            <w:rFonts w:ascii="Cambria Math" w:hAnsi="Cambria Math"/>
            <w:sz w:val="20"/>
            <w:szCs w:val="17"/>
            <w:lang w:eastAsia="ru-RU"/>
          </w:rPr>
          <m:t>OSR</m:t>
        </m:r>
      </m:oMath>
      <w:r w:rsidRPr="002347D9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а ожидаемое случайное согласие</w:t>
      </w:r>
    </w:p>
    <w:p w14:paraId="578358B0" w14:textId="77777777" w:rsidR="000054BC" w:rsidRPr="000054BC" w:rsidRDefault="00000000" w:rsidP="002347D9">
      <w:pPr>
        <w:autoSpaceDE w:val="0"/>
        <w:autoSpaceDN w:val="0"/>
        <w:adjustRightInd w:val="0"/>
        <w:spacing w:before="80"/>
        <w:ind w:left="3827" w:hanging="1559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e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naryPr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i,j∈M</m:t>
                </m:r>
              </m:sub>
              <m:sup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K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i.</m:t>
                    </m:r>
                  </m:sub>
                </m:sSub>
              </m:e>
            </m:nary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.j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2</m:t>
                </m:r>
              </m:sup>
            </m:sSup>
          </m:den>
        </m:f>
      </m:oMath>
      <w:r w:rsidR="000054BC" w:rsidRPr="000054BC">
        <w:rPr>
          <w:i/>
          <w:sz w:val="20"/>
          <w:szCs w:val="17"/>
          <w:lang w:val="ru-RU" w:eastAsia="ru-RU"/>
        </w:rPr>
        <w:t xml:space="preserve"> </w:t>
      </w:r>
    </w:p>
    <w:p w14:paraId="64EE3EB3" w14:textId="77777777" w:rsidR="00C0786E" w:rsidRPr="00C0786E" w:rsidRDefault="00C0786E" w:rsidP="00C0786E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SPI</w:t>
      </w:r>
      <w:r w:rsidRPr="00EE7EA4">
        <w:rPr>
          <w:sz w:val="20"/>
          <w:szCs w:val="17"/>
          <w:lang w:val="ru-RU" w:eastAsia="ru-RU"/>
        </w:rPr>
        <w:tab/>
        <w:t xml:space="preserve">- </w:t>
      </w:r>
      <w:r>
        <w:rPr>
          <w:b/>
          <w:sz w:val="20"/>
          <w:szCs w:val="17"/>
          <w:lang w:val="ru-RU" w:eastAsia="ru-RU"/>
        </w:rPr>
        <w:t xml:space="preserve">Пи Скотта </w:t>
      </w:r>
      <w:r w:rsidRPr="002347D9">
        <w:rPr>
          <w:sz w:val="20"/>
          <w:szCs w:val="17"/>
          <w:lang w:val="ru-RU" w:eastAsia="ru-RU"/>
        </w:rPr>
        <w:t>(</w:t>
      </w:r>
      <w:r>
        <w:rPr>
          <w:b/>
          <w:sz w:val="20"/>
          <w:szCs w:val="17"/>
          <w:lang w:eastAsia="ru-RU"/>
        </w:rPr>
        <w:t>Scott</w:t>
      </w:r>
      <w:r w:rsidRPr="002347D9">
        <w:rPr>
          <w:b/>
          <w:sz w:val="20"/>
          <w:szCs w:val="17"/>
          <w:lang w:val="ru-RU" w:eastAsia="ru-RU"/>
        </w:rPr>
        <w:t>’</w:t>
      </w:r>
      <w:r>
        <w:rPr>
          <w:b/>
          <w:sz w:val="20"/>
          <w:szCs w:val="17"/>
          <w:lang w:eastAsia="ru-RU"/>
        </w:rPr>
        <w:t>s</w:t>
      </w:r>
      <w:r w:rsidRPr="002347D9">
        <w:rPr>
          <w:b/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eastAsia="ru-RU"/>
        </w:rPr>
        <w:t>Pi</w:t>
      </w:r>
      <w:r w:rsidRPr="002347D9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 xml:space="preserve"> это другой способ</w:t>
      </w:r>
      <w:r w:rsidRPr="00C0786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нормировать </w:t>
      </w:r>
      <w:r w:rsidRPr="00C0786E">
        <w:rPr>
          <w:i/>
          <w:sz w:val="20"/>
          <w:szCs w:val="17"/>
          <w:lang w:eastAsia="ru-RU"/>
        </w:rPr>
        <w:t>OSR</w:t>
      </w:r>
      <w:r>
        <w:rPr>
          <w:sz w:val="20"/>
          <w:szCs w:val="17"/>
          <w:lang w:val="ru-RU" w:eastAsia="ru-RU"/>
        </w:rPr>
        <w:t xml:space="preserve"> </w:t>
      </w:r>
      <w:r w:rsidRPr="002347D9">
        <w:rPr>
          <w:sz w:val="20"/>
          <w:szCs w:val="17"/>
          <w:lang w:val="ru-RU" w:eastAsia="ru-RU"/>
        </w:rPr>
        <w:t>уровнем случайного согласия</w:t>
      </w:r>
      <w:r>
        <w:rPr>
          <w:sz w:val="20"/>
          <w:szCs w:val="17"/>
          <w:lang w:val="ru-RU" w:eastAsia="ru-RU"/>
        </w:rPr>
        <w:t xml:space="preserve">. Варьирует </w:t>
      </w:r>
      <w:r w:rsidRPr="002347D9">
        <w:rPr>
          <w:sz w:val="20"/>
          <w:szCs w:val="17"/>
          <w:lang w:val="ru-RU" w:eastAsia="ru-RU"/>
        </w:rPr>
        <w:t xml:space="preserve">[-∞, 1]. </w:t>
      </w:r>
      <w:r>
        <w:rPr>
          <w:sz w:val="20"/>
          <w:szCs w:val="17"/>
          <w:lang w:val="ru-RU" w:eastAsia="ru-RU"/>
        </w:rPr>
        <w:t>Значение 0 означает согласие на уровне случайного.</w:t>
      </w:r>
      <w:r w:rsidRPr="00C0786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Формула </w:t>
      </w:r>
      <w:r w:rsidRPr="00C0786E">
        <w:rPr>
          <w:i/>
          <w:sz w:val="20"/>
          <w:szCs w:val="17"/>
          <w:lang w:eastAsia="ru-RU"/>
        </w:rPr>
        <w:t>SPI</w:t>
      </w:r>
      <w:r w:rsidRPr="000118F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та же, что у </w:t>
      </w:r>
      <w:r w:rsidRPr="00C0786E">
        <w:rPr>
          <w:i/>
          <w:sz w:val="20"/>
          <w:szCs w:val="17"/>
          <w:lang w:eastAsia="ru-RU"/>
        </w:rPr>
        <w:t>KAPPA</w:t>
      </w:r>
      <w:r w:rsidRPr="000118F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но</w:t>
      </w:r>
    </w:p>
    <w:p w14:paraId="22E84A9F" w14:textId="77777777" w:rsidR="00C0786E" w:rsidRDefault="00000000" w:rsidP="00C0786E">
      <w:pPr>
        <w:autoSpaceDE w:val="0"/>
        <w:autoSpaceDN w:val="0"/>
        <w:adjustRightInd w:val="0"/>
        <w:spacing w:before="80"/>
        <w:ind w:left="3827" w:hanging="1559"/>
        <w:rPr>
          <w:i/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e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naryPr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i,j∈M</m:t>
                </m:r>
              </m:sub>
              <m:sup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K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17"/>
                        <w:lang w:val="ru-RU" w:eastAsia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17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 xml:space="preserve"> 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i.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17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17"/>
                            <w:lang w:val="ru-RU" w:eastAsia="ru-RU"/>
                          </w:rPr>
                          <m:t>.j</m:t>
                        </m:r>
                      </m:sub>
                    </m:sSub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17"/>
                        <w:lang w:val="ru-RU" w:eastAsia="ru-RU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17"/>
                    <w:lang w:val="ru-RU" w:eastAsia="ru-RU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2N)</m:t>
                </m:r>
              </m:e>
              <m:sup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2</m:t>
                </m:r>
              </m:sup>
            </m:sSup>
          </m:den>
        </m:f>
      </m:oMath>
      <w:r w:rsidR="00C0786E" w:rsidRPr="000054BC">
        <w:rPr>
          <w:i/>
          <w:sz w:val="20"/>
          <w:szCs w:val="17"/>
          <w:lang w:val="ru-RU" w:eastAsia="ru-RU"/>
        </w:rPr>
        <w:t xml:space="preserve"> </w:t>
      </w:r>
    </w:p>
    <w:p w14:paraId="44837753" w14:textId="77777777" w:rsidR="00224AA4" w:rsidRPr="00C0786E" w:rsidRDefault="00224AA4" w:rsidP="00224AA4">
      <w:pPr>
        <w:autoSpaceDE w:val="0"/>
        <w:autoSpaceDN w:val="0"/>
        <w:adjustRightInd w:val="0"/>
        <w:spacing w:before="8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BPK</w:t>
      </w:r>
      <w:r w:rsidRPr="00EE7EA4">
        <w:rPr>
          <w:sz w:val="20"/>
          <w:szCs w:val="17"/>
          <w:lang w:val="ru-RU" w:eastAsia="ru-RU"/>
        </w:rPr>
        <w:tab/>
        <w:t xml:space="preserve">- </w:t>
      </w:r>
      <w:r w:rsidRPr="00224AA4">
        <w:rPr>
          <w:b/>
          <w:sz w:val="20"/>
          <w:szCs w:val="17"/>
          <w:lang w:val="ru-RU" w:eastAsia="ru-RU"/>
        </w:rPr>
        <w:t>Каппа</w:t>
      </w:r>
      <w:r>
        <w:rPr>
          <w:sz w:val="20"/>
          <w:szCs w:val="17"/>
          <w:lang w:val="ru-RU" w:eastAsia="ru-RU"/>
        </w:rPr>
        <w:t xml:space="preserve"> </w:t>
      </w:r>
      <w:r>
        <w:rPr>
          <w:b/>
          <w:sz w:val="20"/>
          <w:szCs w:val="17"/>
          <w:lang w:val="ru-RU" w:eastAsia="ru-RU"/>
        </w:rPr>
        <w:t>Brennan–</w:t>
      </w:r>
      <w:r w:rsidRPr="00224AA4">
        <w:rPr>
          <w:b/>
          <w:sz w:val="20"/>
          <w:szCs w:val="17"/>
          <w:lang w:val="ru-RU" w:eastAsia="ru-RU"/>
        </w:rPr>
        <w:t xml:space="preserve">Prediger </w:t>
      </w:r>
      <w:r>
        <w:rPr>
          <w:sz w:val="20"/>
          <w:szCs w:val="17"/>
          <w:lang w:val="ru-RU" w:eastAsia="ru-RU"/>
        </w:rPr>
        <w:t>– еще способ</w:t>
      </w:r>
      <w:r w:rsidRPr="00C0786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нормировать </w:t>
      </w:r>
      <w:r w:rsidRPr="00C0786E">
        <w:rPr>
          <w:i/>
          <w:sz w:val="20"/>
          <w:szCs w:val="17"/>
          <w:lang w:eastAsia="ru-RU"/>
        </w:rPr>
        <w:t>OSR</w:t>
      </w:r>
      <w:r>
        <w:rPr>
          <w:sz w:val="20"/>
          <w:szCs w:val="17"/>
          <w:lang w:val="ru-RU" w:eastAsia="ru-RU"/>
        </w:rPr>
        <w:t xml:space="preserve"> </w:t>
      </w:r>
      <w:r w:rsidRPr="002347D9">
        <w:rPr>
          <w:sz w:val="20"/>
          <w:szCs w:val="17"/>
          <w:lang w:val="ru-RU" w:eastAsia="ru-RU"/>
        </w:rPr>
        <w:t>уровнем случайного согласия</w:t>
      </w:r>
      <w:r>
        <w:rPr>
          <w:sz w:val="20"/>
          <w:szCs w:val="17"/>
          <w:lang w:val="ru-RU" w:eastAsia="ru-RU"/>
        </w:rPr>
        <w:t xml:space="preserve">, без допущения фиксированных объемов классов (т.е. краевых частот). Варьирует </w:t>
      </w:r>
      <w:r w:rsidRPr="002347D9">
        <w:rPr>
          <w:sz w:val="20"/>
          <w:szCs w:val="17"/>
          <w:lang w:val="ru-RU" w:eastAsia="ru-RU"/>
        </w:rPr>
        <w:t xml:space="preserve">[-∞, 1]. </w:t>
      </w:r>
      <w:r>
        <w:rPr>
          <w:sz w:val="20"/>
          <w:szCs w:val="17"/>
          <w:lang w:val="ru-RU" w:eastAsia="ru-RU"/>
        </w:rPr>
        <w:t>Значение 0 означает согласие на уровне случайного.</w:t>
      </w:r>
      <w:r w:rsidRPr="00C0786E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Формула </w:t>
      </w:r>
      <w:r>
        <w:rPr>
          <w:i/>
          <w:sz w:val="20"/>
          <w:szCs w:val="17"/>
          <w:lang w:eastAsia="ru-RU"/>
        </w:rPr>
        <w:t>BPK</w:t>
      </w:r>
      <w:r w:rsidRPr="000118F6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та же, что у </w:t>
      </w:r>
      <w:r w:rsidRPr="00C0786E">
        <w:rPr>
          <w:i/>
          <w:sz w:val="20"/>
          <w:szCs w:val="17"/>
          <w:lang w:eastAsia="ru-RU"/>
        </w:rPr>
        <w:t>KAPPA</w:t>
      </w:r>
      <w:r w:rsidRPr="000118F6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но</w:t>
      </w:r>
    </w:p>
    <w:p w14:paraId="02858286" w14:textId="77777777" w:rsidR="00224AA4" w:rsidRPr="00E77141" w:rsidRDefault="00000000" w:rsidP="00224AA4">
      <w:pPr>
        <w:autoSpaceDE w:val="0"/>
        <w:autoSpaceDN w:val="0"/>
        <w:adjustRightInd w:val="0"/>
        <w:spacing w:before="80"/>
        <w:ind w:left="3827" w:hanging="1559"/>
        <w:rPr>
          <w:sz w:val="20"/>
          <w:szCs w:val="17"/>
          <w:lang w:val="ru-RU" w:eastAsia="ru-RU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e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17"/>
                <w:lang w:eastAsia="ru-RU"/>
              </w:rPr>
              <m:t>K</m:t>
            </m:r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(IJ)</m:t>
            </m:r>
          </m:den>
        </m:f>
      </m:oMath>
      <w:r w:rsidR="00224AA4" w:rsidRPr="000054BC">
        <w:rPr>
          <w:i/>
          <w:sz w:val="20"/>
          <w:szCs w:val="17"/>
          <w:lang w:val="ru-RU" w:eastAsia="ru-RU"/>
        </w:rPr>
        <w:t xml:space="preserve"> </w:t>
      </w:r>
    </w:p>
    <w:p w14:paraId="56ECFA36" w14:textId="77777777" w:rsidR="000C5C6D" w:rsidRPr="000C5C6D" w:rsidRDefault="000C5C6D" w:rsidP="00224AA4">
      <w:pPr>
        <w:autoSpaceDE w:val="0"/>
        <w:autoSpaceDN w:val="0"/>
        <w:adjustRightInd w:val="0"/>
        <w:spacing w:before="80"/>
        <w:ind w:left="3827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</w:t>
      </w:r>
      <w:r w:rsidRPr="000C5C6D">
        <w:rPr>
          <w:i/>
          <w:sz w:val="20"/>
          <w:szCs w:val="17"/>
          <w:lang w:eastAsia="ru-RU"/>
        </w:rPr>
        <w:t>I</w:t>
      </w:r>
      <w:r w:rsidRPr="000C5C6D">
        <w:rPr>
          <w:i/>
          <w:sz w:val="20"/>
          <w:szCs w:val="17"/>
          <w:lang w:val="ru-RU" w:eastAsia="ru-RU"/>
        </w:rPr>
        <w:t>=</w:t>
      </w:r>
      <w:r w:rsidRPr="000C5C6D">
        <w:rPr>
          <w:i/>
          <w:sz w:val="20"/>
          <w:szCs w:val="17"/>
          <w:lang w:eastAsia="ru-RU"/>
        </w:rPr>
        <w:t>J</w:t>
      </w:r>
      <w:r w:rsidRPr="000C5C6D">
        <w:rPr>
          <w:i/>
          <w:sz w:val="20"/>
          <w:szCs w:val="17"/>
          <w:lang w:val="ru-RU" w:eastAsia="ru-RU"/>
        </w:rPr>
        <w:t>=</w:t>
      </w:r>
      <w:r w:rsidRPr="000C5C6D">
        <w:rPr>
          <w:i/>
          <w:sz w:val="20"/>
          <w:szCs w:val="17"/>
          <w:lang w:eastAsia="ru-RU"/>
        </w:rPr>
        <w:t>K</w:t>
      </w:r>
      <w:r w:rsidRPr="000C5C6D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то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e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K</m:t>
            </m:r>
          </m:den>
        </m:f>
      </m:oMath>
      <w:r w:rsidRPr="000C5C6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Pr="000C5C6D">
        <w:rPr>
          <w:i/>
          <w:sz w:val="20"/>
          <w:szCs w:val="17"/>
          <w:lang w:eastAsia="ru-RU"/>
        </w:rPr>
        <w:t>BPK</w:t>
      </w:r>
      <w:r>
        <w:rPr>
          <w:sz w:val="20"/>
          <w:szCs w:val="17"/>
          <w:lang w:val="ru-RU" w:eastAsia="ru-RU"/>
        </w:rPr>
        <w:t xml:space="preserve"> линейно эквивалентна </w:t>
      </w:r>
      <w:r w:rsidRPr="000C5C6D">
        <w:rPr>
          <w:i/>
          <w:sz w:val="20"/>
          <w:szCs w:val="17"/>
          <w:lang w:eastAsia="ru-RU"/>
        </w:rPr>
        <w:t>OSR</w:t>
      </w:r>
      <w:r w:rsidRPr="000C5C6D">
        <w:rPr>
          <w:sz w:val="20"/>
          <w:szCs w:val="17"/>
          <w:lang w:val="ru-RU" w:eastAsia="ru-RU"/>
        </w:rPr>
        <w:t>.</w:t>
      </w:r>
    </w:p>
    <w:p w14:paraId="5C47D7EA" w14:textId="77777777" w:rsidR="00170CE8" w:rsidRPr="00083964" w:rsidRDefault="00170CE8" w:rsidP="00170CE8">
      <w:pPr>
        <w:autoSpaceDE w:val="0"/>
        <w:autoSpaceDN w:val="0"/>
        <w:adjustRightInd w:val="0"/>
        <w:spacing w:before="100"/>
        <w:ind w:left="2279" w:hanging="1559"/>
        <w:rPr>
          <w:sz w:val="20"/>
          <w:szCs w:val="17"/>
          <w:lang w:val="ru-RU" w:eastAsia="ru-RU"/>
        </w:rPr>
      </w:pPr>
      <w:r w:rsidRPr="00CB7082">
        <w:rPr>
          <w:sz w:val="20"/>
          <w:szCs w:val="17"/>
          <w:lang w:eastAsia="ru-RU"/>
        </w:rPr>
        <w:t>RKCORR</w:t>
      </w:r>
      <w:r w:rsidRPr="00CB7082">
        <w:rPr>
          <w:sz w:val="20"/>
          <w:szCs w:val="17"/>
          <w:lang w:val="ru-RU" w:eastAsia="ru-RU"/>
        </w:rPr>
        <w:tab/>
        <w:t xml:space="preserve">- </w:t>
      </w:r>
      <w:r w:rsidRPr="00BF04E5">
        <w:rPr>
          <w:b/>
          <w:sz w:val="20"/>
          <w:szCs w:val="17"/>
          <w:lang w:val="ru-RU" w:eastAsia="ru-RU"/>
        </w:rPr>
        <w:t>мультиклассовая корреляция Мэтт</w:t>
      </w:r>
      <w:r w:rsidR="003300EC" w:rsidRPr="00BF04E5">
        <w:rPr>
          <w:b/>
          <w:sz w:val="20"/>
          <w:szCs w:val="17"/>
          <w:lang w:val="ru-RU" w:eastAsia="ru-RU"/>
        </w:rPr>
        <w:t>ь</w:t>
      </w:r>
      <w:r w:rsidRPr="00BF04E5">
        <w:rPr>
          <w:b/>
          <w:sz w:val="20"/>
          <w:szCs w:val="17"/>
          <w:lang w:val="ru-RU" w:eastAsia="ru-RU"/>
        </w:rPr>
        <w:t>юса</w:t>
      </w:r>
      <w:r w:rsidRPr="00CB7082">
        <w:rPr>
          <w:sz w:val="20"/>
          <w:szCs w:val="17"/>
          <w:lang w:val="ru-RU" w:eastAsia="ru-RU"/>
        </w:rPr>
        <w:t xml:space="preserve"> (</w:t>
      </w:r>
      <w:r w:rsidRPr="00BF04E5">
        <w:rPr>
          <w:b/>
          <w:sz w:val="20"/>
          <w:szCs w:val="17"/>
          <w:lang w:eastAsia="ru-RU"/>
        </w:rPr>
        <w:t>Rk</w:t>
      </w:r>
      <w:r w:rsidRPr="00BF04E5">
        <w:rPr>
          <w:b/>
          <w:sz w:val="20"/>
          <w:szCs w:val="17"/>
          <w:lang w:val="ru-RU" w:eastAsia="ru-RU"/>
        </w:rPr>
        <w:t xml:space="preserve"> корреляция</w:t>
      </w:r>
      <w:r w:rsidRPr="00CB7082">
        <w:rPr>
          <w:sz w:val="20"/>
          <w:szCs w:val="17"/>
          <w:lang w:val="ru-RU" w:eastAsia="ru-RU"/>
        </w:rPr>
        <w:t xml:space="preserve">). Это корреляция Пирсона, посчитанная </w:t>
      </w:r>
      <w:r w:rsidR="00CB7082" w:rsidRPr="00CB7082">
        <w:rPr>
          <w:sz w:val="20"/>
          <w:szCs w:val="17"/>
          <w:lang w:val="ru-RU" w:eastAsia="ru-RU"/>
        </w:rPr>
        <w:t xml:space="preserve">биективно </w:t>
      </w:r>
      <w:r w:rsidRPr="00CB7082">
        <w:rPr>
          <w:sz w:val="20"/>
          <w:szCs w:val="17"/>
          <w:lang w:val="ru-RU" w:eastAsia="ru-RU"/>
        </w:rPr>
        <w:t>между двумя наборами фиктивных (</w:t>
      </w:r>
      <w:r w:rsidRPr="00CB7082">
        <w:rPr>
          <w:sz w:val="20"/>
          <w:szCs w:val="17"/>
          <w:lang w:eastAsia="ru-RU"/>
        </w:rPr>
        <w:t>dummy</w:t>
      </w:r>
      <w:r w:rsidR="00CB7082">
        <w:rPr>
          <w:sz w:val="20"/>
          <w:szCs w:val="17"/>
          <w:lang w:val="ru-RU" w:eastAsia="ru-RU"/>
        </w:rPr>
        <w:t>) переменных</w:t>
      </w:r>
      <w:r w:rsidR="006D026E">
        <w:rPr>
          <w:sz w:val="20"/>
          <w:szCs w:val="17"/>
          <w:lang w:val="ru-RU" w:eastAsia="ru-RU"/>
        </w:rPr>
        <w:t>, варьирует [-1, 1]</w:t>
      </w:r>
      <w:r w:rsidR="00CB7082">
        <w:rPr>
          <w:sz w:val="20"/>
          <w:szCs w:val="17"/>
          <w:lang w:val="ru-RU" w:eastAsia="ru-RU"/>
        </w:rPr>
        <w:t xml:space="preserve">. Если превратить две категориальные переменные, состоящие из одинаковых </w:t>
      </w:r>
      <w:r w:rsidR="00083964" w:rsidRPr="005E4163">
        <w:rPr>
          <w:i/>
          <w:sz w:val="20"/>
          <w:szCs w:val="17"/>
          <w:lang w:eastAsia="ru-RU"/>
        </w:rPr>
        <w:t>K</w:t>
      </w:r>
      <w:r w:rsidR="00CB7082" w:rsidRPr="00CB7082">
        <w:rPr>
          <w:sz w:val="20"/>
          <w:szCs w:val="17"/>
          <w:lang w:val="ru-RU" w:eastAsia="ru-RU"/>
        </w:rPr>
        <w:t xml:space="preserve"> </w:t>
      </w:r>
      <w:r w:rsidR="00CB7082">
        <w:rPr>
          <w:sz w:val="20"/>
          <w:szCs w:val="17"/>
          <w:lang w:val="ru-RU" w:eastAsia="ru-RU"/>
        </w:rPr>
        <w:t xml:space="preserve">категорий, в два набора двоичных фиктивных переменных по </w:t>
      </w:r>
      <w:r w:rsidR="00747F9F" w:rsidRPr="005E4163">
        <w:rPr>
          <w:i/>
          <w:sz w:val="20"/>
          <w:szCs w:val="17"/>
          <w:lang w:eastAsia="ru-RU"/>
        </w:rPr>
        <w:t>K</w:t>
      </w:r>
      <w:r w:rsidR="00CB7082" w:rsidRPr="00CB7082">
        <w:rPr>
          <w:sz w:val="20"/>
          <w:szCs w:val="17"/>
          <w:lang w:val="ru-RU" w:eastAsia="ru-RU"/>
        </w:rPr>
        <w:t xml:space="preserve"> </w:t>
      </w:r>
      <w:r w:rsidR="00CB7082">
        <w:rPr>
          <w:sz w:val="20"/>
          <w:szCs w:val="17"/>
          <w:lang w:val="ru-RU" w:eastAsia="ru-RU"/>
        </w:rPr>
        <w:t xml:space="preserve">столбцов, где столбцы – </w:t>
      </w:r>
      <w:r w:rsidR="00CB7082">
        <w:rPr>
          <w:sz w:val="20"/>
          <w:szCs w:val="17"/>
          <w:lang w:val="ru-RU" w:eastAsia="ru-RU"/>
        </w:rPr>
        <w:lastRenderedPageBreak/>
        <w:t xml:space="preserve">они соответствуют категориям – между наборами соупорядочены, то после центрации всех столбцов надо </w:t>
      </w:r>
      <w:r w:rsidR="00083964">
        <w:rPr>
          <w:sz w:val="20"/>
          <w:szCs w:val="17"/>
          <w:lang w:val="ru-RU" w:eastAsia="ru-RU"/>
        </w:rPr>
        <w:t xml:space="preserve">векторизовать каждый </w:t>
      </w:r>
      <w:r w:rsidR="00083964" w:rsidRPr="005E4163">
        <w:rPr>
          <w:i/>
          <w:sz w:val="20"/>
          <w:szCs w:val="17"/>
          <w:lang w:eastAsia="ru-RU"/>
        </w:rPr>
        <w:t>N</w:t>
      </w:r>
      <w:r w:rsidR="00083964">
        <w:rPr>
          <w:sz w:val="20"/>
          <w:szCs w:val="17"/>
          <w:lang w:eastAsia="ru-RU"/>
        </w:rPr>
        <w:t>x</w:t>
      </w:r>
      <w:r w:rsidR="00083964" w:rsidRPr="005E4163">
        <w:rPr>
          <w:i/>
          <w:sz w:val="20"/>
          <w:szCs w:val="17"/>
          <w:lang w:eastAsia="ru-RU"/>
        </w:rPr>
        <w:t>K</w:t>
      </w:r>
      <w:r w:rsidR="00083964" w:rsidRPr="00083964">
        <w:rPr>
          <w:sz w:val="20"/>
          <w:szCs w:val="17"/>
          <w:lang w:val="ru-RU" w:eastAsia="ru-RU"/>
        </w:rPr>
        <w:t xml:space="preserve"> </w:t>
      </w:r>
      <w:r w:rsidR="00083964">
        <w:rPr>
          <w:sz w:val="20"/>
          <w:szCs w:val="17"/>
          <w:lang w:val="ru-RU" w:eastAsia="ru-RU"/>
        </w:rPr>
        <w:t xml:space="preserve">набор </w:t>
      </w:r>
      <w:r w:rsidR="00932CB4">
        <w:rPr>
          <w:sz w:val="20"/>
          <w:szCs w:val="17"/>
          <w:lang w:val="ru-RU" w:eastAsia="ru-RU"/>
        </w:rPr>
        <w:t xml:space="preserve">в </w:t>
      </w:r>
      <w:r w:rsidR="00083964">
        <w:rPr>
          <w:sz w:val="20"/>
          <w:szCs w:val="17"/>
          <w:lang w:val="ru-RU" w:eastAsia="ru-RU"/>
        </w:rPr>
        <w:t xml:space="preserve">столбец длиной </w:t>
      </w:r>
      <w:r w:rsidR="00932CB4" w:rsidRPr="005E4163">
        <w:rPr>
          <w:i/>
          <w:sz w:val="20"/>
          <w:szCs w:val="17"/>
          <w:lang w:eastAsia="ru-RU"/>
        </w:rPr>
        <w:t>NK</w:t>
      </w:r>
      <w:r w:rsidR="00083964" w:rsidRPr="00083964">
        <w:rPr>
          <w:sz w:val="20"/>
          <w:szCs w:val="17"/>
          <w:lang w:val="ru-RU" w:eastAsia="ru-RU"/>
        </w:rPr>
        <w:t xml:space="preserve">. </w:t>
      </w:r>
      <w:r w:rsidR="00083964">
        <w:rPr>
          <w:sz w:val="20"/>
          <w:szCs w:val="17"/>
          <w:lang w:val="ru-RU" w:eastAsia="ru-RU"/>
        </w:rPr>
        <w:t xml:space="preserve">Тогда </w:t>
      </w:r>
      <w:r w:rsidR="00083964">
        <w:rPr>
          <w:sz w:val="20"/>
          <w:szCs w:val="17"/>
          <w:lang w:eastAsia="ru-RU"/>
        </w:rPr>
        <w:t>r</w:t>
      </w:r>
      <w:r w:rsidR="00083964" w:rsidRPr="00083964">
        <w:rPr>
          <w:sz w:val="20"/>
          <w:szCs w:val="17"/>
          <w:lang w:val="ru-RU" w:eastAsia="ru-RU"/>
        </w:rPr>
        <w:t xml:space="preserve"> </w:t>
      </w:r>
      <w:r w:rsidR="00083964">
        <w:rPr>
          <w:sz w:val="20"/>
          <w:szCs w:val="17"/>
          <w:lang w:val="ru-RU" w:eastAsia="ru-RU"/>
        </w:rPr>
        <w:t xml:space="preserve">Пирсона, посчитанный по «формуле косинуса» между </w:t>
      </w:r>
      <w:r w:rsidR="00932CB4">
        <w:rPr>
          <w:sz w:val="20"/>
          <w:szCs w:val="17"/>
          <w:lang w:val="ru-RU" w:eastAsia="ru-RU"/>
        </w:rPr>
        <w:t xml:space="preserve">двумя полученными </w:t>
      </w:r>
      <w:r w:rsidR="00083964">
        <w:rPr>
          <w:sz w:val="20"/>
          <w:szCs w:val="17"/>
          <w:lang w:val="ru-RU" w:eastAsia="ru-RU"/>
        </w:rPr>
        <w:t xml:space="preserve">столбцами </w:t>
      </w:r>
      <w:r w:rsidR="00083964">
        <w:rPr>
          <w:sz w:val="20"/>
          <w:szCs w:val="17"/>
          <w:lang w:eastAsia="ru-RU"/>
        </w:rPr>
        <w:t>X</w:t>
      </w:r>
      <w:r w:rsidR="00083964" w:rsidRPr="00083964">
        <w:rPr>
          <w:sz w:val="20"/>
          <w:szCs w:val="17"/>
          <w:lang w:val="ru-RU" w:eastAsia="ru-RU"/>
        </w:rPr>
        <w:t xml:space="preserve"> </w:t>
      </w:r>
      <w:r w:rsidR="00083964">
        <w:rPr>
          <w:sz w:val="20"/>
          <w:szCs w:val="17"/>
          <w:lang w:val="ru-RU" w:eastAsia="ru-RU"/>
        </w:rPr>
        <w:t xml:space="preserve">и </w:t>
      </w:r>
      <w:r w:rsidR="00083964">
        <w:rPr>
          <w:sz w:val="20"/>
          <w:szCs w:val="17"/>
          <w:lang w:eastAsia="ru-RU"/>
        </w:rPr>
        <w:t>Y</w:t>
      </w:r>
      <w:r w:rsidR="00083964">
        <w:rPr>
          <w:sz w:val="20"/>
          <w:szCs w:val="17"/>
          <w:lang w:val="ru-RU" w:eastAsia="ru-RU"/>
        </w:rPr>
        <w:t xml:space="preserve">, есть </w:t>
      </w:r>
      <w:r w:rsidR="00083964" w:rsidRPr="00183849">
        <w:rPr>
          <w:i/>
          <w:sz w:val="20"/>
          <w:szCs w:val="17"/>
          <w:lang w:eastAsia="ru-RU"/>
        </w:rPr>
        <w:t>RKCORR</w:t>
      </w:r>
      <w:r w:rsidR="00083964" w:rsidRPr="00083964">
        <w:rPr>
          <w:sz w:val="20"/>
          <w:szCs w:val="17"/>
          <w:lang w:val="ru-RU" w:eastAsia="ru-RU"/>
        </w:rPr>
        <w:t>:</w:t>
      </w:r>
    </w:p>
    <w:p w14:paraId="4B3304DF" w14:textId="77777777" w:rsidR="00170CE8" w:rsidRPr="00083964" w:rsidRDefault="00083964" w:rsidP="00170CE8">
      <w:pPr>
        <w:autoSpaceDE w:val="0"/>
        <w:autoSpaceDN w:val="0"/>
        <w:adjustRightInd w:val="0"/>
        <w:spacing w:before="100"/>
        <w:ind w:left="2279" w:hanging="11"/>
        <w:rPr>
          <w:sz w:val="20"/>
          <w:szCs w:val="17"/>
          <w:lang w:val="ru-RU" w:eastAsia="ru-RU"/>
        </w:rPr>
      </w:pPr>
      <m:oMath>
        <m:r>
          <w:rPr>
            <w:rFonts w:ascii="Cambria Math" w:hAnsi="Cambria Math"/>
            <w:sz w:val="22"/>
            <w:szCs w:val="17"/>
            <w:lang w:val="ru-RU" w:eastAsia="ru-RU"/>
          </w:rPr>
          <m:t>RKCORR=</m:t>
        </m:r>
        <m:f>
          <m:fPr>
            <m:ctrlPr>
              <w:rPr>
                <w:rFonts w:ascii="Cambria Math" w:hAnsi="Cambria Math"/>
                <w:i/>
                <w:sz w:val="22"/>
                <w:szCs w:val="17"/>
                <w:lang w:val="ru-RU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17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17"/>
                    <w:lang w:val="ru-RU" w:eastAsia="ru-RU"/>
                  </w:rPr>
                  <m:t>SC</m:t>
                </m:r>
                <m:r>
                  <w:rPr>
                    <w:rFonts w:ascii="Cambria Math" w:hAnsi="Cambria Math"/>
                    <w:sz w:val="22"/>
                    <w:szCs w:val="17"/>
                    <w:lang w:eastAsia="ru-RU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17"/>
                    <w:lang w:val="ru-RU" w:eastAsia="ru-RU"/>
                  </w:rPr>
                  <m:t>xy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szCs w:val="17"/>
                    <w:lang w:val="ru-RU" w:eastAsia="ru-RU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17"/>
                        <w:lang w:val="ru-RU" w:eastAsia="ru-RU"/>
                      </w:rPr>
                      <m:t>SS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17"/>
                        <w:lang w:val="ru-RU" w:eastAsia="ru-RU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17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17"/>
                        <w:lang w:val="ru-RU" w:eastAsia="ru-RU"/>
                      </w:rPr>
                      <m:t>SS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17"/>
                        <w:lang w:val="ru-RU" w:eastAsia="ru-RU"/>
                      </w:rPr>
                      <m:t>y</m:t>
                    </m:r>
                  </m:sub>
                </m:sSub>
              </m:e>
            </m:rad>
          </m:den>
        </m:f>
      </m:oMath>
      <w:r>
        <w:rPr>
          <w:sz w:val="20"/>
          <w:szCs w:val="17"/>
          <w:lang w:val="ru-RU" w:eastAsia="ru-RU"/>
        </w:rPr>
        <w:t xml:space="preserve"> , где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SCP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xy</m:t>
            </m:r>
          </m:sub>
        </m:sSub>
      </m:oMath>
      <w:r w:rsidRPr="0008396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это сумма кросс-произведений </w:t>
      </w:r>
      <w:r>
        <w:rPr>
          <w:sz w:val="20"/>
          <w:szCs w:val="17"/>
          <w:lang w:eastAsia="ru-RU"/>
        </w:rPr>
        <w:t>X</w:t>
      </w:r>
      <w:r w:rsidRPr="00083964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>
        <w:rPr>
          <w:sz w:val="20"/>
          <w:szCs w:val="17"/>
          <w:lang w:eastAsia="ru-RU"/>
        </w:rPr>
        <w:t>Y</w:t>
      </w:r>
      <w:r w:rsidRPr="0008396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а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x</m:t>
            </m:r>
          </m:sub>
        </m:sSub>
      </m:oMath>
      <w:r>
        <w:rPr>
          <w:sz w:val="20"/>
          <w:szCs w:val="17"/>
          <w:lang w:val="ru-RU" w:eastAsia="ru-RU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SS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y</m:t>
            </m:r>
          </m:sub>
        </m:sSub>
      </m:oMath>
      <w:r w:rsidR="00183849">
        <w:rPr>
          <w:sz w:val="20"/>
          <w:szCs w:val="17"/>
          <w:lang w:val="ru-RU" w:eastAsia="ru-RU"/>
        </w:rPr>
        <w:t xml:space="preserve"> это суммы квадратов в двух столбцах.</w:t>
      </w:r>
    </w:p>
    <w:p w14:paraId="7F4EC92E" w14:textId="77777777" w:rsidR="00170CE8" w:rsidRPr="003D1F26" w:rsidRDefault="00183849" w:rsidP="00170CE8">
      <w:pPr>
        <w:spacing w:before="100"/>
        <w:ind w:left="2268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Эквивалентная формула вычисления </w:t>
      </w:r>
      <w:r w:rsidRPr="00183849">
        <w:rPr>
          <w:i/>
          <w:sz w:val="20"/>
          <w:szCs w:val="17"/>
          <w:lang w:eastAsia="ru-RU"/>
        </w:rPr>
        <w:t>RKCORR</w:t>
      </w:r>
      <w:r>
        <w:rPr>
          <w:sz w:val="20"/>
          <w:szCs w:val="17"/>
          <w:lang w:val="ru-RU" w:eastAsia="ru-RU"/>
        </w:rPr>
        <w:t xml:space="preserve"> из квадратной </w:t>
      </w:r>
      <w:r w:rsidRPr="005E4163">
        <w:rPr>
          <w:i/>
          <w:sz w:val="20"/>
          <w:szCs w:val="17"/>
          <w:lang w:eastAsia="ru-RU"/>
        </w:rPr>
        <w:t>K</w:t>
      </w:r>
      <w:r>
        <w:rPr>
          <w:sz w:val="20"/>
          <w:szCs w:val="17"/>
          <w:lang w:eastAsia="ru-RU"/>
        </w:rPr>
        <w:t>x</w:t>
      </w:r>
      <w:r w:rsidRPr="005E4163">
        <w:rPr>
          <w:i/>
          <w:sz w:val="20"/>
          <w:szCs w:val="17"/>
          <w:lang w:eastAsia="ru-RU"/>
        </w:rPr>
        <w:t>K</w:t>
      </w:r>
      <w:r w:rsidRPr="00183849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кросстабуляции</w:t>
      </w:r>
      <w:r w:rsidR="003D1F26">
        <w:rPr>
          <w:sz w:val="20"/>
          <w:szCs w:val="17"/>
          <w:lang w:val="ru-RU" w:eastAsia="ru-RU"/>
        </w:rPr>
        <w:t xml:space="preserve"> с одинаковыми, соупорядоченными категориями</w:t>
      </w:r>
      <w:r w:rsidR="00511B31">
        <w:rPr>
          <w:sz w:val="20"/>
          <w:szCs w:val="17"/>
          <w:lang w:val="ru-RU" w:eastAsia="ru-RU"/>
        </w:rPr>
        <w:t xml:space="preserve"> (см. рис. </w:t>
      </w:r>
      <w:r w:rsidR="005E4163">
        <w:rPr>
          <w:sz w:val="20"/>
          <w:szCs w:val="17"/>
          <w:lang w:val="ru-RU" w:eastAsia="ru-RU"/>
        </w:rPr>
        <w:t xml:space="preserve">1.3 </w:t>
      </w:r>
      <w:r w:rsidR="00511B31">
        <w:rPr>
          <w:sz w:val="20"/>
          <w:szCs w:val="17"/>
          <w:lang w:val="ru-RU" w:eastAsia="ru-RU"/>
        </w:rPr>
        <w:t>выше)</w:t>
      </w:r>
      <w:r w:rsidRPr="00183849">
        <w:rPr>
          <w:sz w:val="20"/>
          <w:szCs w:val="17"/>
          <w:lang w:val="ru-RU" w:eastAsia="ru-RU"/>
        </w:rPr>
        <w:t>:</w:t>
      </w:r>
    </w:p>
    <w:p w14:paraId="0C88F8AD" w14:textId="77777777" w:rsidR="00183849" w:rsidRPr="000118F6" w:rsidRDefault="00183849" w:rsidP="00170CE8">
      <w:pPr>
        <w:spacing w:before="100"/>
        <w:ind w:left="2268"/>
        <w:rPr>
          <w:sz w:val="20"/>
          <w:lang w:val="ru-RU"/>
        </w:rPr>
      </w:pPr>
      <m:oMath>
        <m:r>
          <w:rPr>
            <w:rFonts w:ascii="Cambria Math" w:hAnsi="Cambria Math"/>
            <w:sz w:val="22"/>
            <w:szCs w:val="22"/>
            <w:lang w:val="ru-RU" w:eastAsia="ru-RU"/>
          </w:rPr>
          <m:t>RKCORR=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  <w:lang w:val="ru-RU" w:eastAsia="ru-RU"/>
              </w:rPr>
            </m:ctrlPr>
          </m:fPr>
          <m:num>
            <m:nary>
              <m:naryPr>
                <m:chr m:val="∑"/>
                <m:limLoc m:val="subSup"/>
                <m:ctrlPr>
                  <w:rPr>
                    <w:rFonts w:ascii="Cambria Math" w:hAnsi="Cambria Math"/>
                    <w:i/>
                    <w:sz w:val="22"/>
                    <w:szCs w:val="22"/>
                    <w:lang w:val="ru-RU" w:eastAsia="ru-RU"/>
                  </w:rPr>
                </m:ctrlPr>
              </m:naryPr>
              <m:sub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k,l,m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K</m:t>
                </m:r>
              </m:sup>
              <m:e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kk</m:t>
                    </m:r>
                  </m:sub>
                </m:sSub>
              </m:e>
            </m:nary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val="ru-RU"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lm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val="ru-RU" w:eastAsia="ru-RU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kl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  <w:lang w:eastAsia="ru-RU"/>
                  </w:rPr>
                  <m:t>mk</m:t>
                </m:r>
              </m:sub>
            </m:sSub>
            <m:r>
              <w:rPr>
                <w:rFonts w:ascii="Cambria Math" w:hAnsi="Cambria Math"/>
                <w:sz w:val="22"/>
                <w:szCs w:val="22"/>
                <w:lang w:val="ru-RU" w:eastAsia="ru-RU"/>
              </w:rPr>
              <m:t>)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2"/>
                    <w:szCs w:val="22"/>
                    <w:lang w:val="ru-RU" w:eastAsia="ru-RU"/>
                  </w:rPr>
                </m:ctrlPr>
              </m:radPr>
              <m:deg/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ru-RU" w:eastAsia="ru-RU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K</m:t>
                    </m:r>
                  </m:sup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ru-RU" w:eastAsia="ru-RU"/>
                          </w:rPr>
                          <m:t>k.</m:t>
                        </m:r>
                      </m:sub>
                    </m:sSub>
                  </m:e>
                </m:nary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(N-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ru-RU"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k.</m:t>
                    </m:r>
                  </m:sub>
                </m:sSub>
                <m:r>
                  <w:rPr>
                    <w:rFonts w:ascii="Cambria Math" w:hAnsi="Cambria Math"/>
                    <w:sz w:val="22"/>
                    <w:szCs w:val="22"/>
                    <w:lang w:val="ru-RU" w:eastAsia="ru-RU"/>
                  </w:rPr>
                  <m:t>))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  <w:lang w:val="ru-RU" w:eastAsia="ru-RU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K</m:t>
                    </m:r>
                  </m:sup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ru-RU" w:eastAsia="ru-RU"/>
                          </w:rPr>
                          <m:t>.k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(N-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  <w:lang w:val="ru-RU"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ru-RU" w:eastAsia="ru-RU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  <w:lang w:val="ru-RU" w:eastAsia="ru-RU"/>
                          </w:rPr>
                          <m:t>.k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  <w:lang w:val="ru-RU" w:eastAsia="ru-RU"/>
                      </w:rPr>
                      <m:t>))</m:t>
                    </m:r>
                  </m:e>
                </m:nary>
              </m:e>
            </m:rad>
          </m:den>
        </m:f>
      </m:oMath>
      <w:r w:rsidRPr="000118F6">
        <w:rPr>
          <w:sz w:val="20"/>
          <w:lang w:val="ru-RU"/>
        </w:rPr>
        <w:t xml:space="preserve"> </w:t>
      </w:r>
    </w:p>
    <w:p w14:paraId="7DB8CE33" w14:textId="77777777" w:rsidR="00E51946" w:rsidRPr="00E51946" w:rsidRDefault="00E51946" w:rsidP="00170CE8">
      <w:pPr>
        <w:spacing w:before="100"/>
        <w:ind w:left="2268"/>
        <w:rPr>
          <w:sz w:val="20"/>
          <w:lang w:val="ru-RU"/>
        </w:rPr>
      </w:pPr>
      <w:r w:rsidRPr="006C04A3">
        <w:rPr>
          <w:i/>
          <w:sz w:val="20"/>
          <w:szCs w:val="17"/>
          <w:lang w:eastAsia="ru-RU"/>
        </w:rPr>
        <w:t>RKCORR</w:t>
      </w:r>
      <w:r w:rsidRPr="006C04A3">
        <w:rPr>
          <w:sz w:val="20"/>
          <w:szCs w:val="17"/>
          <w:lang w:val="ru-RU" w:eastAsia="ru-RU"/>
        </w:rPr>
        <w:t xml:space="preserve"> не вычисляется, если разбиения </w:t>
      </w:r>
      <w:r w:rsidRPr="006C04A3">
        <w:rPr>
          <w:i/>
          <w:sz w:val="20"/>
          <w:szCs w:val="17"/>
          <w:lang w:eastAsia="ru-RU"/>
        </w:rPr>
        <w:t>U</w:t>
      </w:r>
      <w:r w:rsidRPr="006C04A3">
        <w:rPr>
          <w:sz w:val="20"/>
          <w:szCs w:val="17"/>
          <w:lang w:val="ru-RU" w:eastAsia="ru-RU"/>
        </w:rPr>
        <w:t xml:space="preserve"> и </w:t>
      </w:r>
      <w:r w:rsidR="00C23BD4" w:rsidRPr="006C04A3">
        <w:rPr>
          <w:i/>
          <w:sz w:val="20"/>
          <w:szCs w:val="17"/>
          <w:lang w:eastAsia="ru-RU"/>
        </w:rPr>
        <w:t>V</w:t>
      </w:r>
      <w:r w:rsidRPr="006C04A3">
        <w:rPr>
          <w:sz w:val="20"/>
          <w:szCs w:val="17"/>
          <w:lang w:val="ru-RU" w:eastAsia="ru-RU"/>
        </w:rPr>
        <w:t xml:space="preserve"> состоят </w:t>
      </w:r>
      <w:r w:rsidR="00E858F8" w:rsidRPr="006C04A3">
        <w:rPr>
          <w:sz w:val="20"/>
          <w:szCs w:val="17"/>
          <w:lang w:val="ru-RU" w:eastAsia="ru-RU"/>
        </w:rPr>
        <w:t xml:space="preserve">из </w:t>
      </w:r>
      <w:r w:rsidRPr="006C04A3">
        <w:rPr>
          <w:sz w:val="20"/>
          <w:szCs w:val="17"/>
          <w:lang w:val="ru-RU" w:eastAsia="ru-RU"/>
        </w:rPr>
        <w:t xml:space="preserve">не </w:t>
      </w:r>
      <w:r w:rsidR="00E858F8" w:rsidRPr="006C04A3">
        <w:rPr>
          <w:sz w:val="20"/>
          <w:szCs w:val="17"/>
          <w:lang w:val="ru-RU" w:eastAsia="ru-RU"/>
        </w:rPr>
        <w:t>вполне</w:t>
      </w:r>
      <w:r w:rsidRPr="006C04A3">
        <w:rPr>
          <w:sz w:val="20"/>
          <w:szCs w:val="17"/>
          <w:lang w:val="ru-RU" w:eastAsia="ru-RU"/>
        </w:rPr>
        <w:t xml:space="preserve"> </w:t>
      </w:r>
      <w:r w:rsidR="007B23B6" w:rsidRPr="006C04A3">
        <w:rPr>
          <w:sz w:val="20"/>
          <w:szCs w:val="17"/>
          <w:lang w:val="ru-RU" w:eastAsia="ru-RU"/>
        </w:rPr>
        <w:t>одинаковых наборов групповых кодов</w:t>
      </w:r>
      <w:r w:rsidRPr="006C04A3">
        <w:rPr>
          <w:sz w:val="20"/>
          <w:szCs w:val="17"/>
          <w:lang w:val="ru-RU" w:eastAsia="ru-RU"/>
        </w:rPr>
        <w:t>.</w:t>
      </w:r>
    </w:p>
    <w:p w14:paraId="35CB7410" w14:textId="77777777" w:rsidR="003C3623" w:rsidRDefault="003C3623">
      <w:pPr>
        <w:rPr>
          <w:sz w:val="20"/>
          <w:szCs w:val="20"/>
          <w:lang w:val="ru-RU"/>
        </w:rPr>
      </w:pPr>
    </w:p>
    <w:p w14:paraId="59305544" w14:textId="77777777" w:rsidR="00404551" w:rsidRPr="00C0664A" w:rsidRDefault="00404551" w:rsidP="00404551">
      <w:p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val="ru-RU" w:eastAsia="ru-RU"/>
        </w:rPr>
        <w:t>Источники</w:t>
      </w:r>
      <w:r w:rsidRPr="00C0664A">
        <w:rPr>
          <w:sz w:val="20"/>
          <w:szCs w:val="17"/>
          <w:lang w:eastAsia="ru-RU"/>
        </w:rPr>
        <w:t>:</w:t>
      </w:r>
    </w:p>
    <w:p w14:paraId="2E43E82C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404551">
        <w:rPr>
          <w:sz w:val="20"/>
          <w:szCs w:val="17"/>
          <w:lang w:eastAsia="ru-RU"/>
        </w:rPr>
        <w:t>Tharwat</w:t>
      </w:r>
      <w:r w:rsidRPr="003D5A9B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A</w:t>
      </w:r>
      <w:r w:rsidRPr="003D5A9B">
        <w:rPr>
          <w:sz w:val="20"/>
          <w:szCs w:val="17"/>
          <w:lang w:eastAsia="ru-RU"/>
        </w:rPr>
        <w:t>. Classification assessment methods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Applied Computing and Informatics</w:t>
      </w:r>
      <w:r>
        <w:rPr>
          <w:sz w:val="20"/>
          <w:szCs w:val="17"/>
          <w:lang w:eastAsia="ru-RU"/>
        </w:rPr>
        <w:t xml:space="preserve"> (2018), </w:t>
      </w:r>
      <w:r w:rsidRPr="00E14B79">
        <w:rPr>
          <w:sz w:val="20"/>
          <w:szCs w:val="17"/>
          <w:lang w:eastAsia="ru-RU"/>
        </w:rPr>
        <w:t>https://doi.org/10.1016/j.aci.2018.08.003</w:t>
      </w:r>
      <w:r>
        <w:rPr>
          <w:sz w:val="20"/>
          <w:szCs w:val="17"/>
          <w:lang w:eastAsia="ru-RU"/>
        </w:rPr>
        <w:t>.</w:t>
      </w:r>
    </w:p>
    <w:p w14:paraId="7E2EAAFC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E14B79">
        <w:rPr>
          <w:sz w:val="20"/>
          <w:szCs w:val="17"/>
          <w:lang w:eastAsia="ru-RU"/>
        </w:rPr>
        <w:t>Labatut, V., Cherifi, H. Evaluation of performance measures</w:t>
      </w:r>
      <w:r>
        <w:rPr>
          <w:sz w:val="20"/>
          <w:szCs w:val="17"/>
          <w:lang w:eastAsia="ru-RU"/>
        </w:rPr>
        <w:t xml:space="preserve"> </w:t>
      </w:r>
      <w:r w:rsidRPr="00E14B79">
        <w:rPr>
          <w:sz w:val="20"/>
          <w:szCs w:val="17"/>
          <w:lang w:eastAsia="ru-RU"/>
        </w:rPr>
        <w:t xml:space="preserve">for classifiers comparison // </w:t>
      </w:r>
      <w:r w:rsidRPr="009A5B32">
        <w:rPr>
          <w:i/>
          <w:iCs/>
          <w:sz w:val="20"/>
          <w:szCs w:val="17"/>
          <w:lang w:eastAsia="ru-RU"/>
        </w:rPr>
        <w:t>Ubiquitous Computing and Communication Journal,</w:t>
      </w:r>
      <w:r w:rsidRPr="00E14B79">
        <w:rPr>
          <w:sz w:val="20"/>
          <w:szCs w:val="17"/>
          <w:lang w:eastAsia="ru-RU"/>
        </w:rPr>
        <w:t xml:space="preserve"> </w:t>
      </w:r>
      <w:r>
        <w:rPr>
          <w:sz w:val="20"/>
          <w:szCs w:val="17"/>
          <w:lang w:eastAsia="ru-RU"/>
        </w:rPr>
        <w:t>2011, 6,</w:t>
      </w:r>
      <w:r w:rsidRPr="00E14B79">
        <w:rPr>
          <w:sz w:val="20"/>
          <w:szCs w:val="17"/>
          <w:lang w:eastAsia="ru-RU"/>
        </w:rPr>
        <w:t xml:space="preserve"> 21-34</w:t>
      </w:r>
      <w:r>
        <w:rPr>
          <w:sz w:val="20"/>
          <w:szCs w:val="17"/>
          <w:lang w:eastAsia="ru-RU"/>
        </w:rPr>
        <w:t>.</w:t>
      </w:r>
    </w:p>
    <w:p w14:paraId="5F627EEE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E14B79">
        <w:rPr>
          <w:sz w:val="20"/>
          <w:szCs w:val="17"/>
          <w:lang w:eastAsia="ru-RU"/>
        </w:rPr>
        <w:t>Hossin, M., Sulaiman, M. A review on evaluation metrics for</w:t>
      </w:r>
      <w:r>
        <w:rPr>
          <w:sz w:val="20"/>
          <w:szCs w:val="17"/>
          <w:lang w:eastAsia="ru-RU"/>
        </w:rPr>
        <w:t xml:space="preserve"> </w:t>
      </w:r>
      <w:r w:rsidRPr="00E14B79">
        <w:rPr>
          <w:sz w:val="20"/>
          <w:szCs w:val="17"/>
          <w:lang w:eastAsia="ru-RU"/>
        </w:rPr>
        <w:t>data classification evaluations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International Journal of Data Mining &amp; Knowledge Management Process (IJDKP),</w:t>
      </w:r>
      <w:r>
        <w:rPr>
          <w:sz w:val="20"/>
          <w:szCs w:val="17"/>
          <w:lang w:eastAsia="ru-RU"/>
        </w:rPr>
        <w:t xml:space="preserve"> 2015, 5(</w:t>
      </w:r>
      <w:r w:rsidRPr="00E14B79">
        <w:rPr>
          <w:sz w:val="20"/>
          <w:szCs w:val="17"/>
          <w:lang w:eastAsia="ru-RU"/>
        </w:rPr>
        <w:t>2</w:t>
      </w:r>
      <w:r>
        <w:rPr>
          <w:sz w:val="20"/>
          <w:szCs w:val="17"/>
          <w:lang w:eastAsia="ru-RU"/>
        </w:rPr>
        <w:t>)</w:t>
      </w:r>
      <w:r w:rsidRPr="00E14B79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1-11.</w:t>
      </w:r>
    </w:p>
    <w:p w14:paraId="60AC5430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Sokolova, M., </w:t>
      </w:r>
      <w:r w:rsidRPr="00E14B79">
        <w:rPr>
          <w:sz w:val="20"/>
          <w:szCs w:val="17"/>
          <w:lang w:eastAsia="ru-RU"/>
        </w:rPr>
        <w:t>Lapalme</w:t>
      </w:r>
      <w:r>
        <w:rPr>
          <w:sz w:val="20"/>
          <w:szCs w:val="17"/>
          <w:lang w:eastAsia="ru-RU"/>
        </w:rPr>
        <w:t xml:space="preserve">, G. </w:t>
      </w:r>
      <w:r w:rsidRPr="00E14B79">
        <w:rPr>
          <w:sz w:val="20"/>
          <w:szCs w:val="17"/>
          <w:lang w:eastAsia="ru-RU"/>
        </w:rPr>
        <w:t>A systematic analysis of performance measures for classification tasks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Information Processing and Management</w:t>
      </w:r>
      <w:r>
        <w:rPr>
          <w:sz w:val="20"/>
          <w:szCs w:val="17"/>
          <w:lang w:eastAsia="ru-RU"/>
        </w:rPr>
        <w:t xml:space="preserve">, 2009, 45, </w:t>
      </w:r>
      <w:r w:rsidRPr="00E14B79">
        <w:rPr>
          <w:sz w:val="20"/>
          <w:szCs w:val="17"/>
          <w:lang w:eastAsia="ru-RU"/>
        </w:rPr>
        <w:t>427–437</w:t>
      </w:r>
      <w:r>
        <w:rPr>
          <w:sz w:val="20"/>
          <w:szCs w:val="17"/>
          <w:lang w:eastAsia="ru-RU"/>
        </w:rPr>
        <w:t>.</w:t>
      </w:r>
    </w:p>
    <w:p w14:paraId="4E26AC93" w14:textId="77777777" w:rsidR="00EA4D5B" w:rsidRPr="00634708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 xml:space="preserve">Matthews, B.W. </w:t>
      </w:r>
      <w:r w:rsidRPr="00C44F54">
        <w:rPr>
          <w:sz w:val="20"/>
          <w:szCs w:val="17"/>
          <w:lang w:eastAsia="ru-RU"/>
        </w:rPr>
        <w:t>Comparison of the predicted and observed secondary structure of T4 phage lysozyme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Biochimica et Biophysica Acta (BBA) - Protein Structure</w:t>
      </w:r>
      <w:r>
        <w:rPr>
          <w:sz w:val="20"/>
          <w:szCs w:val="17"/>
          <w:lang w:eastAsia="ru-RU"/>
        </w:rPr>
        <w:t xml:space="preserve">, </w:t>
      </w:r>
      <w:r w:rsidRPr="00C44F54">
        <w:rPr>
          <w:sz w:val="20"/>
          <w:szCs w:val="17"/>
          <w:lang w:eastAsia="ru-RU"/>
        </w:rPr>
        <w:t>1975</w:t>
      </w:r>
      <w:r>
        <w:rPr>
          <w:sz w:val="20"/>
          <w:szCs w:val="17"/>
          <w:lang w:eastAsia="ru-RU"/>
        </w:rPr>
        <w:t xml:space="preserve">, 405(2), </w:t>
      </w:r>
      <w:r w:rsidRPr="00C44F54">
        <w:rPr>
          <w:sz w:val="20"/>
          <w:szCs w:val="17"/>
          <w:lang w:eastAsia="ru-RU"/>
        </w:rPr>
        <w:t>442–451.</w:t>
      </w:r>
    </w:p>
    <w:p w14:paraId="3CB755E6" w14:textId="77777777" w:rsidR="00EA4D5B" w:rsidRPr="00634708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634708">
        <w:rPr>
          <w:sz w:val="20"/>
          <w:szCs w:val="17"/>
          <w:lang w:eastAsia="ru-RU"/>
        </w:rPr>
        <w:t xml:space="preserve">Gorodkin, J. Comparing two K-category assignments by a K-category correlation coefficient // </w:t>
      </w:r>
      <w:r w:rsidRPr="009A5B32">
        <w:rPr>
          <w:i/>
          <w:iCs/>
          <w:sz w:val="20"/>
          <w:szCs w:val="17"/>
          <w:lang w:eastAsia="ru-RU"/>
        </w:rPr>
        <w:t>Computational Biology and Chemistry</w:t>
      </w:r>
      <w:r w:rsidRPr="00634708">
        <w:rPr>
          <w:sz w:val="20"/>
          <w:szCs w:val="17"/>
          <w:lang w:eastAsia="ru-RU"/>
        </w:rPr>
        <w:t>, 2004</w:t>
      </w:r>
      <w:r>
        <w:rPr>
          <w:sz w:val="20"/>
          <w:szCs w:val="17"/>
          <w:lang w:eastAsia="ru-RU"/>
        </w:rPr>
        <w:t>, 28, 367-374</w:t>
      </w:r>
      <w:r w:rsidRPr="00634708">
        <w:rPr>
          <w:sz w:val="20"/>
          <w:szCs w:val="17"/>
          <w:lang w:eastAsia="ru-RU"/>
        </w:rPr>
        <w:t>.</w:t>
      </w:r>
    </w:p>
    <w:p w14:paraId="606731DE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3D5A9B">
        <w:rPr>
          <w:sz w:val="20"/>
          <w:szCs w:val="17"/>
          <w:lang w:eastAsia="ru-RU"/>
        </w:rPr>
        <w:t>Jurman, G., Riccadonna, S,, Furlanello, C.</w:t>
      </w:r>
      <w:r>
        <w:rPr>
          <w:sz w:val="20"/>
          <w:szCs w:val="17"/>
          <w:lang w:eastAsia="ru-RU"/>
        </w:rPr>
        <w:t xml:space="preserve"> </w:t>
      </w:r>
      <w:r w:rsidRPr="003D5A9B">
        <w:rPr>
          <w:sz w:val="20"/>
          <w:szCs w:val="17"/>
          <w:lang w:eastAsia="ru-RU"/>
        </w:rPr>
        <w:t xml:space="preserve">A comparison of MCC and CEN error measures in multi-class prediction // </w:t>
      </w:r>
      <w:r w:rsidRPr="009A5B32">
        <w:rPr>
          <w:i/>
          <w:iCs/>
          <w:sz w:val="20"/>
          <w:szCs w:val="17"/>
          <w:lang w:eastAsia="ru-RU"/>
        </w:rPr>
        <w:t>PLoS ONE</w:t>
      </w:r>
      <w:r>
        <w:rPr>
          <w:sz w:val="20"/>
          <w:szCs w:val="17"/>
          <w:lang w:eastAsia="ru-RU"/>
        </w:rPr>
        <w:t xml:space="preserve">, 2012, </w:t>
      </w:r>
      <w:r w:rsidRPr="003D5A9B">
        <w:rPr>
          <w:sz w:val="20"/>
          <w:szCs w:val="17"/>
          <w:lang w:eastAsia="ru-RU"/>
        </w:rPr>
        <w:t>7(8): e41882, doi:10.1371/journal.pone.0041882</w:t>
      </w:r>
      <w:r>
        <w:rPr>
          <w:sz w:val="20"/>
          <w:szCs w:val="17"/>
          <w:lang w:eastAsia="ru-RU"/>
        </w:rPr>
        <w:t>.</w:t>
      </w:r>
    </w:p>
    <w:p w14:paraId="71F0FF44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 w:rsidRPr="003D5A9B">
        <w:rPr>
          <w:sz w:val="20"/>
          <w:szCs w:val="17"/>
          <w:lang w:eastAsia="ru-RU"/>
        </w:rPr>
        <w:t xml:space="preserve">Brennan, R., </w:t>
      </w:r>
      <w:r>
        <w:rPr>
          <w:sz w:val="20"/>
          <w:szCs w:val="17"/>
          <w:lang w:eastAsia="ru-RU"/>
        </w:rPr>
        <w:t>Prediger, D. Coefficient K</w:t>
      </w:r>
      <w:r w:rsidRPr="003D5A9B">
        <w:rPr>
          <w:sz w:val="20"/>
          <w:szCs w:val="17"/>
          <w:lang w:eastAsia="ru-RU"/>
        </w:rPr>
        <w:t>appa: some uses, misuses</w:t>
      </w:r>
      <w:r>
        <w:rPr>
          <w:sz w:val="20"/>
          <w:szCs w:val="17"/>
          <w:lang w:eastAsia="ru-RU"/>
        </w:rPr>
        <w:t xml:space="preserve"> </w:t>
      </w:r>
      <w:r w:rsidRPr="003D5A9B">
        <w:rPr>
          <w:sz w:val="20"/>
          <w:szCs w:val="17"/>
          <w:lang w:eastAsia="ru-RU"/>
        </w:rPr>
        <w:t>and alternatives</w:t>
      </w:r>
      <w:r>
        <w:rPr>
          <w:sz w:val="20"/>
          <w:szCs w:val="17"/>
          <w:lang w:eastAsia="ru-RU"/>
        </w:rPr>
        <w:t xml:space="preserve"> // </w:t>
      </w:r>
      <w:r w:rsidRPr="009A5B32">
        <w:rPr>
          <w:i/>
          <w:iCs/>
          <w:sz w:val="20"/>
          <w:szCs w:val="17"/>
          <w:lang w:eastAsia="ru-RU"/>
        </w:rPr>
        <w:t>Educational and Psychological Measurement</w:t>
      </w:r>
      <w:r w:rsidRPr="003D5A9B">
        <w:rPr>
          <w:sz w:val="20"/>
          <w:szCs w:val="17"/>
          <w:lang w:eastAsia="ru-RU"/>
        </w:rPr>
        <w:t xml:space="preserve">, </w:t>
      </w:r>
      <w:r>
        <w:rPr>
          <w:sz w:val="20"/>
          <w:szCs w:val="17"/>
          <w:lang w:eastAsia="ru-RU"/>
        </w:rPr>
        <w:t>1981, 41, 687-</w:t>
      </w:r>
      <w:r w:rsidRPr="003D5A9B">
        <w:rPr>
          <w:sz w:val="20"/>
          <w:szCs w:val="17"/>
          <w:lang w:eastAsia="ru-RU"/>
        </w:rPr>
        <w:t>699.</w:t>
      </w:r>
    </w:p>
    <w:p w14:paraId="457DC9F1" w14:textId="77777777" w:rsidR="00EA4D5B" w:rsidRDefault="00EA4D5B">
      <w:pPr>
        <w:pStyle w:val="af4"/>
        <w:numPr>
          <w:ilvl w:val="0"/>
          <w:numId w:val="5"/>
        </w:numPr>
        <w:autoSpaceDE w:val="0"/>
        <w:autoSpaceDN w:val="0"/>
        <w:adjustRightInd w:val="0"/>
        <w:rPr>
          <w:sz w:val="20"/>
          <w:szCs w:val="17"/>
          <w:lang w:eastAsia="ru-RU"/>
        </w:rPr>
      </w:pPr>
      <w:r>
        <w:rPr>
          <w:sz w:val="20"/>
          <w:szCs w:val="17"/>
          <w:lang w:eastAsia="ru-RU"/>
        </w:rPr>
        <w:t>M</w:t>
      </w:r>
      <w:r w:rsidRPr="00634708">
        <w:rPr>
          <w:sz w:val="20"/>
          <w:szCs w:val="17"/>
          <w:lang w:eastAsia="ru-RU"/>
        </w:rPr>
        <w:t>axwell</w:t>
      </w:r>
      <w:r>
        <w:rPr>
          <w:sz w:val="20"/>
          <w:szCs w:val="17"/>
          <w:lang w:eastAsia="ru-RU"/>
        </w:rPr>
        <w:t>,</w:t>
      </w:r>
      <w:r w:rsidRPr="00634708">
        <w:rPr>
          <w:sz w:val="20"/>
          <w:szCs w:val="17"/>
          <w:lang w:eastAsia="ru-RU"/>
        </w:rPr>
        <w:t xml:space="preserve"> A.E.</w:t>
      </w:r>
      <w:r>
        <w:rPr>
          <w:sz w:val="20"/>
          <w:szCs w:val="17"/>
          <w:lang w:eastAsia="ru-RU"/>
        </w:rPr>
        <w:t xml:space="preserve"> </w:t>
      </w:r>
      <w:r w:rsidRPr="00634708">
        <w:rPr>
          <w:sz w:val="20"/>
          <w:szCs w:val="17"/>
          <w:lang w:eastAsia="ru-RU"/>
        </w:rPr>
        <w:t xml:space="preserve">Coefficients of </w:t>
      </w:r>
      <w:r>
        <w:rPr>
          <w:sz w:val="20"/>
          <w:szCs w:val="17"/>
          <w:lang w:eastAsia="ru-RU"/>
        </w:rPr>
        <w:t>a</w:t>
      </w:r>
      <w:r w:rsidRPr="00634708">
        <w:rPr>
          <w:sz w:val="20"/>
          <w:szCs w:val="17"/>
          <w:lang w:eastAsia="ru-RU"/>
        </w:rPr>
        <w:t xml:space="preserve">greement </w:t>
      </w:r>
      <w:r>
        <w:rPr>
          <w:sz w:val="20"/>
          <w:szCs w:val="17"/>
          <w:lang w:eastAsia="ru-RU"/>
        </w:rPr>
        <w:t>b</w:t>
      </w:r>
      <w:r w:rsidRPr="00634708">
        <w:rPr>
          <w:sz w:val="20"/>
          <w:szCs w:val="17"/>
          <w:lang w:eastAsia="ru-RU"/>
        </w:rPr>
        <w:t xml:space="preserve">etween </w:t>
      </w:r>
      <w:r>
        <w:rPr>
          <w:sz w:val="20"/>
          <w:szCs w:val="17"/>
          <w:lang w:eastAsia="ru-RU"/>
        </w:rPr>
        <w:t>o</w:t>
      </w:r>
      <w:r w:rsidRPr="00634708">
        <w:rPr>
          <w:sz w:val="20"/>
          <w:szCs w:val="17"/>
          <w:lang w:eastAsia="ru-RU"/>
        </w:rPr>
        <w:t xml:space="preserve">bservers and </w:t>
      </w:r>
      <w:r>
        <w:rPr>
          <w:sz w:val="20"/>
          <w:szCs w:val="17"/>
          <w:lang w:eastAsia="ru-RU"/>
        </w:rPr>
        <w:t>t</w:t>
      </w:r>
      <w:r w:rsidRPr="00634708">
        <w:rPr>
          <w:sz w:val="20"/>
          <w:szCs w:val="17"/>
          <w:lang w:eastAsia="ru-RU"/>
        </w:rPr>
        <w:t>heir</w:t>
      </w:r>
      <w:r>
        <w:rPr>
          <w:sz w:val="20"/>
          <w:szCs w:val="17"/>
          <w:lang w:eastAsia="ru-RU"/>
        </w:rPr>
        <w:t xml:space="preserve"> interpretation // </w:t>
      </w:r>
      <w:r w:rsidRPr="009A5B32">
        <w:rPr>
          <w:i/>
          <w:iCs/>
          <w:sz w:val="20"/>
          <w:szCs w:val="17"/>
          <w:lang w:eastAsia="ru-RU"/>
        </w:rPr>
        <w:t>Brit. J. Psychiatry</w:t>
      </w:r>
      <w:r>
        <w:rPr>
          <w:sz w:val="20"/>
          <w:szCs w:val="17"/>
          <w:lang w:eastAsia="ru-RU"/>
        </w:rPr>
        <w:t xml:space="preserve">, 1977, 530, </w:t>
      </w:r>
      <w:r w:rsidRPr="00634708">
        <w:rPr>
          <w:sz w:val="20"/>
          <w:szCs w:val="17"/>
          <w:lang w:eastAsia="ru-RU"/>
        </w:rPr>
        <w:t>79-83</w:t>
      </w:r>
      <w:r>
        <w:rPr>
          <w:sz w:val="20"/>
          <w:szCs w:val="17"/>
          <w:lang w:eastAsia="ru-RU"/>
        </w:rPr>
        <w:t>.</w:t>
      </w:r>
    </w:p>
    <w:p w14:paraId="05B8EE4F" w14:textId="77777777" w:rsidR="00EA4D5B" w:rsidRPr="002075B2" w:rsidRDefault="00EA4D5B">
      <w:pPr>
        <w:pStyle w:val="af4"/>
        <w:numPr>
          <w:ilvl w:val="0"/>
          <w:numId w:val="5"/>
        </w:numPr>
        <w:rPr>
          <w:sz w:val="20"/>
          <w:szCs w:val="20"/>
        </w:rPr>
      </w:pPr>
      <w:r w:rsidRPr="002075B2">
        <w:rPr>
          <w:sz w:val="20"/>
          <w:szCs w:val="20"/>
        </w:rPr>
        <w:t xml:space="preserve">Batuwita, R., Palade, V. Adjusted geometric-mean: a novel performance measure for imbalanced bioinformatics datasets learning // </w:t>
      </w:r>
      <w:r w:rsidRPr="009A5B32">
        <w:rPr>
          <w:i/>
          <w:iCs/>
          <w:sz w:val="20"/>
          <w:szCs w:val="20"/>
        </w:rPr>
        <w:t>Journal of Bioinformatics and Computational Biology</w:t>
      </w:r>
      <w:r w:rsidRPr="002075B2">
        <w:rPr>
          <w:sz w:val="20"/>
          <w:szCs w:val="20"/>
        </w:rPr>
        <w:t>, 2012, 10(4), 1250003-1</w:t>
      </w:r>
      <w:r w:rsidRPr="002075B2">
        <w:rPr>
          <w:sz w:val="20"/>
          <w:szCs w:val="20"/>
        </w:rPr>
        <w:softHyphen/>
        <w:t>–1250003-23.</w:t>
      </w:r>
    </w:p>
    <w:p w14:paraId="229AF251" w14:textId="77777777" w:rsidR="007F6A29" w:rsidRPr="00634708" w:rsidRDefault="007F6A29">
      <w:pPr>
        <w:rPr>
          <w:sz w:val="20"/>
          <w:szCs w:val="20"/>
        </w:rPr>
      </w:pPr>
    </w:p>
    <w:p w14:paraId="2D4EC7F2" w14:textId="77777777" w:rsidR="007F6A29" w:rsidRPr="00533C99" w:rsidRDefault="007F6A29">
      <w:pPr>
        <w:rPr>
          <w:b/>
          <w:sz w:val="20"/>
          <w:szCs w:val="20"/>
          <w:lang w:val="ru-RU"/>
        </w:rPr>
      </w:pPr>
      <w:r w:rsidRPr="007F6A29">
        <w:rPr>
          <w:b/>
          <w:sz w:val="20"/>
          <w:szCs w:val="20"/>
        </w:rPr>
        <w:t>BINAR</w:t>
      </w:r>
    </w:p>
    <w:p w14:paraId="4259636F" w14:textId="77777777" w:rsidR="002A127F" w:rsidRPr="00623050" w:rsidRDefault="007F6A29" w:rsidP="002A127F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Эта подкоманда </w:t>
      </w:r>
      <w:r w:rsidR="00533C99">
        <w:rPr>
          <w:sz w:val="20"/>
          <w:szCs w:val="20"/>
          <w:lang w:val="ru-RU"/>
        </w:rPr>
        <w:softHyphen/>
        <w:t xml:space="preserve">– для мер двоичного сравнения (см. п/к </w:t>
      </w:r>
      <w:r w:rsidR="00533C99">
        <w:rPr>
          <w:sz w:val="20"/>
          <w:szCs w:val="20"/>
        </w:rPr>
        <w:t>MEASURE</w:t>
      </w:r>
      <w:r w:rsidR="00533C99" w:rsidRPr="00533C99">
        <w:rPr>
          <w:sz w:val="20"/>
          <w:szCs w:val="20"/>
          <w:lang w:val="ru-RU"/>
        </w:rPr>
        <w:t xml:space="preserve">, </w:t>
      </w:r>
      <w:r w:rsidR="00533C99">
        <w:rPr>
          <w:sz w:val="20"/>
          <w:szCs w:val="20"/>
          <w:lang w:val="ru-RU"/>
        </w:rPr>
        <w:t xml:space="preserve">меры </w:t>
      </w:r>
      <w:r w:rsidR="00533C99" w:rsidRPr="00533C99">
        <w:rPr>
          <w:sz w:val="20"/>
          <w:szCs w:val="20"/>
          <w:lang w:val="ru-RU"/>
        </w:rPr>
        <w:t>“</w:t>
      </w:r>
      <w:r w:rsidR="00533C99" w:rsidRPr="00F747AC">
        <w:rPr>
          <w:b/>
          <w:sz w:val="20"/>
          <w:szCs w:val="20"/>
        </w:rPr>
        <w:t>A</w:t>
      </w:r>
      <w:r w:rsidR="00533C99" w:rsidRPr="00533C99">
        <w:rPr>
          <w:sz w:val="20"/>
          <w:szCs w:val="20"/>
          <w:lang w:val="ru-RU"/>
        </w:rPr>
        <w:t xml:space="preserve">”), </w:t>
      </w:r>
      <w:r w:rsidR="00533C99">
        <w:rPr>
          <w:sz w:val="20"/>
          <w:szCs w:val="20"/>
          <w:lang w:val="ru-RU"/>
        </w:rPr>
        <w:t xml:space="preserve">она игнорируется мультиклассовыми мерами (меры </w:t>
      </w:r>
      <w:r w:rsidR="00533C99" w:rsidRPr="00533C99">
        <w:rPr>
          <w:sz w:val="20"/>
          <w:szCs w:val="20"/>
          <w:lang w:val="ru-RU"/>
        </w:rPr>
        <w:t>“</w:t>
      </w:r>
      <w:r w:rsidR="00533C99" w:rsidRPr="00F747AC">
        <w:rPr>
          <w:b/>
          <w:sz w:val="20"/>
          <w:szCs w:val="20"/>
        </w:rPr>
        <w:t>B</w:t>
      </w:r>
      <w:r w:rsidR="00533C99" w:rsidRPr="00533C99">
        <w:rPr>
          <w:sz w:val="20"/>
          <w:szCs w:val="20"/>
          <w:lang w:val="ru-RU"/>
        </w:rPr>
        <w:t>”</w:t>
      </w:r>
      <w:r w:rsidR="00533C99">
        <w:rPr>
          <w:sz w:val="20"/>
          <w:szCs w:val="20"/>
          <w:lang w:val="ru-RU"/>
        </w:rPr>
        <w:t>).</w:t>
      </w:r>
      <w:r w:rsidR="00F747AC" w:rsidRPr="00F747AC">
        <w:rPr>
          <w:sz w:val="20"/>
          <w:szCs w:val="20"/>
          <w:lang w:val="ru-RU"/>
        </w:rPr>
        <w:t xml:space="preserve"> </w:t>
      </w:r>
      <w:r w:rsidR="00F747AC">
        <w:rPr>
          <w:sz w:val="20"/>
          <w:szCs w:val="20"/>
          <w:lang w:val="ru-RU"/>
        </w:rPr>
        <w:t xml:space="preserve">При сравнении двух разбиений двоичные меры вычисляются сначала для каждого из </w:t>
      </w:r>
      <w:r w:rsidR="00F747AC" w:rsidRPr="00F747AC">
        <w:rPr>
          <w:i/>
          <w:sz w:val="20"/>
          <w:szCs w:val="20"/>
        </w:rPr>
        <w:t>K</w:t>
      </w:r>
      <w:r w:rsidR="00F747AC" w:rsidRPr="00F747AC">
        <w:rPr>
          <w:sz w:val="20"/>
          <w:szCs w:val="20"/>
          <w:lang w:val="ru-RU"/>
        </w:rPr>
        <w:t xml:space="preserve"> </w:t>
      </w:r>
      <w:r w:rsidR="00F747AC">
        <w:rPr>
          <w:sz w:val="20"/>
          <w:szCs w:val="20"/>
          <w:lang w:val="ru-RU"/>
        </w:rPr>
        <w:t xml:space="preserve">общих классов. </w:t>
      </w:r>
      <w:r w:rsidR="00F747AC">
        <w:rPr>
          <w:sz w:val="20"/>
          <w:szCs w:val="20"/>
        </w:rPr>
        <w:t>BINAR</w:t>
      </w:r>
      <w:r w:rsidR="00F747AC" w:rsidRPr="004F09DB">
        <w:rPr>
          <w:sz w:val="20"/>
          <w:szCs w:val="20"/>
          <w:lang w:val="ru-RU"/>
        </w:rPr>
        <w:t>=</w:t>
      </w:r>
      <w:r w:rsidR="00F747AC">
        <w:rPr>
          <w:sz w:val="20"/>
          <w:szCs w:val="20"/>
        </w:rPr>
        <w:t>CLASS</w:t>
      </w:r>
      <w:r w:rsidR="00F747AC" w:rsidRPr="004F09DB">
        <w:rPr>
          <w:sz w:val="20"/>
          <w:szCs w:val="20"/>
          <w:lang w:val="ru-RU"/>
        </w:rPr>
        <w:t xml:space="preserve"> </w:t>
      </w:r>
      <w:r w:rsidR="00C30F1F">
        <w:rPr>
          <w:sz w:val="20"/>
          <w:szCs w:val="20"/>
          <w:lang w:val="ru-RU"/>
        </w:rPr>
        <w:t>выводит в результаты эти по</w:t>
      </w:r>
      <w:r w:rsidR="00F747AC">
        <w:rPr>
          <w:sz w:val="20"/>
          <w:szCs w:val="20"/>
          <w:lang w:val="ru-RU"/>
        </w:rPr>
        <w:t>классовые значения.</w:t>
      </w:r>
      <w:r w:rsidR="002A127F" w:rsidRPr="002A127F">
        <w:rPr>
          <w:sz w:val="20"/>
          <w:szCs w:val="20"/>
          <w:lang w:val="ru-RU"/>
        </w:rPr>
        <w:t xml:space="preserve"> </w:t>
      </w:r>
      <w:r w:rsidR="002A127F">
        <w:rPr>
          <w:sz w:val="20"/>
          <w:szCs w:val="20"/>
        </w:rPr>
        <w:t>BINAR</w:t>
      </w:r>
      <w:r w:rsidR="002A127F" w:rsidRPr="00F747AC">
        <w:rPr>
          <w:sz w:val="20"/>
          <w:szCs w:val="20"/>
          <w:lang w:val="ru-RU"/>
        </w:rPr>
        <w:t>=</w:t>
      </w:r>
      <w:r w:rsidR="002A127F">
        <w:rPr>
          <w:sz w:val="20"/>
          <w:szCs w:val="20"/>
        </w:rPr>
        <w:t>CLASS</w:t>
      </w:r>
      <w:r w:rsidR="002A127F" w:rsidRPr="00F747AC">
        <w:rPr>
          <w:sz w:val="20"/>
          <w:szCs w:val="20"/>
          <w:lang w:val="ru-RU"/>
        </w:rPr>
        <w:t xml:space="preserve"> </w:t>
      </w:r>
      <w:r w:rsidR="002A127F">
        <w:rPr>
          <w:sz w:val="20"/>
          <w:szCs w:val="20"/>
          <w:lang w:val="ru-RU"/>
        </w:rPr>
        <w:t>несовместимо с заданием каких-либо мультиклассовых мер.</w:t>
      </w:r>
      <w:r w:rsidR="00233ECF" w:rsidRPr="00233ECF">
        <w:rPr>
          <w:sz w:val="20"/>
          <w:szCs w:val="20"/>
          <w:lang w:val="ru-RU"/>
        </w:rPr>
        <w:t xml:space="preserve"> </w:t>
      </w:r>
      <w:r w:rsidR="00233ECF">
        <w:rPr>
          <w:sz w:val="20"/>
          <w:szCs w:val="20"/>
        </w:rPr>
        <w:t>BINAR</w:t>
      </w:r>
      <w:r w:rsidR="00233ECF" w:rsidRPr="00623050">
        <w:rPr>
          <w:sz w:val="20"/>
          <w:szCs w:val="20"/>
          <w:lang w:val="ru-RU"/>
        </w:rPr>
        <w:t>=</w:t>
      </w:r>
      <w:r w:rsidR="00233ECF">
        <w:rPr>
          <w:sz w:val="20"/>
          <w:szCs w:val="20"/>
        </w:rPr>
        <w:t>CLASS</w:t>
      </w:r>
      <w:r w:rsidR="00233ECF" w:rsidRPr="00623050">
        <w:rPr>
          <w:sz w:val="20"/>
          <w:szCs w:val="20"/>
          <w:lang w:val="ru-RU"/>
        </w:rPr>
        <w:t xml:space="preserve"> </w:t>
      </w:r>
      <w:r w:rsidR="00233ECF">
        <w:rPr>
          <w:sz w:val="20"/>
          <w:szCs w:val="20"/>
          <w:lang w:val="ru-RU"/>
        </w:rPr>
        <w:t xml:space="preserve">позволено только при использовании </w:t>
      </w:r>
      <w:r w:rsidR="00233ECF">
        <w:rPr>
          <w:sz w:val="20"/>
          <w:szCs w:val="20"/>
        </w:rPr>
        <w:t>WITH</w:t>
      </w:r>
      <w:r w:rsidR="00233ECF" w:rsidRPr="00623050">
        <w:rPr>
          <w:sz w:val="20"/>
          <w:szCs w:val="20"/>
          <w:lang w:val="ru-RU"/>
        </w:rPr>
        <w:t xml:space="preserve"> </w:t>
      </w:r>
      <w:r w:rsidR="00233ECF">
        <w:rPr>
          <w:sz w:val="20"/>
          <w:szCs w:val="20"/>
          <w:lang w:val="ru-RU"/>
        </w:rPr>
        <w:t xml:space="preserve">в </w:t>
      </w:r>
      <w:r w:rsidR="00233ECF">
        <w:rPr>
          <w:sz w:val="20"/>
          <w:szCs w:val="20"/>
        </w:rPr>
        <w:t>VARS</w:t>
      </w:r>
      <w:r w:rsidR="00233ECF" w:rsidRPr="00623050">
        <w:rPr>
          <w:sz w:val="20"/>
          <w:szCs w:val="20"/>
          <w:lang w:val="ru-RU"/>
        </w:rPr>
        <w:t>.</w:t>
      </w:r>
    </w:p>
    <w:p w14:paraId="7A486EF7" w14:textId="77777777" w:rsidR="004F09DB" w:rsidRDefault="004F09DB">
      <w:pPr>
        <w:rPr>
          <w:sz w:val="20"/>
          <w:szCs w:val="20"/>
          <w:lang w:val="ru-RU"/>
        </w:rPr>
      </w:pPr>
    </w:p>
    <w:p w14:paraId="47D5EB2C" w14:textId="77777777" w:rsidR="00F747AC" w:rsidRDefault="00F747A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Другие опции </w:t>
      </w:r>
      <w:r>
        <w:rPr>
          <w:sz w:val="20"/>
          <w:szCs w:val="20"/>
        </w:rPr>
        <w:t>BINAR</w:t>
      </w:r>
      <w:r w:rsidRPr="00F747AC">
        <w:rPr>
          <w:sz w:val="20"/>
          <w:szCs w:val="20"/>
          <w:lang w:val="ru-RU"/>
        </w:rPr>
        <w:t xml:space="preserve"> </w:t>
      </w:r>
      <w:r w:rsidR="004F09DB">
        <w:rPr>
          <w:sz w:val="20"/>
          <w:szCs w:val="20"/>
          <w:lang w:val="ru-RU"/>
        </w:rPr>
        <w:t xml:space="preserve">подразумевают усреднение </w:t>
      </w:r>
      <w:r w:rsidR="004F09DB" w:rsidRPr="004F09DB">
        <w:rPr>
          <w:i/>
          <w:sz w:val="20"/>
          <w:szCs w:val="20"/>
          <w:lang w:val="ru-RU"/>
        </w:rPr>
        <w:t>в процессе</w:t>
      </w:r>
      <w:r w:rsidR="004F09DB">
        <w:rPr>
          <w:sz w:val="20"/>
          <w:szCs w:val="20"/>
          <w:lang w:val="ru-RU"/>
        </w:rPr>
        <w:t xml:space="preserve"> или </w:t>
      </w:r>
      <w:r w:rsidR="004F09DB" w:rsidRPr="004F09DB">
        <w:rPr>
          <w:i/>
          <w:sz w:val="20"/>
          <w:szCs w:val="20"/>
          <w:lang w:val="ru-RU"/>
        </w:rPr>
        <w:t>после</w:t>
      </w:r>
      <w:r w:rsidR="004F09DB">
        <w:rPr>
          <w:sz w:val="20"/>
          <w:szCs w:val="20"/>
          <w:lang w:val="ru-RU"/>
        </w:rPr>
        <w:t xml:space="preserve"> вычисления меры (см. ниже)</w:t>
      </w:r>
      <w:r>
        <w:rPr>
          <w:sz w:val="20"/>
          <w:szCs w:val="20"/>
          <w:lang w:val="ru-RU"/>
        </w:rPr>
        <w:t>, и таким образом макрос выведет одно значение, характеризующее степень согласия между двумя разбиениями.</w:t>
      </w:r>
      <w:r w:rsidR="004F09DB">
        <w:rPr>
          <w:sz w:val="20"/>
          <w:szCs w:val="20"/>
          <w:lang w:val="ru-RU"/>
        </w:rPr>
        <w:t xml:space="preserve"> Способы </w:t>
      </w:r>
      <w:r w:rsidR="00C30F1F">
        <w:rPr>
          <w:sz w:val="20"/>
          <w:szCs w:val="20"/>
          <w:lang w:val="ru-RU"/>
        </w:rPr>
        <w:t>усреднения</w:t>
      </w:r>
      <w:r w:rsidR="004F09DB">
        <w:rPr>
          <w:sz w:val="20"/>
          <w:szCs w:val="20"/>
          <w:lang w:val="ru-RU"/>
        </w:rPr>
        <w:t>:</w:t>
      </w:r>
    </w:p>
    <w:p w14:paraId="74ABD11F" w14:textId="77777777" w:rsidR="004F09DB" w:rsidRDefault="004F09DB" w:rsidP="004F09DB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MEAN</w:t>
      </w:r>
      <w:r w:rsidRPr="001245A5">
        <w:rPr>
          <w:sz w:val="20"/>
          <w:szCs w:val="17"/>
          <w:lang w:val="ru-RU" w:eastAsia="ru-RU"/>
        </w:rPr>
        <w:tab/>
        <w:t xml:space="preserve">- </w:t>
      </w:r>
      <w:r w:rsidRPr="00F3793B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 xml:space="preserve">тж по умолчанию/незаданию) простая средняя арифметическая </w:t>
      </w:r>
      <w:r w:rsidRPr="004F09DB">
        <w:rPr>
          <w:i/>
          <w:sz w:val="20"/>
          <w:szCs w:val="17"/>
          <w:lang w:eastAsia="ru-RU"/>
        </w:rPr>
        <w:t>K</w:t>
      </w:r>
      <w:r w:rsidRPr="004F09D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значений.</w:t>
      </w:r>
    </w:p>
    <w:p w14:paraId="7E827FCE" w14:textId="77777777" w:rsidR="004F09DB" w:rsidRPr="004F09DB" w:rsidRDefault="004F09DB" w:rsidP="004F09DB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WMEAN</w:t>
      </w:r>
      <w:r w:rsidRPr="004F09DB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взвешенная средняя средняя арифметическая </w:t>
      </w:r>
      <w:r w:rsidRPr="004F09DB">
        <w:rPr>
          <w:i/>
          <w:sz w:val="20"/>
          <w:szCs w:val="17"/>
          <w:lang w:eastAsia="ru-RU"/>
        </w:rPr>
        <w:t>K</w:t>
      </w:r>
      <w:r w:rsidRPr="004F09DB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значений. Весами выступают </w:t>
      </w:r>
      <w:r w:rsidRPr="004F09DB">
        <w:rPr>
          <w:i/>
          <w:sz w:val="20"/>
          <w:szCs w:val="17"/>
          <w:lang w:val="ru-RU" w:eastAsia="ru-RU"/>
        </w:rPr>
        <w:t>рядные</w:t>
      </w:r>
      <w:r>
        <w:rPr>
          <w:sz w:val="20"/>
          <w:szCs w:val="17"/>
          <w:lang w:val="ru-RU" w:eastAsia="ru-RU"/>
        </w:rPr>
        <w:t xml:space="preserve"> краевые частоты, т.е. объемы классов разбиения </w:t>
      </w:r>
      <w:r w:rsidRPr="004F09DB">
        <w:rPr>
          <w:i/>
          <w:sz w:val="20"/>
          <w:szCs w:val="17"/>
          <w:lang w:eastAsia="ru-RU"/>
        </w:rPr>
        <w:t>U</w:t>
      </w:r>
      <w:r>
        <w:rPr>
          <w:sz w:val="20"/>
          <w:szCs w:val="17"/>
          <w:lang w:val="ru-RU" w:eastAsia="ru-RU"/>
        </w:rPr>
        <w:t>. Таким образом, классы большего объема сказываются на усредненном результате сильнее. Используйте, если вам важнее качество предсказания для больших классов.</w:t>
      </w:r>
    </w:p>
    <w:p w14:paraId="6F6DF140" w14:textId="77777777" w:rsidR="004F09DB" w:rsidRPr="004F09DB" w:rsidRDefault="00A50B7A" w:rsidP="004F09DB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I</w:t>
      </w:r>
      <w:r w:rsidR="004F09DB">
        <w:rPr>
          <w:sz w:val="20"/>
          <w:szCs w:val="17"/>
          <w:lang w:eastAsia="ru-RU"/>
        </w:rPr>
        <w:t>WMEAN</w:t>
      </w:r>
      <w:r w:rsidR="004F09DB" w:rsidRPr="004F09DB">
        <w:rPr>
          <w:sz w:val="20"/>
          <w:szCs w:val="17"/>
          <w:lang w:val="ru-RU" w:eastAsia="ru-RU"/>
        </w:rPr>
        <w:tab/>
        <w:t xml:space="preserve">- </w:t>
      </w:r>
      <w:r w:rsidR="004F09DB">
        <w:rPr>
          <w:sz w:val="20"/>
          <w:szCs w:val="17"/>
          <w:lang w:val="ru-RU" w:eastAsia="ru-RU"/>
        </w:rPr>
        <w:t xml:space="preserve">взвешенная средняя арифметическая </w:t>
      </w:r>
      <w:r w:rsidR="004F09DB" w:rsidRPr="004F09DB">
        <w:rPr>
          <w:i/>
          <w:sz w:val="20"/>
          <w:szCs w:val="17"/>
          <w:lang w:eastAsia="ru-RU"/>
        </w:rPr>
        <w:t>K</w:t>
      </w:r>
      <w:r w:rsidR="004F09DB" w:rsidRPr="004F09DB">
        <w:rPr>
          <w:sz w:val="20"/>
          <w:szCs w:val="17"/>
          <w:lang w:val="ru-RU" w:eastAsia="ru-RU"/>
        </w:rPr>
        <w:t xml:space="preserve"> </w:t>
      </w:r>
      <w:r w:rsidR="004F09DB">
        <w:rPr>
          <w:sz w:val="20"/>
          <w:szCs w:val="17"/>
          <w:lang w:val="ru-RU" w:eastAsia="ru-RU"/>
        </w:rPr>
        <w:t xml:space="preserve">значений. </w:t>
      </w:r>
      <w:r>
        <w:rPr>
          <w:sz w:val="20"/>
          <w:szCs w:val="17"/>
          <w:lang w:val="ru-RU" w:eastAsia="ru-RU"/>
        </w:rPr>
        <w:t>Подобно предыдущему, но весами выступают обращенные</w:t>
      </w:r>
      <w:r w:rsidRPr="00A50B7A">
        <w:rPr>
          <w:i/>
          <w:sz w:val="20"/>
          <w:szCs w:val="17"/>
          <w:lang w:val="ru-RU" w:eastAsia="ru-RU"/>
        </w:rPr>
        <w:t xml:space="preserve"> </w:t>
      </w:r>
      <w:r w:rsidRPr="00A50B7A">
        <w:rPr>
          <w:sz w:val="20"/>
          <w:szCs w:val="17"/>
          <w:lang w:val="ru-RU" w:eastAsia="ru-RU"/>
        </w:rPr>
        <w:t>рядные</w:t>
      </w:r>
      <w:r>
        <w:rPr>
          <w:sz w:val="20"/>
          <w:szCs w:val="17"/>
          <w:lang w:val="ru-RU" w:eastAsia="ru-RU"/>
        </w:rPr>
        <w:t xml:space="preserve"> краевые частоты, так что классы меньшего объема сказываются на усредненном результате сильнее</w:t>
      </w:r>
      <w:r w:rsidR="004F09DB">
        <w:rPr>
          <w:sz w:val="20"/>
          <w:szCs w:val="17"/>
          <w:lang w:val="ru-RU" w:eastAsia="ru-RU"/>
        </w:rPr>
        <w:t xml:space="preserve">. Используйте, если вам важнее качество предсказания для </w:t>
      </w:r>
      <w:r>
        <w:rPr>
          <w:sz w:val="20"/>
          <w:szCs w:val="17"/>
          <w:lang w:val="ru-RU" w:eastAsia="ru-RU"/>
        </w:rPr>
        <w:t>малых</w:t>
      </w:r>
      <w:r w:rsidR="004F09DB">
        <w:rPr>
          <w:sz w:val="20"/>
          <w:szCs w:val="17"/>
          <w:lang w:val="ru-RU" w:eastAsia="ru-RU"/>
        </w:rPr>
        <w:t xml:space="preserve"> классов.</w:t>
      </w:r>
    </w:p>
    <w:p w14:paraId="67CD2859" w14:textId="77777777" w:rsidR="004F09DB" w:rsidRPr="002A127F" w:rsidRDefault="002A127F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</w:t>
      </w:r>
      <w:r w:rsidRPr="002A127F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BINAR</w:t>
      </w:r>
      <w:r w:rsidRPr="002A127F">
        <w:rPr>
          <w:sz w:val="20"/>
          <w:szCs w:val="20"/>
          <w:lang w:val="ru-RU"/>
        </w:rPr>
        <w:t>=</w:t>
      </w:r>
      <w:r w:rsidRPr="002A127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WMEAN</w:t>
      </w:r>
      <w:r w:rsidRPr="002A127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и</w:t>
      </w:r>
      <w:r w:rsidRPr="002A127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eastAsia="ru-RU"/>
        </w:rPr>
        <w:t>IWMEAN</w:t>
      </w:r>
      <w:r w:rsidRPr="002A127F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>все меры двоичного сравнения становятся асимметричными, поскольку весами выступают всегда объемы</w:t>
      </w:r>
      <w:r w:rsidR="00017B81" w:rsidRPr="00017B81">
        <w:rPr>
          <w:sz w:val="20"/>
          <w:szCs w:val="17"/>
          <w:lang w:val="ru-RU" w:eastAsia="ru-RU"/>
        </w:rPr>
        <w:t xml:space="preserve"> </w:t>
      </w:r>
      <w:r w:rsidR="00017B81">
        <w:rPr>
          <w:sz w:val="20"/>
          <w:szCs w:val="17"/>
          <w:lang w:val="ru-RU" w:eastAsia="ru-RU"/>
        </w:rPr>
        <w:t>в</w:t>
      </w:r>
      <w:r>
        <w:rPr>
          <w:sz w:val="20"/>
          <w:szCs w:val="17"/>
          <w:lang w:val="ru-RU" w:eastAsia="ru-RU"/>
        </w:rPr>
        <w:t xml:space="preserve"> </w:t>
      </w:r>
      <w:r w:rsidRPr="002A127F">
        <w:rPr>
          <w:i/>
          <w:sz w:val="20"/>
          <w:szCs w:val="17"/>
          <w:lang w:val="ru-RU" w:eastAsia="ru-RU"/>
        </w:rPr>
        <w:t>эталонной</w:t>
      </w:r>
      <w:r>
        <w:rPr>
          <w:sz w:val="20"/>
          <w:szCs w:val="17"/>
          <w:lang w:val="ru-RU" w:eastAsia="ru-RU"/>
        </w:rPr>
        <w:t xml:space="preserve"> классификации (то, что задает </w:t>
      </w:r>
      <w:r w:rsidRPr="002A127F">
        <w:rPr>
          <w:i/>
          <w:sz w:val="20"/>
          <w:szCs w:val="17"/>
          <w:lang w:val="ru-RU" w:eastAsia="ru-RU"/>
        </w:rPr>
        <w:t>ряды</w:t>
      </w:r>
      <w:r>
        <w:rPr>
          <w:sz w:val="20"/>
          <w:szCs w:val="17"/>
          <w:lang w:val="ru-RU" w:eastAsia="ru-RU"/>
        </w:rPr>
        <w:t xml:space="preserve"> кросстабуляции).</w:t>
      </w:r>
    </w:p>
    <w:p w14:paraId="4491C12A" w14:textId="77777777" w:rsidR="002A127F" w:rsidRPr="002A127F" w:rsidRDefault="002A127F">
      <w:pPr>
        <w:rPr>
          <w:sz w:val="20"/>
          <w:szCs w:val="20"/>
          <w:lang w:val="ru-RU"/>
        </w:rPr>
      </w:pPr>
    </w:p>
    <w:p w14:paraId="26AC3224" w14:textId="77777777" w:rsidR="00F747AC" w:rsidRPr="00B67AB7" w:rsidRDefault="002A127F">
      <w:pPr>
        <w:rPr>
          <w:sz w:val="20"/>
          <w:szCs w:val="20"/>
          <w:lang w:val="ru-RU"/>
        </w:rPr>
      </w:pPr>
      <w:r w:rsidRPr="00B67AB7">
        <w:rPr>
          <w:i/>
          <w:sz w:val="20"/>
          <w:szCs w:val="20"/>
          <w:lang w:val="ru-RU"/>
        </w:rPr>
        <w:t>Когда происходит усреднение</w:t>
      </w:r>
      <w:r w:rsidRPr="00B67AB7">
        <w:rPr>
          <w:sz w:val="20"/>
          <w:szCs w:val="20"/>
          <w:lang w:val="ru-RU"/>
        </w:rPr>
        <w:t xml:space="preserve">. </w:t>
      </w:r>
      <w:r w:rsidRPr="00B67AB7">
        <w:rPr>
          <w:sz w:val="20"/>
          <w:szCs w:val="20"/>
          <w:u w:val="single"/>
          <w:lang w:val="ru-RU"/>
        </w:rPr>
        <w:t>У следующих мер</w:t>
      </w:r>
      <w:r w:rsidRPr="00B67AB7">
        <w:rPr>
          <w:sz w:val="20"/>
          <w:szCs w:val="20"/>
          <w:lang w:val="ru-RU"/>
        </w:rPr>
        <w:t xml:space="preserve"> </w:t>
      </w:r>
      <w:r w:rsidRPr="00B67AB7">
        <w:rPr>
          <w:i/>
          <w:sz w:val="20"/>
          <w:szCs w:val="20"/>
        </w:rPr>
        <w:t>K</w:t>
      </w:r>
      <w:r w:rsidRPr="00B67AB7">
        <w:rPr>
          <w:sz w:val="20"/>
          <w:szCs w:val="20"/>
          <w:lang w:val="ru-RU"/>
        </w:rPr>
        <w:t xml:space="preserve"> значений усредняются </w:t>
      </w:r>
      <w:r w:rsidRPr="00B67AB7">
        <w:rPr>
          <w:i/>
          <w:sz w:val="20"/>
          <w:szCs w:val="20"/>
          <w:lang w:val="ru-RU"/>
        </w:rPr>
        <w:t>после</w:t>
      </w:r>
      <w:r w:rsidRPr="00B67AB7">
        <w:rPr>
          <w:sz w:val="20"/>
          <w:szCs w:val="20"/>
          <w:lang w:val="ru-RU"/>
        </w:rPr>
        <w:t xml:space="preserve"> того, как мера вычислена:</w:t>
      </w:r>
      <w:r w:rsidR="00D83530" w:rsidRPr="00B67AB7">
        <w:rPr>
          <w:sz w:val="20"/>
          <w:szCs w:val="20"/>
          <w:lang w:val="ru-RU"/>
        </w:rPr>
        <w:t xml:space="preserve"> </w:t>
      </w:r>
      <w:r w:rsidR="00D83530" w:rsidRPr="00B67AB7">
        <w:rPr>
          <w:sz w:val="20"/>
          <w:szCs w:val="20"/>
        </w:rPr>
        <w:t>ACC</w:t>
      </w:r>
      <w:r w:rsidR="00D83530" w:rsidRPr="00B67AB7">
        <w:rPr>
          <w:sz w:val="20"/>
          <w:szCs w:val="20"/>
          <w:lang w:val="ru-RU"/>
        </w:rPr>
        <w:t xml:space="preserve">, </w:t>
      </w:r>
      <w:r w:rsidR="00D83530" w:rsidRPr="00B67AB7">
        <w:rPr>
          <w:sz w:val="20"/>
          <w:szCs w:val="20"/>
        </w:rPr>
        <w:t>REC</w:t>
      </w:r>
      <w:r w:rsidR="00D83530" w:rsidRPr="00B67AB7">
        <w:rPr>
          <w:sz w:val="20"/>
          <w:szCs w:val="20"/>
          <w:lang w:val="ru-RU"/>
        </w:rPr>
        <w:t xml:space="preserve">, </w:t>
      </w:r>
      <w:r w:rsidR="00D83530" w:rsidRPr="00B67AB7">
        <w:rPr>
          <w:sz w:val="20"/>
          <w:szCs w:val="20"/>
        </w:rPr>
        <w:t>PRE</w:t>
      </w:r>
      <w:r w:rsidR="00D83530" w:rsidRPr="00B67AB7">
        <w:rPr>
          <w:sz w:val="20"/>
          <w:szCs w:val="20"/>
          <w:lang w:val="ru-RU"/>
        </w:rPr>
        <w:t xml:space="preserve">, </w:t>
      </w:r>
      <w:r w:rsidR="00D83530" w:rsidRPr="00B67AB7">
        <w:rPr>
          <w:sz w:val="20"/>
          <w:szCs w:val="20"/>
        </w:rPr>
        <w:t>SPE</w:t>
      </w:r>
      <w:r w:rsidR="00D83530" w:rsidRPr="00B67AB7">
        <w:rPr>
          <w:sz w:val="20"/>
          <w:szCs w:val="20"/>
          <w:lang w:val="ru-RU"/>
        </w:rPr>
        <w:t xml:space="preserve">, </w:t>
      </w:r>
      <w:r w:rsidR="00D83530" w:rsidRPr="00B67AB7">
        <w:rPr>
          <w:sz w:val="20"/>
          <w:szCs w:val="20"/>
        </w:rPr>
        <w:t>NPV</w:t>
      </w:r>
      <w:r w:rsidR="00D83530" w:rsidRPr="00B67AB7">
        <w:rPr>
          <w:sz w:val="20"/>
          <w:szCs w:val="20"/>
          <w:lang w:val="ru-RU"/>
        </w:rPr>
        <w:t xml:space="preserve">, </w:t>
      </w:r>
      <w:r w:rsidR="00D83530" w:rsidRPr="00B67AB7">
        <w:rPr>
          <w:sz w:val="20"/>
          <w:szCs w:val="20"/>
        </w:rPr>
        <w:t>LNDOR</w:t>
      </w:r>
      <w:r w:rsidR="00D83530" w:rsidRPr="00B67AB7">
        <w:rPr>
          <w:sz w:val="20"/>
          <w:szCs w:val="20"/>
          <w:lang w:val="ru-RU"/>
        </w:rPr>
        <w:t xml:space="preserve">, </w:t>
      </w:r>
      <w:r w:rsidR="00D83530" w:rsidRPr="00B67AB7">
        <w:rPr>
          <w:sz w:val="20"/>
          <w:szCs w:val="20"/>
        </w:rPr>
        <w:t>DP</w:t>
      </w:r>
      <w:r w:rsidR="00D83530" w:rsidRPr="00B67AB7">
        <w:rPr>
          <w:sz w:val="20"/>
          <w:szCs w:val="20"/>
          <w:lang w:val="ru-RU"/>
        </w:rPr>
        <w:t xml:space="preserve">, </w:t>
      </w:r>
      <w:r w:rsidR="00D83530" w:rsidRPr="00B67AB7">
        <w:rPr>
          <w:sz w:val="20"/>
          <w:szCs w:val="20"/>
        </w:rPr>
        <w:t>JACCARD</w:t>
      </w:r>
      <w:r w:rsidR="00D83530" w:rsidRPr="00B67AB7">
        <w:rPr>
          <w:sz w:val="20"/>
          <w:szCs w:val="20"/>
          <w:lang w:val="ru-RU"/>
        </w:rPr>
        <w:t xml:space="preserve">. Усредняются </w:t>
      </w:r>
      <w:r w:rsidR="00D83530" w:rsidRPr="00B67AB7">
        <w:rPr>
          <w:i/>
          <w:sz w:val="20"/>
          <w:szCs w:val="20"/>
        </w:rPr>
        <w:t>K</w:t>
      </w:r>
      <w:r w:rsidR="00D83530" w:rsidRPr="00B67AB7">
        <w:rPr>
          <w:sz w:val="20"/>
          <w:szCs w:val="20"/>
          <w:lang w:val="ru-RU"/>
        </w:rPr>
        <w:t xml:space="preserve"> значений меры.</w:t>
      </w:r>
    </w:p>
    <w:p w14:paraId="370C464D" w14:textId="77777777" w:rsidR="00D83530" w:rsidRPr="00B67AB7" w:rsidRDefault="00D83530">
      <w:pPr>
        <w:rPr>
          <w:sz w:val="20"/>
          <w:szCs w:val="20"/>
          <w:lang w:val="ru-RU"/>
        </w:rPr>
      </w:pPr>
    </w:p>
    <w:p w14:paraId="6CF1CCCA" w14:textId="1F6F5D20" w:rsidR="00D83530" w:rsidRPr="00AA3EFF" w:rsidRDefault="00D83530">
      <w:pPr>
        <w:rPr>
          <w:sz w:val="20"/>
          <w:szCs w:val="20"/>
          <w:lang w:val="ru-RU"/>
        </w:rPr>
      </w:pPr>
      <w:r w:rsidRPr="00B67AB7">
        <w:rPr>
          <w:sz w:val="20"/>
          <w:szCs w:val="20"/>
          <w:u w:val="single"/>
          <w:lang w:val="ru-RU"/>
        </w:rPr>
        <w:t>У следующих мер</w:t>
      </w:r>
      <w:r w:rsidRPr="00B67AB7">
        <w:rPr>
          <w:sz w:val="20"/>
          <w:szCs w:val="20"/>
          <w:lang w:val="ru-RU"/>
        </w:rPr>
        <w:t xml:space="preserve"> усреднение делается </w:t>
      </w:r>
      <w:r w:rsidRPr="00B67AB7">
        <w:rPr>
          <w:i/>
          <w:sz w:val="20"/>
          <w:szCs w:val="20"/>
          <w:lang w:val="ru-RU"/>
        </w:rPr>
        <w:t>перед</w:t>
      </w:r>
      <w:r w:rsidRPr="00B67AB7">
        <w:rPr>
          <w:sz w:val="20"/>
          <w:szCs w:val="20"/>
          <w:lang w:val="ru-RU"/>
        </w:rPr>
        <w:t xml:space="preserve"> вычислением меры по </w:t>
      </w:r>
      <w:r w:rsidR="00986E91" w:rsidRPr="00B67AB7">
        <w:rPr>
          <w:sz w:val="20"/>
          <w:szCs w:val="20"/>
          <w:lang w:val="ru-RU"/>
        </w:rPr>
        <w:t xml:space="preserve">своей </w:t>
      </w:r>
      <w:r w:rsidRPr="00CB4016">
        <w:rPr>
          <w:sz w:val="20"/>
          <w:szCs w:val="20"/>
          <w:lang w:val="ru-RU"/>
        </w:rPr>
        <w:t>формуле:</w:t>
      </w:r>
      <w:r w:rsidR="00AE21FE" w:rsidRPr="00CB4016">
        <w:rPr>
          <w:sz w:val="20"/>
          <w:szCs w:val="20"/>
          <w:lang w:val="ru-RU"/>
        </w:rPr>
        <w:t xml:space="preserve"> </w:t>
      </w:r>
      <w:bookmarkStart w:id="11" w:name="_Hlk62003839"/>
      <w:r w:rsidR="00CB4016" w:rsidRPr="00CB4016">
        <w:rPr>
          <w:sz w:val="20"/>
          <w:szCs w:val="20"/>
        </w:rPr>
        <w:t>YOUD</w:t>
      </w:r>
      <w:r w:rsidR="00CB4016" w:rsidRPr="00CB4016">
        <w:rPr>
          <w:sz w:val="20"/>
          <w:szCs w:val="20"/>
          <w:lang w:val="ru-RU"/>
        </w:rPr>
        <w:t xml:space="preserve">, </w:t>
      </w:r>
      <w:r w:rsidR="00CB4016" w:rsidRPr="00CB4016">
        <w:rPr>
          <w:sz w:val="20"/>
          <w:szCs w:val="20"/>
        </w:rPr>
        <w:t>MARK</w:t>
      </w:r>
      <w:bookmarkEnd w:id="11"/>
      <w:r w:rsidR="00CB4016" w:rsidRPr="00CB4016">
        <w:rPr>
          <w:sz w:val="20"/>
          <w:szCs w:val="20"/>
          <w:lang w:val="ru-RU"/>
        </w:rPr>
        <w:t xml:space="preserve">, </w:t>
      </w:r>
      <w:r w:rsidR="00AE21FE" w:rsidRPr="00CB4016">
        <w:rPr>
          <w:sz w:val="20"/>
          <w:szCs w:val="20"/>
        </w:rPr>
        <w:t>F</w:t>
      </w:r>
      <w:r w:rsidR="00AE21FE" w:rsidRPr="00CB4016">
        <w:rPr>
          <w:sz w:val="20"/>
          <w:szCs w:val="20"/>
          <w:lang w:val="ru-RU"/>
        </w:rPr>
        <w:t>1</w:t>
      </w:r>
      <w:r w:rsidR="00AE21FE" w:rsidRPr="00B67AB7">
        <w:rPr>
          <w:sz w:val="20"/>
          <w:szCs w:val="20"/>
          <w:lang w:val="ru-RU"/>
        </w:rPr>
        <w:t xml:space="preserve">, </w:t>
      </w:r>
      <w:r w:rsidR="00AE21FE" w:rsidRPr="00B67AB7">
        <w:rPr>
          <w:sz w:val="20"/>
          <w:szCs w:val="20"/>
        </w:rPr>
        <w:t>FBETA</w:t>
      </w:r>
      <w:r w:rsidR="00AE21FE" w:rsidRPr="00B67AB7">
        <w:rPr>
          <w:sz w:val="20"/>
          <w:szCs w:val="20"/>
          <w:lang w:val="ru-RU"/>
        </w:rPr>
        <w:t xml:space="preserve">, </w:t>
      </w:r>
      <w:r w:rsidR="00AE21FE" w:rsidRPr="00B67AB7">
        <w:rPr>
          <w:sz w:val="20"/>
          <w:szCs w:val="20"/>
        </w:rPr>
        <w:t>KULCZ</w:t>
      </w:r>
      <w:r w:rsidR="00AE21FE" w:rsidRPr="00B67AB7">
        <w:rPr>
          <w:sz w:val="20"/>
          <w:szCs w:val="20"/>
          <w:lang w:val="ru-RU"/>
        </w:rPr>
        <w:t xml:space="preserve">2, </w:t>
      </w:r>
      <w:r w:rsidR="00AE21FE" w:rsidRPr="00B67AB7">
        <w:rPr>
          <w:sz w:val="20"/>
          <w:szCs w:val="20"/>
        </w:rPr>
        <w:t>CORR</w:t>
      </w:r>
      <w:r w:rsidR="00AE21FE" w:rsidRPr="00B67AB7">
        <w:rPr>
          <w:sz w:val="20"/>
          <w:szCs w:val="20"/>
          <w:lang w:val="ru-RU"/>
        </w:rPr>
        <w:t xml:space="preserve">, </w:t>
      </w:r>
      <w:r w:rsidR="00AE21FE" w:rsidRPr="00B67AB7">
        <w:rPr>
          <w:sz w:val="20"/>
          <w:szCs w:val="20"/>
        </w:rPr>
        <w:t>BCR</w:t>
      </w:r>
      <w:r w:rsidR="00AE21FE" w:rsidRPr="00B67AB7">
        <w:rPr>
          <w:sz w:val="20"/>
          <w:szCs w:val="20"/>
          <w:lang w:val="ru-RU"/>
        </w:rPr>
        <w:t xml:space="preserve">, </w:t>
      </w:r>
      <w:r w:rsidR="00AE21FE" w:rsidRPr="00B67AB7">
        <w:rPr>
          <w:sz w:val="20"/>
          <w:szCs w:val="20"/>
        </w:rPr>
        <w:t>GM</w:t>
      </w:r>
      <w:r w:rsidR="00AE21FE" w:rsidRPr="00B67AB7">
        <w:rPr>
          <w:sz w:val="20"/>
          <w:szCs w:val="20"/>
          <w:lang w:val="ru-RU"/>
        </w:rPr>
        <w:t xml:space="preserve">, </w:t>
      </w:r>
      <w:r w:rsidR="00DA2B3A">
        <w:rPr>
          <w:sz w:val="20"/>
          <w:szCs w:val="20"/>
        </w:rPr>
        <w:t>AGM</w:t>
      </w:r>
      <w:r w:rsidR="00DA2B3A" w:rsidRPr="00DA2B3A">
        <w:rPr>
          <w:sz w:val="20"/>
          <w:szCs w:val="20"/>
          <w:lang w:val="ru-RU"/>
        </w:rPr>
        <w:t xml:space="preserve">, </w:t>
      </w:r>
      <w:r w:rsidR="00AE21FE" w:rsidRPr="00B67AB7">
        <w:rPr>
          <w:sz w:val="20"/>
          <w:szCs w:val="20"/>
        </w:rPr>
        <w:t>OPRE</w:t>
      </w:r>
      <w:r w:rsidR="00AE21FE" w:rsidRPr="00B67AB7">
        <w:rPr>
          <w:sz w:val="20"/>
          <w:szCs w:val="20"/>
          <w:lang w:val="ru-RU"/>
        </w:rPr>
        <w:t>. У этих мер</w:t>
      </w:r>
      <w:r w:rsidRPr="00B67AB7">
        <w:rPr>
          <w:sz w:val="20"/>
          <w:szCs w:val="20"/>
          <w:lang w:val="ru-RU"/>
        </w:rPr>
        <w:t xml:space="preserve"> усредняются </w:t>
      </w:r>
      <w:r w:rsidRPr="00B67AB7">
        <w:rPr>
          <w:i/>
          <w:sz w:val="20"/>
          <w:szCs w:val="20"/>
        </w:rPr>
        <w:t>K</w:t>
      </w:r>
      <w:r w:rsidRPr="00B67AB7">
        <w:rPr>
          <w:sz w:val="20"/>
          <w:szCs w:val="20"/>
          <w:lang w:val="ru-RU"/>
        </w:rPr>
        <w:t xml:space="preserve"> значений каждо</w:t>
      </w:r>
      <w:r w:rsidR="00AE21FE" w:rsidRPr="00B67AB7">
        <w:rPr>
          <w:sz w:val="20"/>
          <w:szCs w:val="20"/>
          <w:lang w:val="ru-RU"/>
        </w:rPr>
        <w:t xml:space="preserve">го </w:t>
      </w:r>
      <w:r w:rsidR="00AE21FE" w:rsidRPr="00B67AB7">
        <w:rPr>
          <w:i/>
          <w:sz w:val="20"/>
          <w:szCs w:val="20"/>
          <w:lang w:val="ru-RU"/>
        </w:rPr>
        <w:t>члена</w:t>
      </w:r>
      <w:r w:rsidR="00AE21FE" w:rsidRPr="00B67AB7">
        <w:rPr>
          <w:sz w:val="20"/>
          <w:szCs w:val="20"/>
          <w:lang w:val="ru-RU"/>
        </w:rPr>
        <w:t xml:space="preserve"> формулы, и затем уже одно значение меры вычисляется по ее формуле. Члены, на уровне которых делается усреднение, вы можете видеть в </w:t>
      </w:r>
      <w:r w:rsidR="00AE21FE" w:rsidRPr="00B67AB7">
        <w:rPr>
          <w:sz w:val="20"/>
          <w:szCs w:val="20"/>
          <w:lang w:val="ru-RU"/>
        </w:rPr>
        <w:lastRenderedPageBreak/>
        <w:t xml:space="preserve">формулах (см. п/к </w:t>
      </w:r>
      <w:r w:rsidR="00AE21FE" w:rsidRPr="00B67AB7">
        <w:rPr>
          <w:sz w:val="20"/>
          <w:szCs w:val="20"/>
        </w:rPr>
        <w:t>MEASURE</w:t>
      </w:r>
      <w:r w:rsidR="00AE21FE" w:rsidRPr="00B67AB7">
        <w:rPr>
          <w:sz w:val="20"/>
          <w:szCs w:val="20"/>
          <w:lang w:val="ru-RU"/>
        </w:rPr>
        <w:t xml:space="preserve">). Для большинства этих мер членами формул выступают: </w:t>
      </w:r>
      <w:r w:rsidR="00AE21FE" w:rsidRPr="00B67AB7">
        <w:rPr>
          <w:i/>
          <w:sz w:val="20"/>
          <w:szCs w:val="20"/>
        </w:rPr>
        <w:t>REC</w:t>
      </w:r>
      <w:r w:rsidR="00AE21FE" w:rsidRPr="00B67AB7">
        <w:rPr>
          <w:sz w:val="20"/>
          <w:szCs w:val="20"/>
          <w:lang w:val="ru-RU"/>
        </w:rPr>
        <w:t xml:space="preserve">, </w:t>
      </w:r>
      <w:r w:rsidR="00AE21FE" w:rsidRPr="00B67AB7">
        <w:rPr>
          <w:i/>
          <w:sz w:val="20"/>
          <w:szCs w:val="20"/>
        </w:rPr>
        <w:t>PRE</w:t>
      </w:r>
      <w:r w:rsidR="00AE21FE" w:rsidRPr="00B67AB7">
        <w:rPr>
          <w:sz w:val="20"/>
          <w:szCs w:val="20"/>
          <w:lang w:val="ru-RU"/>
        </w:rPr>
        <w:t xml:space="preserve">, </w:t>
      </w:r>
      <w:r w:rsidR="00AE21FE" w:rsidRPr="00B67AB7">
        <w:rPr>
          <w:i/>
          <w:sz w:val="20"/>
          <w:szCs w:val="20"/>
        </w:rPr>
        <w:t>SPE</w:t>
      </w:r>
      <w:r w:rsidR="00AE21FE" w:rsidRPr="00B67AB7">
        <w:rPr>
          <w:sz w:val="20"/>
          <w:szCs w:val="20"/>
          <w:lang w:val="ru-RU"/>
        </w:rPr>
        <w:t xml:space="preserve">, </w:t>
      </w:r>
      <w:r w:rsidR="00AE21FE" w:rsidRPr="00B67AB7">
        <w:rPr>
          <w:i/>
          <w:sz w:val="20"/>
          <w:szCs w:val="20"/>
        </w:rPr>
        <w:t>NPV</w:t>
      </w:r>
      <w:r w:rsidR="00AE21FE" w:rsidRPr="00B67AB7">
        <w:rPr>
          <w:sz w:val="20"/>
          <w:szCs w:val="20"/>
          <w:lang w:val="ru-RU"/>
        </w:rPr>
        <w:t xml:space="preserve">. Например, для получения усредненной меры </w:t>
      </w:r>
      <w:r w:rsidR="00AE21FE" w:rsidRPr="00B67AB7">
        <w:rPr>
          <w:sz w:val="20"/>
          <w:szCs w:val="20"/>
        </w:rPr>
        <w:t>F</w:t>
      </w:r>
      <w:r w:rsidR="00AE21FE" w:rsidRPr="00B67AB7">
        <w:rPr>
          <w:sz w:val="20"/>
          <w:szCs w:val="20"/>
          <w:lang w:val="ru-RU"/>
        </w:rPr>
        <w:t xml:space="preserve">1 сначала усредняется </w:t>
      </w:r>
      <w:r w:rsidR="00AE21FE" w:rsidRPr="00B67AB7">
        <w:rPr>
          <w:i/>
          <w:sz w:val="20"/>
          <w:szCs w:val="20"/>
        </w:rPr>
        <w:t>K</w:t>
      </w:r>
      <w:r w:rsidR="00AE21FE" w:rsidRPr="00B67AB7">
        <w:rPr>
          <w:sz w:val="20"/>
          <w:szCs w:val="20"/>
          <w:lang w:val="ru-RU"/>
        </w:rPr>
        <w:t xml:space="preserve"> значений </w:t>
      </w:r>
      <w:r w:rsidR="00AE21FE" w:rsidRPr="00B67AB7">
        <w:rPr>
          <w:i/>
          <w:sz w:val="20"/>
          <w:szCs w:val="20"/>
        </w:rPr>
        <w:t>PRE</w:t>
      </w:r>
      <w:r w:rsidR="00AE21FE" w:rsidRPr="00B67AB7">
        <w:rPr>
          <w:sz w:val="20"/>
          <w:szCs w:val="20"/>
          <w:lang w:val="ru-RU"/>
        </w:rPr>
        <w:t xml:space="preserve">, </w:t>
      </w:r>
      <w:r w:rsidR="00AE21FE" w:rsidRPr="00B67AB7">
        <w:rPr>
          <w:i/>
          <w:sz w:val="20"/>
          <w:szCs w:val="20"/>
        </w:rPr>
        <w:t>K</w:t>
      </w:r>
      <w:r w:rsidR="00AE21FE" w:rsidRPr="00B67AB7">
        <w:rPr>
          <w:sz w:val="20"/>
          <w:szCs w:val="20"/>
          <w:lang w:val="ru-RU"/>
        </w:rPr>
        <w:t xml:space="preserve"> значений </w:t>
      </w:r>
      <w:r w:rsidR="00AE21FE" w:rsidRPr="00B67AB7">
        <w:rPr>
          <w:i/>
          <w:sz w:val="20"/>
          <w:szCs w:val="20"/>
        </w:rPr>
        <w:t>REC</w:t>
      </w:r>
      <w:r w:rsidR="00AE21FE" w:rsidRPr="00B67AB7">
        <w:rPr>
          <w:sz w:val="20"/>
          <w:szCs w:val="20"/>
          <w:lang w:val="ru-RU"/>
        </w:rPr>
        <w:t xml:space="preserve">. Полученные средние </w:t>
      </w:r>
      <w:r w:rsidR="00AE21FE" w:rsidRPr="00B67AB7">
        <w:rPr>
          <w:i/>
          <w:sz w:val="20"/>
          <w:szCs w:val="20"/>
        </w:rPr>
        <w:t>PRE</w:t>
      </w:r>
      <w:r w:rsidR="00AE21FE" w:rsidRPr="00B67AB7">
        <w:rPr>
          <w:i/>
          <w:sz w:val="20"/>
          <w:szCs w:val="20"/>
          <w:vertAlign w:val="subscript"/>
        </w:rPr>
        <w:t>M</w:t>
      </w:r>
      <w:r w:rsidR="00AE21FE" w:rsidRPr="00B67AB7">
        <w:rPr>
          <w:sz w:val="20"/>
          <w:szCs w:val="20"/>
          <w:lang w:val="ru-RU"/>
        </w:rPr>
        <w:t xml:space="preserve"> и </w:t>
      </w:r>
      <w:r w:rsidR="00AE21FE" w:rsidRPr="00B67AB7">
        <w:rPr>
          <w:i/>
          <w:sz w:val="20"/>
          <w:szCs w:val="20"/>
        </w:rPr>
        <w:t>REC</w:t>
      </w:r>
      <w:r w:rsidR="00AE21FE" w:rsidRPr="00B67AB7">
        <w:rPr>
          <w:i/>
          <w:sz w:val="20"/>
          <w:szCs w:val="20"/>
          <w:vertAlign w:val="subscript"/>
        </w:rPr>
        <w:t>M</w:t>
      </w:r>
      <w:r w:rsidR="00AE21FE" w:rsidRPr="00B67AB7">
        <w:rPr>
          <w:sz w:val="20"/>
          <w:szCs w:val="20"/>
          <w:lang w:val="ru-RU"/>
        </w:rPr>
        <w:t xml:space="preserve"> подставляются в формулу </w:t>
      </w:r>
      <w:r w:rsidR="00AE21FE" w:rsidRPr="00B67AB7">
        <w:rPr>
          <w:sz w:val="20"/>
          <w:szCs w:val="20"/>
        </w:rPr>
        <w:t>F</w:t>
      </w:r>
      <w:r w:rsidR="00AE21FE" w:rsidRPr="00B67AB7">
        <w:rPr>
          <w:sz w:val="20"/>
          <w:szCs w:val="20"/>
          <w:lang w:val="ru-RU"/>
        </w:rPr>
        <w:t>1.</w:t>
      </w:r>
      <w:r w:rsidR="00392836" w:rsidRPr="00B67AB7">
        <w:rPr>
          <w:sz w:val="20"/>
          <w:szCs w:val="20"/>
          <w:lang w:val="ru-RU"/>
        </w:rPr>
        <w:t xml:space="preserve"> У меры </w:t>
      </w:r>
      <w:r w:rsidR="00392836" w:rsidRPr="00B67AB7">
        <w:rPr>
          <w:sz w:val="20"/>
          <w:szCs w:val="20"/>
        </w:rPr>
        <w:t>CORR</w:t>
      </w:r>
      <w:r w:rsidR="00392836" w:rsidRPr="00B67AB7">
        <w:rPr>
          <w:sz w:val="20"/>
          <w:szCs w:val="20"/>
          <w:lang w:val="ru-RU"/>
        </w:rPr>
        <w:t xml:space="preserve"> членами формулы, подвергаемыми усреднению, являются </w:t>
      </w:r>
      <w:r w:rsidR="00E7715C" w:rsidRPr="00E7715C">
        <w:rPr>
          <w:i/>
          <w:sz w:val="20"/>
          <w:szCs w:val="20"/>
        </w:rPr>
        <w:t>a</w:t>
      </w:r>
      <w:r w:rsidR="00E7715C" w:rsidRPr="00E7715C">
        <w:rPr>
          <w:i/>
          <w:sz w:val="20"/>
          <w:szCs w:val="20"/>
          <w:lang w:val="ru-RU"/>
        </w:rPr>
        <w:t>/</w:t>
      </w:r>
      <w:r w:rsidR="00E7715C" w:rsidRPr="00E7715C">
        <w:rPr>
          <w:i/>
          <w:sz w:val="20"/>
          <w:szCs w:val="20"/>
        </w:rPr>
        <w:t>N</w:t>
      </w:r>
      <w:r w:rsidR="00E7715C" w:rsidRPr="00E7715C">
        <w:rPr>
          <w:sz w:val="20"/>
          <w:szCs w:val="20"/>
          <w:lang w:val="ru-RU"/>
        </w:rPr>
        <w:t xml:space="preserve">, </w:t>
      </w:r>
      <w:r w:rsidR="00392836" w:rsidRPr="00B67AB7">
        <w:rPr>
          <w:i/>
          <w:sz w:val="20"/>
          <w:szCs w:val="20"/>
        </w:rPr>
        <w:t>S</w:t>
      </w:r>
      <w:r w:rsidR="00392836" w:rsidRPr="00B67AB7">
        <w:rPr>
          <w:sz w:val="20"/>
          <w:szCs w:val="20"/>
          <w:lang w:val="ru-RU"/>
        </w:rPr>
        <w:t xml:space="preserve"> и </w:t>
      </w:r>
      <w:r w:rsidR="00392836" w:rsidRPr="00B67AB7">
        <w:rPr>
          <w:i/>
          <w:sz w:val="20"/>
          <w:szCs w:val="20"/>
        </w:rPr>
        <w:t>P</w:t>
      </w:r>
      <w:r w:rsidR="00E73C24" w:rsidRPr="00E73C24">
        <w:rPr>
          <w:sz w:val="20"/>
          <w:szCs w:val="20"/>
          <w:lang w:val="ru-RU"/>
        </w:rPr>
        <w:t xml:space="preserve">; </w:t>
      </w:r>
      <w:r w:rsidR="00E73C24">
        <w:rPr>
          <w:sz w:val="20"/>
          <w:szCs w:val="20"/>
          <w:lang w:val="ru-RU"/>
        </w:rPr>
        <w:t xml:space="preserve">у меры </w:t>
      </w:r>
      <w:r w:rsidR="00E73C24">
        <w:rPr>
          <w:sz w:val="20"/>
          <w:szCs w:val="20"/>
        </w:rPr>
        <w:t>AGM</w:t>
      </w:r>
      <w:r w:rsidR="00E73C24" w:rsidRPr="00E73C24">
        <w:rPr>
          <w:sz w:val="20"/>
          <w:szCs w:val="20"/>
          <w:lang w:val="ru-RU"/>
        </w:rPr>
        <w:t xml:space="preserve"> – </w:t>
      </w:r>
      <w:r w:rsidR="00E73C24" w:rsidRPr="00E73C24">
        <w:rPr>
          <w:i/>
          <w:sz w:val="20"/>
          <w:szCs w:val="20"/>
        </w:rPr>
        <w:t>REC</w:t>
      </w:r>
      <w:r w:rsidR="00E73C24" w:rsidRPr="00E73C24">
        <w:rPr>
          <w:sz w:val="20"/>
          <w:szCs w:val="20"/>
          <w:lang w:val="ru-RU"/>
        </w:rPr>
        <w:t xml:space="preserve">, </w:t>
      </w:r>
      <w:r w:rsidR="00E73C24" w:rsidRPr="00E73C24">
        <w:rPr>
          <w:i/>
          <w:sz w:val="20"/>
          <w:szCs w:val="20"/>
        </w:rPr>
        <w:t>SPE</w:t>
      </w:r>
      <w:r w:rsidR="00E73C24" w:rsidRPr="00E73C24">
        <w:rPr>
          <w:sz w:val="20"/>
          <w:szCs w:val="20"/>
          <w:lang w:val="ru-RU"/>
        </w:rPr>
        <w:t xml:space="preserve"> </w:t>
      </w:r>
      <w:r w:rsidR="00E73C24">
        <w:rPr>
          <w:sz w:val="20"/>
          <w:szCs w:val="20"/>
          <w:lang w:val="ru-RU"/>
        </w:rPr>
        <w:t>и</w:t>
      </w:r>
      <w:r w:rsidR="00E73C24" w:rsidRPr="00E73C24">
        <w:rPr>
          <w:sz w:val="20"/>
          <w:szCs w:val="20"/>
          <w:lang w:val="ru-RU"/>
        </w:rPr>
        <w:t xml:space="preserve"> </w:t>
      </w:r>
      <w:r w:rsidR="00E73C24" w:rsidRPr="00E73C24">
        <w:rPr>
          <w:i/>
          <w:sz w:val="20"/>
          <w:szCs w:val="20"/>
        </w:rPr>
        <w:t>Q</w:t>
      </w:r>
      <w:r w:rsidR="00392836" w:rsidRPr="00B67AB7">
        <w:rPr>
          <w:sz w:val="20"/>
          <w:szCs w:val="20"/>
          <w:lang w:val="ru-RU"/>
        </w:rPr>
        <w:t>.</w:t>
      </w:r>
    </w:p>
    <w:p w14:paraId="134A52E7" w14:textId="77777777" w:rsidR="00392836" w:rsidRPr="00AA3EFF" w:rsidRDefault="00392836">
      <w:pPr>
        <w:rPr>
          <w:sz w:val="20"/>
          <w:szCs w:val="20"/>
          <w:lang w:val="ru-RU"/>
        </w:rPr>
      </w:pPr>
    </w:p>
    <w:p w14:paraId="255B2297" w14:textId="77777777" w:rsidR="00392836" w:rsidRDefault="0039283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Заметим, что усредненная двоичная мера </w:t>
      </w:r>
      <w:r>
        <w:rPr>
          <w:sz w:val="20"/>
          <w:szCs w:val="20"/>
        </w:rPr>
        <w:t>CORR</w:t>
      </w:r>
      <w:r>
        <w:rPr>
          <w:sz w:val="20"/>
          <w:szCs w:val="20"/>
          <w:lang w:val="ru-RU"/>
        </w:rPr>
        <w:t xml:space="preserve"> это не то же самое, что мультиклассовая мера </w:t>
      </w:r>
      <w:r>
        <w:rPr>
          <w:sz w:val="20"/>
          <w:szCs w:val="20"/>
        </w:rPr>
        <w:t>RKCORR</w:t>
      </w:r>
      <w:r w:rsidRPr="00392836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хотя и та и эта основаны на пирсоновской корреляции.</w:t>
      </w:r>
    </w:p>
    <w:p w14:paraId="344AB6F3" w14:textId="77777777" w:rsidR="00392836" w:rsidRDefault="00392836">
      <w:pPr>
        <w:rPr>
          <w:sz w:val="20"/>
          <w:szCs w:val="20"/>
          <w:lang w:val="ru-RU"/>
        </w:rPr>
      </w:pPr>
    </w:p>
    <w:p w14:paraId="315955AE" w14:textId="77777777" w:rsidR="00392836" w:rsidRDefault="0039283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Мера </w:t>
      </w:r>
      <w:r>
        <w:rPr>
          <w:sz w:val="20"/>
          <w:szCs w:val="20"/>
        </w:rPr>
        <w:t>DP</w:t>
      </w:r>
      <w:r w:rsidRPr="00392836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имеет членами </w:t>
      </w:r>
      <w:r w:rsidRPr="00392836">
        <w:rPr>
          <w:i/>
          <w:sz w:val="20"/>
          <w:szCs w:val="20"/>
        </w:rPr>
        <w:t>REC</w:t>
      </w:r>
      <w:r w:rsidRPr="00392836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и </w:t>
      </w:r>
      <w:r w:rsidRPr="00392836">
        <w:rPr>
          <w:i/>
          <w:sz w:val="20"/>
          <w:szCs w:val="20"/>
        </w:rPr>
        <w:t>SPE</w:t>
      </w:r>
      <w:r w:rsidRPr="00392836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тем не менее она усредняется после формулы, а не перед формулой; так сделано в интересах поддержания ее симметричности.</w:t>
      </w:r>
    </w:p>
    <w:p w14:paraId="4B38C00A" w14:textId="77777777" w:rsidR="00F72EEF" w:rsidRDefault="00F72EEF">
      <w:pPr>
        <w:rPr>
          <w:sz w:val="20"/>
          <w:szCs w:val="20"/>
          <w:lang w:val="ru-RU"/>
        </w:rPr>
      </w:pPr>
    </w:p>
    <w:p w14:paraId="5B2C1294" w14:textId="77777777" w:rsidR="00F72EEF" w:rsidRDefault="00F72EEF" w:rsidP="00F72EEF">
      <w:pPr>
        <w:rPr>
          <w:bCs/>
          <w:color w:val="0000FF"/>
          <w:sz w:val="20"/>
          <w:szCs w:val="20"/>
        </w:rPr>
      </w:pPr>
      <w:r w:rsidRPr="00542F94">
        <w:rPr>
          <w:bCs/>
          <w:color w:val="0000FF"/>
          <w:sz w:val="20"/>
          <w:szCs w:val="20"/>
          <w:lang w:val="ru-RU"/>
        </w:rPr>
        <w:t>ПРИМЕР</w:t>
      </w:r>
      <w:r w:rsidRPr="00F72EEF">
        <w:rPr>
          <w:bCs/>
          <w:color w:val="0000FF"/>
          <w:sz w:val="20"/>
          <w:szCs w:val="20"/>
        </w:rPr>
        <w:t xml:space="preserve"> </w:t>
      </w:r>
      <w:r w:rsidR="004A208B">
        <w:rPr>
          <w:bCs/>
          <w:color w:val="0000FF"/>
          <w:sz w:val="20"/>
          <w:szCs w:val="20"/>
        </w:rPr>
        <w:t>3</w:t>
      </w:r>
      <w:r w:rsidRPr="00F72EEF">
        <w:rPr>
          <w:bCs/>
          <w:color w:val="0000FF"/>
          <w:sz w:val="20"/>
          <w:szCs w:val="20"/>
        </w:rPr>
        <w:t>.</w:t>
      </w:r>
    </w:p>
    <w:p w14:paraId="44D19487" w14:textId="77777777" w:rsidR="00F72EEF" w:rsidRDefault="00F72EEF" w:rsidP="00F72EEF">
      <w:pPr>
        <w:rPr>
          <w:bCs/>
          <w:color w:val="0000FF"/>
          <w:sz w:val="20"/>
          <w:szCs w:val="20"/>
        </w:rPr>
      </w:pPr>
    </w:p>
    <w:p w14:paraId="373BD3F0" w14:textId="2403B861" w:rsidR="00F72EEF" w:rsidRPr="006F5A7D" w:rsidRDefault="00CB3277" w:rsidP="00F72EEF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F72EEF">
        <w:rPr>
          <w:rFonts w:ascii="Courier New" w:hAnsi="Courier New" w:cs="Courier New"/>
          <w:bCs/>
          <w:color w:val="0000FF"/>
          <w:sz w:val="16"/>
          <w:szCs w:val="16"/>
        </w:rPr>
        <w:t xml:space="preserve">clasagree vars= class WITH clas1 clas2 </w:t>
      </w:r>
      <w:r w:rsidR="00F72EEF" w:rsidRPr="006F5A7D">
        <w:rPr>
          <w:rFonts w:ascii="Courier New" w:hAnsi="Courier New" w:cs="Courier New"/>
          <w:bCs/>
          <w:color w:val="0000FF"/>
          <w:sz w:val="16"/>
          <w:szCs w:val="16"/>
        </w:rPr>
        <w:t>/me</w:t>
      </w:r>
      <w:r w:rsidR="00F72EEF">
        <w:rPr>
          <w:rFonts w:ascii="Courier New" w:hAnsi="Courier New" w:cs="Courier New"/>
          <w:bCs/>
          <w:color w:val="0000FF"/>
          <w:sz w:val="16"/>
          <w:szCs w:val="16"/>
        </w:rPr>
        <w:t>asure</w:t>
      </w:r>
      <w:r w:rsidR="00F72EEF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F72EEF">
        <w:rPr>
          <w:rFonts w:ascii="Courier New" w:hAnsi="Courier New" w:cs="Courier New"/>
          <w:bCs/>
          <w:color w:val="0000FF"/>
          <w:sz w:val="16"/>
          <w:szCs w:val="16"/>
        </w:rPr>
        <w:t>REC PRE SPE NPV /binar=CLASS /print=YES</w:t>
      </w:r>
      <w:r w:rsidR="00F72EEF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0D3E7050" w14:textId="77777777" w:rsidR="00F72EEF" w:rsidRPr="006F5A7D" w:rsidRDefault="00F72EEF" w:rsidP="00F72EEF">
      <w:pPr>
        <w:rPr>
          <w:bCs/>
          <w:color w:val="0000FF"/>
          <w:sz w:val="20"/>
          <w:szCs w:val="20"/>
        </w:rPr>
      </w:pPr>
    </w:p>
    <w:p w14:paraId="2F676389" w14:textId="77777777" w:rsidR="00F72EEF" w:rsidRPr="00F72EEF" w:rsidRDefault="00F72EEF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Опытные классификации </w:t>
      </w:r>
      <w:r>
        <w:rPr>
          <w:bCs/>
          <w:color w:val="0000FF"/>
          <w:sz w:val="20"/>
          <w:szCs w:val="20"/>
        </w:rPr>
        <w:t>CLAS</w:t>
      </w:r>
      <w:r w:rsidRPr="00F72EEF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и </w:t>
      </w:r>
      <w:r>
        <w:rPr>
          <w:bCs/>
          <w:color w:val="0000FF"/>
          <w:sz w:val="20"/>
          <w:szCs w:val="20"/>
        </w:rPr>
        <w:t>CLAS</w:t>
      </w:r>
      <w:r w:rsidRPr="00F72EEF">
        <w:rPr>
          <w:bCs/>
          <w:color w:val="0000FF"/>
          <w:sz w:val="20"/>
          <w:szCs w:val="20"/>
          <w:lang w:val="ru-RU"/>
        </w:rPr>
        <w:t xml:space="preserve">2 оцениваются относительно </w:t>
      </w:r>
      <w:r>
        <w:rPr>
          <w:bCs/>
          <w:color w:val="0000FF"/>
          <w:sz w:val="20"/>
          <w:szCs w:val="20"/>
          <w:lang w:val="ru-RU"/>
        </w:rPr>
        <w:t>идеальной</w:t>
      </w:r>
      <w:r w:rsidRPr="00F72EEF">
        <w:rPr>
          <w:bCs/>
          <w:color w:val="0000FF"/>
          <w:sz w:val="20"/>
          <w:szCs w:val="20"/>
          <w:lang w:val="ru-RU"/>
        </w:rPr>
        <w:t xml:space="preserve"> классификации </w:t>
      </w:r>
      <w:r>
        <w:rPr>
          <w:bCs/>
          <w:color w:val="0000FF"/>
          <w:sz w:val="20"/>
          <w:szCs w:val="20"/>
        </w:rPr>
        <w:t>CLASS</w:t>
      </w:r>
      <w:r w:rsidRPr="00F72EEF">
        <w:rPr>
          <w:bCs/>
          <w:color w:val="0000FF"/>
          <w:sz w:val="20"/>
          <w:szCs w:val="20"/>
          <w:lang w:val="ru-RU"/>
        </w:rPr>
        <w:t>.</w:t>
      </w:r>
      <w:r>
        <w:rPr>
          <w:bCs/>
          <w:color w:val="0000FF"/>
          <w:sz w:val="20"/>
          <w:szCs w:val="20"/>
          <w:lang w:val="ru-RU"/>
        </w:rPr>
        <w:t xml:space="preserve"> Заказаны, для каждого существующего класса, основные асимметричные статистики этой оценки. Также затребовано показать частоты, на которых они вычислены (</w:t>
      </w:r>
      <w:r>
        <w:rPr>
          <w:bCs/>
          <w:color w:val="0000FF"/>
          <w:sz w:val="20"/>
          <w:szCs w:val="20"/>
        </w:rPr>
        <w:t>PRINT</w:t>
      </w:r>
      <w:r w:rsidRPr="00F72EEF">
        <w:rPr>
          <w:bCs/>
          <w:color w:val="0000FF"/>
          <w:sz w:val="20"/>
          <w:szCs w:val="20"/>
          <w:lang w:val="ru-RU"/>
        </w:rPr>
        <w:t>=</w:t>
      </w:r>
      <w:r>
        <w:rPr>
          <w:bCs/>
          <w:color w:val="0000FF"/>
          <w:sz w:val="20"/>
          <w:szCs w:val="20"/>
        </w:rPr>
        <w:t>YES</w:t>
      </w:r>
      <w:r w:rsidRPr="00F72EEF">
        <w:rPr>
          <w:bCs/>
          <w:color w:val="0000FF"/>
          <w:sz w:val="20"/>
          <w:szCs w:val="20"/>
          <w:lang w:val="ru-RU"/>
        </w:rPr>
        <w:t>)</w:t>
      </w:r>
      <w:r>
        <w:rPr>
          <w:bCs/>
          <w:color w:val="0000FF"/>
          <w:sz w:val="20"/>
          <w:szCs w:val="20"/>
          <w:lang w:val="ru-RU"/>
        </w:rPr>
        <w:t>.</w:t>
      </w:r>
    </w:p>
    <w:p w14:paraId="2C625AA2" w14:textId="77777777" w:rsidR="007F6A29" w:rsidRPr="00F72EEF" w:rsidRDefault="007F6A29">
      <w:pPr>
        <w:rPr>
          <w:sz w:val="20"/>
          <w:szCs w:val="20"/>
          <w:lang w:val="ru-RU"/>
        </w:rPr>
      </w:pPr>
    </w:p>
    <w:p w14:paraId="543BC6DA" w14:textId="77777777" w:rsidR="007F6A29" w:rsidRPr="007F6A29" w:rsidRDefault="007F6A29">
      <w:pPr>
        <w:rPr>
          <w:b/>
          <w:sz w:val="20"/>
          <w:szCs w:val="20"/>
          <w:lang w:val="ru-RU"/>
        </w:rPr>
      </w:pPr>
      <w:r w:rsidRPr="007F6A29">
        <w:rPr>
          <w:b/>
          <w:sz w:val="20"/>
          <w:szCs w:val="20"/>
        </w:rPr>
        <w:t>BETA</w:t>
      </w:r>
    </w:p>
    <w:p w14:paraId="14487669" w14:textId="77777777" w:rsidR="007F6A29" w:rsidRDefault="007F6A29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Эта подкоманда используется только мерой </w:t>
      </w:r>
      <w:r w:rsidRPr="00D83530">
        <w:rPr>
          <w:sz w:val="20"/>
          <w:szCs w:val="20"/>
        </w:rPr>
        <w:t>FBETA</w:t>
      </w:r>
      <w:r>
        <w:rPr>
          <w:i/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(см. формулу). Укажите в качестве весового параметра </w:t>
      </w:r>
      <w:r w:rsidRPr="007F6A29">
        <w:rPr>
          <w:i/>
          <w:sz w:val="20"/>
          <w:szCs w:val="20"/>
        </w:rPr>
        <w:t>beta</w:t>
      </w:r>
      <w:r w:rsidRPr="007F6A2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число выше нуля. </w:t>
      </w:r>
      <w:r w:rsidRPr="007F6A29">
        <w:rPr>
          <w:sz w:val="20"/>
          <w:szCs w:val="20"/>
          <w:lang w:val="ru-RU"/>
        </w:rPr>
        <w:t xml:space="preserve">Если </w:t>
      </w:r>
      <w:r w:rsidRPr="007F6A29">
        <w:rPr>
          <w:i/>
          <w:sz w:val="20"/>
          <w:szCs w:val="20"/>
          <w:lang w:val="ru-RU"/>
        </w:rPr>
        <w:t>beta</w:t>
      </w:r>
      <w:r w:rsidRPr="007F6A29">
        <w:rPr>
          <w:sz w:val="20"/>
          <w:szCs w:val="20"/>
          <w:lang w:val="ru-RU"/>
        </w:rPr>
        <w:t xml:space="preserve">&lt;1, </w:t>
      </w:r>
      <w:r w:rsidRPr="007F6A29">
        <w:rPr>
          <w:i/>
          <w:sz w:val="20"/>
          <w:szCs w:val="20"/>
          <w:lang w:val="ru-RU"/>
        </w:rPr>
        <w:t>PRE</w:t>
      </w:r>
      <w:r w:rsidRPr="007F6A29">
        <w:rPr>
          <w:sz w:val="20"/>
          <w:szCs w:val="20"/>
          <w:lang w:val="ru-RU"/>
        </w:rPr>
        <w:t xml:space="preserve"> получает больший вес, чем </w:t>
      </w:r>
      <w:r w:rsidRPr="007F6A29">
        <w:rPr>
          <w:i/>
          <w:sz w:val="20"/>
          <w:szCs w:val="20"/>
          <w:lang w:val="ru-RU"/>
        </w:rPr>
        <w:t>REC</w:t>
      </w:r>
      <w:r w:rsidRPr="007F6A29">
        <w:rPr>
          <w:sz w:val="20"/>
          <w:szCs w:val="20"/>
          <w:lang w:val="ru-RU"/>
        </w:rPr>
        <w:t xml:space="preserve">; если </w:t>
      </w:r>
      <w:r w:rsidRPr="007F6A29">
        <w:rPr>
          <w:i/>
          <w:sz w:val="20"/>
          <w:szCs w:val="20"/>
          <w:lang w:val="ru-RU"/>
        </w:rPr>
        <w:t>beta</w:t>
      </w:r>
      <w:r w:rsidRPr="007F6A29">
        <w:rPr>
          <w:sz w:val="20"/>
          <w:szCs w:val="20"/>
          <w:lang w:val="ru-RU"/>
        </w:rPr>
        <w:t xml:space="preserve">&gt;1, то наоборот, </w:t>
      </w:r>
      <w:r w:rsidRPr="007F6A29">
        <w:rPr>
          <w:i/>
          <w:sz w:val="20"/>
          <w:szCs w:val="20"/>
          <w:lang w:val="ru-RU"/>
        </w:rPr>
        <w:t>REC</w:t>
      </w:r>
      <w:r w:rsidRPr="007F6A29">
        <w:rPr>
          <w:sz w:val="20"/>
          <w:szCs w:val="20"/>
          <w:lang w:val="ru-RU"/>
        </w:rPr>
        <w:t xml:space="preserve"> получает больший вес. При </w:t>
      </w:r>
      <w:r w:rsidRPr="007F6A29">
        <w:rPr>
          <w:i/>
          <w:sz w:val="20"/>
          <w:szCs w:val="20"/>
          <w:lang w:val="ru-RU"/>
        </w:rPr>
        <w:t>beta</w:t>
      </w:r>
      <w:r w:rsidRPr="007F6A29">
        <w:rPr>
          <w:sz w:val="20"/>
          <w:szCs w:val="20"/>
          <w:lang w:val="ru-RU"/>
        </w:rPr>
        <w:t xml:space="preserve">=1 </w:t>
      </w:r>
      <w:r>
        <w:rPr>
          <w:sz w:val="20"/>
          <w:szCs w:val="20"/>
          <w:lang w:val="ru-RU"/>
        </w:rPr>
        <w:t xml:space="preserve">мера </w:t>
      </w:r>
      <w:r w:rsidRPr="00D83530">
        <w:rPr>
          <w:sz w:val="20"/>
          <w:szCs w:val="20"/>
          <w:lang w:val="ru-RU"/>
        </w:rPr>
        <w:t>FBETA п</w:t>
      </w:r>
      <w:r w:rsidRPr="007F6A29">
        <w:rPr>
          <w:sz w:val="20"/>
          <w:szCs w:val="20"/>
          <w:lang w:val="ru-RU"/>
        </w:rPr>
        <w:t xml:space="preserve">ревращается в </w:t>
      </w:r>
      <w:r>
        <w:rPr>
          <w:sz w:val="20"/>
          <w:szCs w:val="20"/>
          <w:lang w:val="ru-RU"/>
        </w:rPr>
        <w:t xml:space="preserve">меру </w:t>
      </w:r>
      <w:r w:rsidRPr="00D83530">
        <w:rPr>
          <w:sz w:val="20"/>
          <w:szCs w:val="20"/>
          <w:lang w:val="ru-RU"/>
        </w:rPr>
        <w:t>F1</w:t>
      </w:r>
      <w:r w:rsidRPr="007F6A29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Обычно задают значения 2 или 0.5.</w:t>
      </w:r>
    </w:p>
    <w:p w14:paraId="3AF34C1F" w14:textId="77777777" w:rsidR="00005063" w:rsidRDefault="00005063">
      <w:pPr>
        <w:rPr>
          <w:sz w:val="20"/>
          <w:szCs w:val="20"/>
          <w:lang w:val="ru-RU"/>
        </w:rPr>
      </w:pPr>
    </w:p>
    <w:p w14:paraId="22BC2106" w14:textId="77777777" w:rsidR="00005063" w:rsidRPr="00CD3224" w:rsidRDefault="00005063" w:rsidP="0000506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CD3224">
        <w:rPr>
          <w:b/>
          <w:sz w:val="20"/>
          <w:szCs w:val="17"/>
          <w:lang w:eastAsia="ru-RU"/>
        </w:rPr>
        <w:t>PRINT</w:t>
      </w:r>
    </w:p>
    <w:p w14:paraId="264B9BE7" w14:textId="77777777" w:rsidR="00005063" w:rsidRPr="008A3E13" w:rsidRDefault="00005063" w:rsidP="0000506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Задайте </w:t>
      </w:r>
      <w:r>
        <w:rPr>
          <w:sz w:val="20"/>
          <w:szCs w:val="17"/>
          <w:lang w:eastAsia="ru-RU"/>
        </w:rPr>
        <w:t>PRINT</w:t>
      </w:r>
      <w:r w:rsidRPr="00CD3224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YES</w:t>
      </w:r>
      <w:r w:rsidRPr="00CD3224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>если хотите видеть некоторые технические детали, а именно частотные кросстабуляции</w:t>
      </w:r>
      <w:r w:rsidRPr="00CD3224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В частотных кросстабуляциях </w:t>
      </w:r>
      <w:r w:rsidR="00BB5809">
        <w:rPr>
          <w:sz w:val="20"/>
          <w:szCs w:val="17"/>
          <w:lang w:val="ru-RU" w:eastAsia="ru-RU"/>
        </w:rPr>
        <w:t>порядок классов не сортированный</w:t>
      </w:r>
      <w:r>
        <w:rPr>
          <w:sz w:val="20"/>
          <w:szCs w:val="17"/>
          <w:lang w:val="ru-RU" w:eastAsia="ru-RU"/>
        </w:rPr>
        <w:t xml:space="preserve">, </w:t>
      </w:r>
      <w:r w:rsidR="00BB5809">
        <w:rPr>
          <w:sz w:val="20"/>
          <w:szCs w:val="17"/>
          <w:lang w:val="ru-RU" w:eastAsia="ru-RU"/>
        </w:rPr>
        <w:t xml:space="preserve">такой, </w:t>
      </w:r>
      <w:r>
        <w:rPr>
          <w:sz w:val="20"/>
          <w:szCs w:val="17"/>
          <w:lang w:val="ru-RU" w:eastAsia="ru-RU"/>
        </w:rPr>
        <w:t>в каком значени</w:t>
      </w:r>
      <w:r w:rsidR="00BB5809">
        <w:rPr>
          <w:sz w:val="20"/>
          <w:szCs w:val="17"/>
          <w:lang w:val="ru-RU" w:eastAsia="ru-RU"/>
        </w:rPr>
        <w:t>я были встречены в данных</w:t>
      </w:r>
      <w:r>
        <w:rPr>
          <w:sz w:val="20"/>
          <w:szCs w:val="17"/>
          <w:lang w:val="ru-RU" w:eastAsia="ru-RU"/>
        </w:rPr>
        <w:t xml:space="preserve">. </w:t>
      </w:r>
      <w:r w:rsidR="00BB5809">
        <w:rPr>
          <w:sz w:val="20"/>
          <w:szCs w:val="17"/>
          <w:lang w:val="ru-RU" w:eastAsia="ru-RU"/>
        </w:rPr>
        <w:t>Если заказаны меры двоичного сравнения,</w:t>
      </w:r>
      <w:r w:rsidR="00C30F1F">
        <w:rPr>
          <w:sz w:val="20"/>
          <w:szCs w:val="17"/>
          <w:lang w:val="ru-RU" w:eastAsia="ru-RU"/>
        </w:rPr>
        <w:t xml:space="preserve"> макрос показывает также все по</w:t>
      </w:r>
      <w:r w:rsidR="00BB5809">
        <w:rPr>
          <w:sz w:val="20"/>
          <w:szCs w:val="17"/>
          <w:lang w:val="ru-RU" w:eastAsia="ru-RU"/>
        </w:rPr>
        <w:t xml:space="preserve">классовые частоты </w:t>
      </w:r>
      <w:r w:rsidR="00BB5809">
        <w:rPr>
          <w:sz w:val="20"/>
          <w:szCs w:val="17"/>
          <w:lang w:eastAsia="ru-RU"/>
        </w:rPr>
        <w:t>TP</w:t>
      </w:r>
      <w:r w:rsidR="00BB5809" w:rsidRPr="00BB5809">
        <w:rPr>
          <w:sz w:val="20"/>
          <w:szCs w:val="17"/>
          <w:lang w:val="ru-RU" w:eastAsia="ru-RU"/>
        </w:rPr>
        <w:t>(</w:t>
      </w:r>
      <w:r w:rsidR="00BB5809" w:rsidRPr="00BB5809">
        <w:rPr>
          <w:i/>
          <w:sz w:val="20"/>
          <w:szCs w:val="17"/>
          <w:lang w:eastAsia="ru-RU"/>
        </w:rPr>
        <w:t>a</w:t>
      </w:r>
      <w:r w:rsidR="00BB5809" w:rsidRPr="00BB5809">
        <w:rPr>
          <w:sz w:val="20"/>
          <w:szCs w:val="17"/>
          <w:lang w:val="ru-RU" w:eastAsia="ru-RU"/>
        </w:rPr>
        <w:t xml:space="preserve">), </w:t>
      </w:r>
      <w:r w:rsidR="00BB5809">
        <w:rPr>
          <w:sz w:val="20"/>
          <w:szCs w:val="17"/>
          <w:lang w:eastAsia="ru-RU"/>
        </w:rPr>
        <w:t>FN</w:t>
      </w:r>
      <w:r w:rsidR="00BB5809" w:rsidRPr="00BB5809">
        <w:rPr>
          <w:sz w:val="20"/>
          <w:szCs w:val="17"/>
          <w:lang w:val="ru-RU" w:eastAsia="ru-RU"/>
        </w:rPr>
        <w:t>(</w:t>
      </w:r>
      <w:r w:rsidR="00BB5809" w:rsidRPr="00BB5809">
        <w:rPr>
          <w:i/>
          <w:sz w:val="20"/>
          <w:szCs w:val="17"/>
          <w:lang w:eastAsia="ru-RU"/>
        </w:rPr>
        <w:t>b</w:t>
      </w:r>
      <w:r w:rsidR="00BB5809" w:rsidRPr="00BB5809">
        <w:rPr>
          <w:sz w:val="20"/>
          <w:szCs w:val="17"/>
          <w:lang w:val="ru-RU" w:eastAsia="ru-RU"/>
        </w:rPr>
        <w:t xml:space="preserve">), </w:t>
      </w:r>
      <w:r w:rsidR="00BB5809">
        <w:rPr>
          <w:sz w:val="20"/>
          <w:szCs w:val="17"/>
          <w:lang w:eastAsia="ru-RU"/>
        </w:rPr>
        <w:t>FP</w:t>
      </w:r>
      <w:r w:rsidR="00BB5809" w:rsidRPr="00BB5809">
        <w:rPr>
          <w:sz w:val="20"/>
          <w:szCs w:val="17"/>
          <w:lang w:val="ru-RU" w:eastAsia="ru-RU"/>
        </w:rPr>
        <w:t>(</w:t>
      </w:r>
      <w:r w:rsidR="00BB5809" w:rsidRPr="00BB5809">
        <w:rPr>
          <w:i/>
          <w:sz w:val="20"/>
          <w:szCs w:val="17"/>
          <w:lang w:eastAsia="ru-RU"/>
        </w:rPr>
        <w:t>c</w:t>
      </w:r>
      <w:r w:rsidR="00BB5809" w:rsidRPr="00BB5809">
        <w:rPr>
          <w:sz w:val="20"/>
          <w:szCs w:val="17"/>
          <w:lang w:val="ru-RU" w:eastAsia="ru-RU"/>
        </w:rPr>
        <w:t xml:space="preserve">), </w:t>
      </w:r>
      <w:r w:rsidR="00BB5809">
        <w:rPr>
          <w:sz w:val="20"/>
          <w:szCs w:val="17"/>
          <w:lang w:eastAsia="ru-RU"/>
        </w:rPr>
        <w:t>TN</w:t>
      </w:r>
      <w:r w:rsidR="00BB5809" w:rsidRPr="00BB5809">
        <w:rPr>
          <w:sz w:val="20"/>
          <w:szCs w:val="17"/>
          <w:lang w:val="ru-RU" w:eastAsia="ru-RU"/>
        </w:rPr>
        <w:t>(</w:t>
      </w:r>
      <w:r w:rsidR="00BB5809" w:rsidRPr="00BB5809">
        <w:rPr>
          <w:i/>
          <w:sz w:val="20"/>
          <w:szCs w:val="17"/>
          <w:lang w:eastAsia="ru-RU"/>
        </w:rPr>
        <w:t>d</w:t>
      </w:r>
      <w:r w:rsidR="00BB5809" w:rsidRPr="00BB5809">
        <w:rPr>
          <w:sz w:val="20"/>
          <w:szCs w:val="17"/>
          <w:lang w:val="ru-RU" w:eastAsia="ru-RU"/>
        </w:rPr>
        <w:t xml:space="preserve">). </w:t>
      </w:r>
      <w:r>
        <w:rPr>
          <w:sz w:val="20"/>
          <w:szCs w:val="17"/>
          <w:lang w:val="ru-RU" w:eastAsia="ru-RU"/>
        </w:rPr>
        <w:t xml:space="preserve">По умолчанию </w:t>
      </w:r>
      <w:r>
        <w:rPr>
          <w:sz w:val="20"/>
          <w:szCs w:val="17"/>
          <w:lang w:eastAsia="ru-RU"/>
        </w:rPr>
        <w:t>PRINT</w:t>
      </w:r>
      <w:r w:rsidRPr="0020260E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</w:t>
      </w:r>
      <w:r w:rsidRPr="0020260E">
        <w:rPr>
          <w:sz w:val="20"/>
          <w:szCs w:val="17"/>
          <w:lang w:val="ru-RU" w:eastAsia="ru-RU"/>
        </w:rPr>
        <w:t>.</w:t>
      </w:r>
    </w:p>
    <w:p w14:paraId="3DA8B3A7" w14:textId="77777777" w:rsidR="00F72EEF" w:rsidRPr="008A3E13" w:rsidRDefault="00F72EEF" w:rsidP="0000506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C00D321" w14:textId="77777777" w:rsidR="00F72EEF" w:rsidRPr="00002E38" w:rsidRDefault="00F72EEF" w:rsidP="00F72EEF">
      <w:pPr>
        <w:rPr>
          <w:bCs/>
          <w:color w:val="0000FF"/>
          <w:sz w:val="20"/>
          <w:szCs w:val="20"/>
        </w:rPr>
      </w:pPr>
      <w:r w:rsidRPr="00F72EEF">
        <w:rPr>
          <w:bCs/>
          <w:color w:val="0000FF"/>
          <w:sz w:val="20"/>
          <w:szCs w:val="20"/>
          <w:lang w:val="ru-RU"/>
        </w:rPr>
        <w:t xml:space="preserve">ПРИМЕР </w:t>
      </w:r>
      <w:r w:rsidR="004A208B" w:rsidRPr="00EA4D5B">
        <w:rPr>
          <w:bCs/>
          <w:color w:val="0000FF"/>
          <w:sz w:val="20"/>
          <w:szCs w:val="20"/>
          <w:lang w:val="ru-RU"/>
        </w:rPr>
        <w:t>4</w:t>
      </w:r>
      <w:r w:rsidRPr="00F72EEF">
        <w:rPr>
          <w:bCs/>
          <w:color w:val="0000FF"/>
          <w:sz w:val="20"/>
          <w:szCs w:val="20"/>
          <w:lang w:val="ru-RU"/>
        </w:rPr>
        <w:t xml:space="preserve">. </w:t>
      </w:r>
      <w:r>
        <w:rPr>
          <w:bCs/>
          <w:color w:val="0000FF"/>
          <w:sz w:val="20"/>
          <w:szCs w:val="20"/>
          <w:lang w:val="ru-RU"/>
        </w:rPr>
        <w:t xml:space="preserve">Получение обоих </w:t>
      </w:r>
      <w:r w:rsidR="00964CCB">
        <w:rPr>
          <w:bCs/>
          <w:color w:val="0000FF"/>
          <w:sz w:val="20"/>
          <w:szCs w:val="20"/>
          <w:lang w:val="ru-RU"/>
        </w:rPr>
        <w:t xml:space="preserve">матричных </w:t>
      </w:r>
      <w:r>
        <w:rPr>
          <w:bCs/>
          <w:color w:val="0000FF"/>
          <w:sz w:val="20"/>
          <w:szCs w:val="20"/>
          <w:lang w:val="ru-RU"/>
        </w:rPr>
        <w:t>треугольников для асимметричной меры.</w:t>
      </w:r>
      <w:r w:rsidR="00002E38">
        <w:rPr>
          <w:bCs/>
          <w:color w:val="0000FF"/>
          <w:sz w:val="20"/>
          <w:szCs w:val="20"/>
          <w:lang w:val="ru-RU"/>
        </w:rPr>
        <w:t xml:space="preserve"> Анализируется</w:t>
      </w:r>
      <w:r w:rsidR="00002E38" w:rsidRPr="004706E4">
        <w:rPr>
          <w:bCs/>
          <w:color w:val="0000FF"/>
          <w:sz w:val="20"/>
          <w:szCs w:val="20"/>
        </w:rPr>
        <w:t xml:space="preserve"> </w:t>
      </w:r>
      <w:r w:rsidR="00002E38">
        <w:rPr>
          <w:bCs/>
          <w:color w:val="0000FF"/>
          <w:sz w:val="20"/>
          <w:szCs w:val="20"/>
          <w:lang w:val="ru-RU"/>
        </w:rPr>
        <w:t>массив</w:t>
      </w:r>
      <w:r w:rsidR="00002E38" w:rsidRPr="004706E4">
        <w:rPr>
          <w:bCs/>
          <w:color w:val="0000FF"/>
          <w:sz w:val="20"/>
          <w:szCs w:val="20"/>
        </w:rPr>
        <w:t xml:space="preserve"> </w:t>
      </w:r>
      <w:r w:rsidR="00002E38">
        <w:rPr>
          <w:bCs/>
          <w:color w:val="0000FF"/>
          <w:sz w:val="20"/>
          <w:szCs w:val="20"/>
        </w:rPr>
        <w:t>Data.</w:t>
      </w:r>
    </w:p>
    <w:p w14:paraId="16B05B14" w14:textId="77777777" w:rsidR="00F72EEF" w:rsidRPr="004706E4" w:rsidRDefault="00F72EEF" w:rsidP="00F72EEF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06A2C9B0" w14:textId="4DD2357A" w:rsidR="004706E4" w:rsidRPr="004706E4" w:rsidRDefault="00CB3277" w:rsidP="004706E4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4706E4" w:rsidRPr="004706E4">
        <w:rPr>
          <w:rFonts w:ascii="Courier New" w:hAnsi="Courier New" w:cs="Courier New"/>
          <w:bCs/>
          <w:color w:val="0000FF"/>
          <w:sz w:val="16"/>
          <w:szCs w:val="16"/>
        </w:rPr>
        <w:t>clasagree vars= p1 p2 p3 p4 p5 /measure= BCR.</w:t>
      </w:r>
    </w:p>
    <w:p w14:paraId="2E2019FD" w14:textId="77777777" w:rsidR="00F72EEF" w:rsidRDefault="004706E4" w:rsidP="004706E4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4706E4">
        <w:rPr>
          <w:rFonts w:ascii="Courier New" w:hAnsi="Courier New" w:cs="Courier New"/>
          <w:bCs/>
          <w:color w:val="0000FF"/>
          <w:sz w:val="16"/>
          <w:szCs w:val="16"/>
        </w:rPr>
        <w:t>dataset name mx1.</w:t>
      </w:r>
    </w:p>
    <w:p w14:paraId="2091C977" w14:textId="77777777" w:rsidR="008A3E13" w:rsidRPr="006F5A7D" w:rsidRDefault="008A3E13" w:rsidP="004706E4">
      <w:pPr>
        <w:rPr>
          <w:bCs/>
          <w:color w:val="0000FF"/>
          <w:sz w:val="20"/>
          <w:szCs w:val="20"/>
        </w:rPr>
      </w:pPr>
    </w:p>
    <w:p w14:paraId="13EAA9CF" w14:textId="77777777" w:rsidR="00F72EEF" w:rsidRPr="00D6024C" w:rsidRDefault="00681CD3">
      <w:pPr>
        <w:pStyle w:val="af4"/>
        <w:numPr>
          <w:ilvl w:val="0"/>
          <w:numId w:val="3"/>
        </w:numPr>
        <w:rPr>
          <w:bCs/>
          <w:color w:val="0000FF"/>
          <w:sz w:val="20"/>
          <w:szCs w:val="20"/>
          <w:lang w:val="ru-RU"/>
        </w:rPr>
      </w:pPr>
      <w:r w:rsidRPr="00D6024C">
        <w:rPr>
          <w:bCs/>
          <w:color w:val="0000FF"/>
          <w:sz w:val="20"/>
          <w:szCs w:val="20"/>
        </w:rPr>
        <w:t>BCR</w:t>
      </w:r>
      <w:r w:rsidRPr="008A3E13">
        <w:rPr>
          <w:bCs/>
          <w:color w:val="0000FF"/>
          <w:sz w:val="20"/>
          <w:szCs w:val="20"/>
          <w:lang w:val="ru-RU"/>
        </w:rPr>
        <w:t xml:space="preserve"> асимметричная мера, поэтому на выходе в матрице заполнен только наддиагональный треугольник</w:t>
      </w:r>
      <w:r w:rsidR="00F72EEF" w:rsidRPr="008A3E13">
        <w:rPr>
          <w:bCs/>
          <w:color w:val="0000FF"/>
          <w:sz w:val="20"/>
          <w:szCs w:val="20"/>
          <w:lang w:val="ru-RU"/>
        </w:rPr>
        <w:t>.</w:t>
      </w:r>
      <w:r w:rsidRPr="008A3E13">
        <w:rPr>
          <w:bCs/>
          <w:color w:val="0000FF"/>
          <w:sz w:val="20"/>
          <w:szCs w:val="20"/>
          <w:lang w:val="ru-RU"/>
        </w:rPr>
        <w:t xml:space="preserve"> В ячейке (1,2), к примеру, содержится значение </w:t>
      </w:r>
      <w:r w:rsidRPr="00D6024C">
        <w:rPr>
          <w:bCs/>
          <w:color w:val="0000FF"/>
          <w:sz w:val="20"/>
          <w:szCs w:val="20"/>
        </w:rPr>
        <w:t>BCR</w:t>
      </w:r>
      <w:r w:rsidRPr="00E01327">
        <w:rPr>
          <w:bCs/>
          <w:color w:val="0000FF"/>
          <w:sz w:val="20"/>
          <w:szCs w:val="20"/>
          <w:vertAlign w:val="subscript"/>
        </w:rPr>
        <w:t>P</w:t>
      </w:r>
      <w:r w:rsidRPr="008A3E13">
        <w:rPr>
          <w:bCs/>
          <w:color w:val="0000FF"/>
          <w:sz w:val="20"/>
          <w:szCs w:val="20"/>
          <w:vertAlign w:val="subscript"/>
          <w:lang w:val="ru-RU"/>
        </w:rPr>
        <w:t>1</w:t>
      </w:r>
      <w:r w:rsidRPr="00E01327">
        <w:rPr>
          <w:bCs/>
          <w:color w:val="0000FF"/>
          <w:sz w:val="20"/>
          <w:szCs w:val="20"/>
          <w:vertAlign w:val="subscript"/>
        </w:rPr>
        <w:t>P</w:t>
      </w:r>
      <w:r w:rsidRPr="008A3E13">
        <w:rPr>
          <w:bCs/>
          <w:color w:val="0000FF"/>
          <w:sz w:val="20"/>
          <w:szCs w:val="20"/>
          <w:vertAlign w:val="subscript"/>
          <w:lang w:val="ru-RU"/>
        </w:rPr>
        <w:t>2</w:t>
      </w:r>
      <w:r w:rsidRPr="008A3E13">
        <w:rPr>
          <w:bCs/>
          <w:color w:val="0000FF"/>
          <w:sz w:val="20"/>
          <w:szCs w:val="20"/>
          <w:lang w:val="ru-RU"/>
        </w:rPr>
        <w:t xml:space="preserve">, где </w:t>
      </w:r>
      <w:r w:rsidRPr="00D6024C">
        <w:rPr>
          <w:bCs/>
          <w:color w:val="0000FF"/>
          <w:sz w:val="20"/>
          <w:szCs w:val="20"/>
        </w:rPr>
        <w:t>P</w:t>
      </w:r>
      <w:r w:rsidRPr="008A3E13">
        <w:rPr>
          <w:bCs/>
          <w:color w:val="0000FF"/>
          <w:sz w:val="20"/>
          <w:szCs w:val="20"/>
          <w:lang w:val="ru-RU"/>
        </w:rPr>
        <w:t xml:space="preserve">1 было разбиением </w:t>
      </w:r>
      <w:r w:rsidRPr="00D6024C">
        <w:rPr>
          <w:bCs/>
          <w:color w:val="0000FF"/>
          <w:sz w:val="20"/>
          <w:szCs w:val="20"/>
        </w:rPr>
        <w:t>U</w:t>
      </w:r>
      <w:r w:rsidRPr="008A3E13">
        <w:rPr>
          <w:bCs/>
          <w:color w:val="0000FF"/>
          <w:sz w:val="20"/>
          <w:szCs w:val="20"/>
          <w:lang w:val="ru-RU"/>
        </w:rPr>
        <w:t xml:space="preserve"> (задававшим ряды кросстабуляции), а </w:t>
      </w:r>
      <w:r w:rsidRPr="00D6024C">
        <w:rPr>
          <w:bCs/>
          <w:color w:val="0000FF"/>
          <w:sz w:val="20"/>
          <w:szCs w:val="20"/>
        </w:rPr>
        <w:t>P</w:t>
      </w:r>
      <w:r w:rsidRPr="008A3E13">
        <w:rPr>
          <w:bCs/>
          <w:color w:val="0000FF"/>
          <w:sz w:val="20"/>
          <w:szCs w:val="20"/>
          <w:lang w:val="ru-RU"/>
        </w:rPr>
        <w:t>2 было разбиением</w:t>
      </w:r>
      <w:r w:rsidRPr="00D6024C">
        <w:rPr>
          <w:bCs/>
          <w:color w:val="0000FF"/>
          <w:sz w:val="20"/>
          <w:szCs w:val="20"/>
          <w:lang w:val="ru-RU"/>
        </w:rPr>
        <w:t xml:space="preserve"> </w:t>
      </w:r>
      <w:r w:rsidRPr="00D6024C">
        <w:rPr>
          <w:bCs/>
          <w:color w:val="0000FF"/>
          <w:sz w:val="20"/>
          <w:szCs w:val="20"/>
        </w:rPr>
        <w:t>V</w:t>
      </w:r>
      <w:r w:rsidRPr="00D6024C">
        <w:rPr>
          <w:bCs/>
          <w:color w:val="0000FF"/>
          <w:sz w:val="20"/>
          <w:szCs w:val="20"/>
          <w:lang w:val="ru-RU"/>
        </w:rPr>
        <w:t xml:space="preserve"> (задававшим столбцы кросстабуляции</w:t>
      </w:r>
      <w:r w:rsidR="00002E38" w:rsidRPr="00D6024C">
        <w:rPr>
          <w:bCs/>
          <w:color w:val="0000FF"/>
          <w:sz w:val="20"/>
          <w:szCs w:val="20"/>
          <w:lang w:val="ru-RU"/>
        </w:rPr>
        <w:t xml:space="preserve">). Мы хотим получить симметричные значения, например </w:t>
      </w:r>
      <w:r w:rsidR="00002E38" w:rsidRPr="00D6024C">
        <w:rPr>
          <w:bCs/>
          <w:color w:val="0000FF"/>
          <w:sz w:val="20"/>
          <w:szCs w:val="20"/>
        </w:rPr>
        <w:t>BCR</w:t>
      </w:r>
      <w:r w:rsidR="00002E38" w:rsidRPr="00D6024C">
        <w:rPr>
          <w:bCs/>
          <w:color w:val="0000FF"/>
          <w:sz w:val="20"/>
          <w:szCs w:val="20"/>
          <w:vertAlign w:val="subscript"/>
        </w:rPr>
        <w:t>P</w:t>
      </w:r>
      <w:r w:rsidR="00002E38" w:rsidRPr="00D6024C">
        <w:rPr>
          <w:bCs/>
          <w:color w:val="0000FF"/>
          <w:sz w:val="20"/>
          <w:szCs w:val="20"/>
          <w:vertAlign w:val="subscript"/>
          <w:lang w:val="ru-RU"/>
        </w:rPr>
        <w:t>2</w:t>
      </w:r>
      <w:r w:rsidR="00002E38" w:rsidRPr="00D6024C">
        <w:rPr>
          <w:bCs/>
          <w:color w:val="0000FF"/>
          <w:sz w:val="20"/>
          <w:szCs w:val="20"/>
          <w:vertAlign w:val="subscript"/>
        </w:rPr>
        <w:t>P</w:t>
      </w:r>
      <w:r w:rsidR="00002E38" w:rsidRPr="00D6024C">
        <w:rPr>
          <w:bCs/>
          <w:color w:val="0000FF"/>
          <w:sz w:val="20"/>
          <w:szCs w:val="20"/>
          <w:vertAlign w:val="subscript"/>
          <w:lang w:val="ru-RU"/>
        </w:rPr>
        <w:t>1</w:t>
      </w:r>
      <w:r w:rsidR="00002E38" w:rsidRPr="00D6024C">
        <w:rPr>
          <w:bCs/>
          <w:color w:val="0000FF"/>
          <w:sz w:val="20"/>
          <w:szCs w:val="20"/>
          <w:lang w:val="ru-RU"/>
        </w:rPr>
        <w:t>, которые заполнили бы собой поддиагональный треугольник матрицы.</w:t>
      </w:r>
      <w:r w:rsidR="00D6024C">
        <w:rPr>
          <w:bCs/>
          <w:color w:val="0000FF"/>
          <w:sz w:val="20"/>
          <w:szCs w:val="20"/>
          <w:lang w:val="ru-RU"/>
        </w:rPr>
        <w:t xml:space="preserve"> Прием такой:</w:t>
      </w:r>
    </w:p>
    <w:p w14:paraId="2C8119EE" w14:textId="77777777" w:rsidR="00D6024C" w:rsidRPr="00D6024C" w:rsidRDefault="00D6024C" w:rsidP="00D6024C">
      <w:pPr>
        <w:rPr>
          <w:bCs/>
          <w:color w:val="0000FF"/>
          <w:sz w:val="20"/>
          <w:szCs w:val="20"/>
          <w:lang w:val="ru-RU"/>
        </w:rPr>
      </w:pPr>
    </w:p>
    <w:p w14:paraId="6FCC8DFC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compute casenum= $casenum.</w:t>
      </w:r>
    </w:p>
    <w:p w14:paraId="156FE42D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dataset activate Data.</w:t>
      </w:r>
    </w:p>
    <w:p w14:paraId="00914DEB" w14:textId="6D414F0B" w:rsidR="00D6024C" w:rsidRPr="00D6024C" w:rsidRDefault="00CB3277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D6024C" w:rsidRPr="00D6024C">
        <w:rPr>
          <w:rFonts w:ascii="Courier New" w:hAnsi="Courier New" w:cs="Courier New"/>
          <w:bCs/>
          <w:color w:val="0000FF"/>
          <w:sz w:val="16"/>
          <w:szCs w:val="16"/>
        </w:rPr>
        <w:t>clasagree vars= p5 p4 p3 p2 p1 /measure= BCR.</w:t>
      </w:r>
    </w:p>
    <w:p w14:paraId="6166F35B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compute casenum= $casenum.</w:t>
      </w:r>
    </w:p>
    <w:p w14:paraId="4592D2BC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sort cases by casenum (D).</w:t>
      </w:r>
    </w:p>
    <w:p w14:paraId="2CAB5216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compute casenum= $casenum.</w:t>
      </w:r>
    </w:p>
    <w:p w14:paraId="4378DD06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0EC41084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update file= mx1 /file= * /by casenum.</w:t>
      </w:r>
    </w:p>
    <w:p w14:paraId="12BA498F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execute.</w:t>
      </w:r>
    </w:p>
    <w:p w14:paraId="0FA4AFDF" w14:textId="77777777" w:rsidR="00D6024C" w:rsidRPr="00D6024C" w:rsidRDefault="00D6024C" w:rsidP="00D6024C">
      <w:pPr>
        <w:rPr>
          <w:rFonts w:ascii="Courier New" w:hAnsi="Courier New" w:cs="Courier New"/>
          <w:bCs/>
          <w:color w:val="0000FF"/>
          <w:sz w:val="16"/>
          <w:szCs w:val="16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delete var casenum.</w:t>
      </w:r>
    </w:p>
    <w:p w14:paraId="3BFBA4FA" w14:textId="77777777" w:rsidR="00D6024C" w:rsidRPr="00002E38" w:rsidRDefault="00D6024C" w:rsidP="00D6024C">
      <w:pPr>
        <w:rPr>
          <w:bCs/>
          <w:color w:val="0000FF"/>
          <w:sz w:val="20"/>
          <w:szCs w:val="20"/>
        </w:rPr>
      </w:pPr>
      <w:r w:rsidRPr="00D6024C">
        <w:rPr>
          <w:rFonts w:ascii="Courier New" w:hAnsi="Courier New" w:cs="Courier New"/>
          <w:bCs/>
          <w:color w:val="0000FF"/>
          <w:sz w:val="16"/>
          <w:szCs w:val="16"/>
        </w:rPr>
        <w:t>dataset close mx1.</w:t>
      </w:r>
    </w:p>
    <w:p w14:paraId="3FF4CFAE" w14:textId="77777777" w:rsidR="00D6024C" w:rsidRPr="00D6024C" w:rsidRDefault="00D6024C" w:rsidP="00D6024C">
      <w:pPr>
        <w:rPr>
          <w:bCs/>
          <w:color w:val="0000FF"/>
          <w:sz w:val="20"/>
          <w:szCs w:val="20"/>
        </w:rPr>
      </w:pPr>
    </w:p>
    <w:p w14:paraId="2DD01D47" w14:textId="77777777" w:rsidR="00D6024C" w:rsidRPr="00D6024C" w:rsidRDefault="00D6024C">
      <w:pPr>
        <w:pStyle w:val="af4"/>
        <w:numPr>
          <w:ilvl w:val="0"/>
          <w:numId w:val="3"/>
        </w:numPr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Сначала создали в выведенной матрице переменную-индикатор наблюдений </w:t>
      </w:r>
      <w:r>
        <w:rPr>
          <w:bCs/>
          <w:color w:val="0000FF"/>
          <w:sz w:val="20"/>
          <w:szCs w:val="20"/>
        </w:rPr>
        <w:t>CASENUM</w:t>
      </w:r>
      <w:r>
        <w:rPr>
          <w:bCs/>
          <w:color w:val="0000FF"/>
          <w:sz w:val="20"/>
          <w:szCs w:val="20"/>
          <w:lang w:val="ru-RU"/>
        </w:rPr>
        <w:t>. Затем вернулись</w:t>
      </w:r>
      <w:r w:rsidR="00AA5EF7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к </w:t>
      </w:r>
      <w:r>
        <w:rPr>
          <w:bCs/>
          <w:color w:val="0000FF"/>
          <w:sz w:val="20"/>
          <w:szCs w:val="20"/>
        </w:rPr>
        <w:t>Data</w:t>
      </w:r>
      <w:r w:rsidRPr="00D6024C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и пустили макрос еще раз, но со списком </w:t>
      </w:r>
      <w:r>
        <w:rPr>
          <w:bCs/>
          <w:color w:val="0000FF"/>
          <w:sz w:val="20"/>
          <w:szCs w:val="20"/>
        </w:rPr>
        <w:t>VARS</w:t>
      </w:r>
      <w:r w:rsidRPr="00D6024C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написанным задом наперед. Макрос выдал </w:t>
      </w:r>
      <w:r w:rsidR="00AA5EF7">
        <w:rPr>
          <w:bCs/>
          <w:color w:val="0000FF"/>
          <w:sz w:val="20"/>
          <w:szCs w:val="20"/>
          <w:lang w:val="ru-RU"/>
        </w:rPr>
        <w:t>искомые</w:t>
      </w:r>
      <w:r>
        <w:rPr>
          <w:bCs/>
          <w:color w:val="0000FF"/>
          <w:sz w:val="20"/>
          <w:szCs w:val="20"/>
          <w:lang w:val="ru-RU"/>
        </w:rPr>
        <w:t xml:space="preserve"> значения, однако они находятся </w:t>
      </w:r>
      <w:r w:rsidR="00AA5EF7">
        <w:rPr>
          <w:bCs/>
          <w:color w:val="0000FF"/>
          <w:sz w:val="20"/>
          <w:szCs w:val="20"/>
          <w:lang w:val="ru-RU"/>
        </w:rPr>
        <w:t>опять</w:t>
      </w:r>
      <w:r>
        <w:rPr>
          <w:bCs/>
          <w:color w:val="0000FF"/>
          <w:sz w:val="20"/>
          <w:szCs w:val="20"/>
          <w:lang w:val="ru-RU"/>
        </w:rPr>
        <w:t xml:space="preserve"> в верхнем треугольнике. Поэтому созда</w:t>
      </w:r>
      <w:r w:rsidR="00AA5EF7">
        <w:rPr>
          <w:bCs/>
          <w:color w:val="0000FF"/>
          <w:sz w:val="20"/>
          <w:szCs w:val="20"/>
          <w:lang w:val="ru-RU"/>
        </w:rPr>
        <w:t>ли</w:t>
      </w:r>
      <w:r>
        <w:rPr>
          <w:bCs/>
          <w:color w:val="0000FF"/>
          <w:sz w:val="20"/>
          <w:szCs w:val="20"/>
          <w:lang w:val="ru-RU"/>
        </w:rPr>
        <w:t xml:space="preserve"> и тут индикатор </w:t>
      </w:r>
      <w:r>
        <w:rPr>
          <w:bCs/>
          <w:color w:val="0000FF"/>
          <w:sz w:val="20"/>
          <w:szCs w:val="20"/>
        </w:rPr>
        <w:t>CASENUM</w:t>
      </w:r>
      <w:r w:rsidRPr="00D6024C">
        <w:rPr>
          <w:bCs/>
          <w:color w:val="0000FF"/>
          <w:sz w:val="20"/>
          <w:szCs w:val="20"/>
          <w:lang w:val="ru-RU"/>
        </w:rPr>
        <w:t xml:space="preserve"> </w:t>
      </w:r>
      <w:r w:rsidR="00AA5EF7">
        <w:rPr>
          <w:bCs/>
          <w:color w:val="0000FF"/>
          <w:sz w:val="20"/>
          <w:szCs w:val="20"/>
          <w:lang w:val="ru-RU"/>
        </w:rPr>
        <w:t xml:space="preserve">и сортировали им наблюдения в обратном порядке. Сделав это, опять пересчитали </w:t>
      </w:r>
      <w:r w:rsidR="00AA5EF7">
        <w:rPr>
          <w:bCs/>
          <w:color w:val="0000FF"/>
          <w:sz w:val="20"/>
          <w:szCs w:val="20"/>
        </w:rPr>
        <w:t>CASENUM</w:t>
      </w:r>
      <w:r w:rsidR="00AA5EF7" w:rsidRPr="00AA5EF7">
        <w:rPr>
          <w:bCs/>
          <w:color w:val="0000FF"/>
          <w:sz w:val="20"/>
          <w:szCs w:val="20"/>
          <w:lang w:val="ru-RU"/>
        </w:rPr>
        <w:t xml:space="preserve"> (</w:t>
      </w:r>
      <w:r w:rsidR="00AA5EF7">
        <w:rPr>
          <w:bCs/>
          <w:color w:val="0000FF"/>
          <w:sz w:val="20"/>
          <w:szCs w:val="20"/>
          <w:lang w:val="ru-RU"/>
        </w:rPr>
        <w:t xml:space="preserve">таким образом последнее наблюдение, ставшее после сортировки первым, имеет </w:t>
      </w:r>
      <w:r w:rsidR="00AA5EF7">
        <w:rPr>
          <w:bCs/>
          <w:color w:val="0000FF"/>
          <w:sz w:val="20"/>
          <w:szCs w:val="20"/>
        </w:rPr>
        <w:t>CASENUM</w:t>
      </w:r>
      <w:r w:rsidR="00AA5EF7" w:rsidRPr="00AA5EF7">
        <w:rPr>
          <w:bCs/>
          <w:color w:val="0000FF"/>
          <w:sz w:val="20"/>
          <w:szCs w:val="20"/>
          <w:lang w:val="ru-RU"/>
        </w:rPr>
        <w:t xml:space="preserve">=1). </w:t>
      </w:r>
      <w:r w:rsidR="00AA5EF7">
        <w:rPr>
          <w:bCs/>
          <w:color w:val="0000FF"/>
          <w:sz w:val="20"/>
          <w:szCs w:val="20"/>
          <w:lang w:val="ru-RU"/>
        </w:rPr>
        <w:t xml:space="preserve">После этого командой </w:t>
      </w:r>
      <w:r w:rsidR="00AA5EF7">
        <w:rPr>
          <w:bCs/>
          <w:color w:val="0000FF"/>
          <w:sz w:val="20"/>
          <w:szCs w:val="20"/>
        </w:rPr>
        <w:t>UPDATE</w:t>
      </w:r>
      <w:r w:rsidR="00AA5EF7" w:rsidRPr="00AA5EF7">
        <w:rPr>
          <w:bCs/>
          <w:color w:val="0000FF"/>
          <w:sz w:val="20"/>
          <w:szCs w:val="20"/>
          <w:lang w:val="ru-RU"/>
        </w:rPr>
        <w:t xml:space="preserve"> </w:t>
      </w:r>
      <w:r w:rsidR="00AA5EF7">
        <w:rPr>
          <w:bCs/>
          <w:color w:val="0000FF"/>
          <w:sz w:val="20"/>
          <w:szCs w:val="20"/>
          <w:lang w:val="ru-RU"/>
        </w:rPr>
        <w:t>объединили данные этой матрицы с первой матрицей (</w:t>
      </w:r>
      <w:r w:rsidR="00AA5EF7">
        <w:rPr>
          <w:bCs/>
          <w:color w:val="0000FF"/>
          <w:sz w:val="20"/>
          <w:szCs w:val="20"/>
        </w:rPr>
        <w:t>MX</w:t>
      </w:r>
      <w:r w:rsidR="00AA5EF7" w:rsidRPr="00AA5EF7">
        <w:rPr>
          <w:bCs/>
          <w:color w:val="0000FF"/>
          <w:sz w:val="20"/>
          <w:szCs w:val="20"/>
          <w:lang w:val="ru-RU"/>
        </w:rPr>
        <w:t xml:space="preserve">1). </w:t>
      </w:r>
      <w:r w:rsidR="00AA5EF7">
        <w:rPr>
          <w:bCs/>
          <w:color w:val="0000FF"/>
          <w:sz w:val="20"/>
          <w:szCs w:val="20"/>
          <w:lang w:val="ru-RU"/>
        </w:rPr>
        <w:t>В результате имеем правильно заполненные оба треугольника матрицы.</w:t>
      </w:r>
    </w:p>
    <w:p w14:paraId="2400092E" w14:textId="77777777" w:rsidR="00005063" w:rsidRPr="00D6024C" w:rsidRDefault="00005063" w:rsidP="0000506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06D0221" w14:textId="77777777" w:rsidR="00005063" w:rsidRPr="008A3DD3" w:rsidRDefault="00005063" w:rsidP="0000506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8A3DD3">
        <w:rPr>
          <w:b/>
          <w:i/>
          <w:sz w:val="20"/>
          <w:szCs w:val="17"/>
          <w:lang w:val="ru-RU" w:eastAsia="ru-RU"/>
        </w:rPr>
        <w:t>Особые режимы</w:t>
      </w:r>
    </w:p>
    <w:p w14:paraId="60F76C5A" w14:textId="77777777" w:rsidR="00005063" w:rsidRDefault="00005063" w:rsidP="0000506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0F0493A9" w14:textId="6C512621" w:rsidR="00005063" w:rsidRPr="00D80F28" w:rsidRDefault="00005063" w:rsidP="00D80F28">
      <w:pPr>
        <w:rPr>
          <w:sz w:val="20"/>
          <w:lang w:val="ru-RU"/>
        </w:rPr>
      </w:pPr>
      <w:r w:rsidRPr="002923BB">
        <w:rPr>
          <w:sz w:val="20"/>
          <w:szCs w:val="20"/>
          <w:lang w:val="ru-RU" w:eastAsia="ru-RU"/>
        </w:rPr>
        <w:t xml:space="preserve">Макрос </w:t>
      </w:r>
      <w:r>
        <w:rPr>
          <w:sz w:val="20"/>
          <w:szCs w:val="20"/>
          <w:lang w:val="ru-RU" w:eastAsia="ru-RU"/>
        </w:rPr>
        <w:t xml:space="preserve">игнорирует взвешивание </w:t>
      </w:r>
      <w:r w:rsidR="00D80F28" w:rsidRPr="006644EC">
        <w:rPr>
          <w:sz w:val="20"/>
          <w:lang w:val="ru-RU"/>
        </w:rPr>
        <w:t>(</w:t>
      </w:r>
      <w:r w:rsidR="00D80F28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D80F28" w:rsidRPr="006644EC">
        <w:rPr>
          <w:sz w:val="20"/>
          <w:lang w:val="ru-RU"/>
        </w:rPr>
        <w:t>)</w:t>
      </w:r>
      <w:r w:rsidR="00D80F28" w:rsidRPr="00D80F28">
        <w:rPr>
          <w:sz w:val="20"/>
          <w:lang w:val="ru-RU"/>
        </w:rPr>
        <w:t xml:space="preserve"> </w:t>
      </w:r>
      <w:r>
        <w:rPr>
          <w:sz w:val="20"/>
          <w:szCs w:val="20"/>
          <w:lang w:val="ru-RU" w:eastAsia="ru-RU"/>
        </w:rPr>
        <w:t xml:space="preserve">и не </w:t>
      </w:r>
      <w:r w:rsidRPr="002923BB">
        <w:rPr>
          <w:sz w:val="20"/>
          <w:szCs w:val="20"/>
          <w:lang w:val="ru-RU" w:eastAsia="ru-RU"/>
        </w:rPr>
        <w:t>рассчитан на расщепл</w:t>
      </w:r>
      <w:r>
        <w:rPr>
          <w:sz w:val="20"/>
          <w:szCs w:val="20"/>
          <w:lang w:val="ru-RU" w:eastAsia="ru-RU"/>
        </w:rPr>
        <w:t>енное состояние массива данных</w:t>
      </w:r>
      <w:r w:rsidRPr="002923BB">
        <w:rPr>
          <w:sz w:val="20"/>
          <w:szCs w:val="20"/>
          <w:lang w:val="ru-RU" w:eastAsia="ru-RU"/>
        </w:rPr>
        <w:t>. Макрос слушается команд, выбирающих наблюдения (</w:t>
      </w:r>
      <w:r w:rsidRPr="00BC6146">
        <w:rPr>
          <w:sz w:val="20"/>
          <w:szCs w:val="20"/>
        </w:rPr>
        <w:t>FILTER</w:t>
      </w:r>
      <w:r w:rsidRPr="00697C67">
        <w:rPr>
          <w:sz w:val="20"/>
          <w:szCs w:val="20"/>
          <w:lang w:val="ru-RU"/>
        </w:rPr>
        <w:t xml:space="preserve">, </w:t>
      </w:r>
      <w:r w:rsidRPr="00BC6146">
        <w:rPr>
          <w:sz w:val="20"/>
          <w:szCs w:val="20"/>
        </w:rPr>
        <w:t>USE</w:t>
      </w:r>
      <w:r w:rsidRPr="00697C67">
        <w:rPr>
          <w:sz w:val="20"/>
          <w:szCs w:val="20"/>
          <w:lang w:val="ru-RU"/>
        </w:rPr>
        <w:t xml:space="preserve">, </w:t>
      </w:r>
      <w:r w:rsidRPr="00BC6146">
        <w:rPr>
          <w:sz w:val="20"/>
          <w:szCs w:val="20"/>
        </w:rPr>
        <w:t>SELECT</w:t>
      </w:r>
      <w:r w:rsidRPr="00697C67">
        <w:rPr>
          <w:sz w:val="20"/>
          <w:szCs w:val="20"/>
          <w:lang w:val="ru-RU"/>
        </w:rPr>
        <w:t xml:space="preserve"> </w:t>
      </w:r>
      <w:r w:rsidRPr="00BC6146">
        <w:rPr>
          <w:sz w:val="20"/>
          <w:szCs w:val="20"/>
        </w:rPr>
        <w:t>IF</w:t>
      </w:r>
      <w:r w:rsidRPr="00697C67">
        <w:rPr>
          <w:sz w:val="20"/>
          <w:szCs w:val="20"/>
          <w:lang w:val="ru-RU"/>
        </w:rPr>
        <w:t xml:space="preserve">, </w:t>
      </w:r>
      <w:r w:rsidRPr="00BC6146">
        <w:rPr>
          <w:sz w:val="20"/>
          <w:szCs w:val="20"/>
        </w:rPr>
        <w:t>N</w:t>
      </w:r>
      <w:r w:rsidRPr="00697C67">
        <w:rPr>
          <w:sz w:val="20"/>
          <w:szCs w:val="20"/>
          <w:lang w:val="ru-RU"/>
        </w:rPr>
        <w:t xml:space="preserve"> </w:t>
      </w:r>
      <w:r w:rsidRPr="00BC6146">
        <w:rPr>
          <w:sz w:val="20"/>
          <w:szCs w:val="20"/>
        </w:rPr>
        <w:t>OF</w:t>
      </w:r>
      <w:r w:rsidRPr="00697C67">
        <w:rPr>
          <w:sz w:val="20"/>
          <w:szCs w:val="20"/>
          <w:lang w:val="ru-RU"/>
        </w:rPr>
        <w:t xml:space="preserve"> </w:t>
      </w:r>
      <w:r w:rsidRPr="00BC6146">
        <w:rPr>
          <w:sz w:val="20"/>
          <w:szCs w:val="20"/>
        </w:rPr>
        <w:t>CASES</w:t>
      </w:r>
      <w:r w:rsidRPr="002923BB">
        <w:rPr>
          <w:sz w:val="20"/>
          <w:szCs w:val="20"/>
          <w:lang w:val="ru-RU" w:eastAsia="ru-RU"/>
        </w:rPr>
        <w:t>)</w:t>
      </w:r>
      <w:r w:rsidRPr="008C2077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и преобразований</w:t>
      </w:r>
      <w:r w:rsidRPr="002923BB">
        <w:rPr>
          <w:sz w:val="20"/>
          <w:szCs w:val="20"/>
          <w:lang w:val="ru-RU" w:eastAsia="ru-RU"/>
        </w:rPr>
        <w:t xml:space="preserve">, в том числе под командой </w:t>
      </w:r>
      <w:r w:rsidRPr="002923BB">
        <w:rPr>
          <w:sz w:val="20"/>
          <w:szCs w:val="20"/>
          <w:lang w:eastAsia="ru-RU"/>
        </w:rPr>
        <w:t>TEMPORARY</w:t>
      </w:r>
      <w:r w:rsidRPr="002923BB">
        <w:rPr>
          <w:sz w:val="20"/>
          <w:szCs w:val="20"/>
          <w:lang w:val="ru-RU" w:eastAsia="ru-RU"/>
        </w:rPr>
        <w:t>.</w:t>
      </w:r>
    </w:p>
    <w:p w14:paraId="3DA18180" w14:textId="77777777" w:rsidR="00005063" w:rsidRDefault="00005063">
      <w:pPr>
        <w:rPr>
          <w:sz w:val="20"/>
          <w:szCs w:val="20"/>
          <w:lang w:val="ru-RU"/>
        </w:rPr>
      </w:pPr>
    </w:p>
    <w:p w14:paraId="1822D352" w14:textId="0030B03C" w:rsidR="00263EF0" w:rsidRPr="00E51946" w:rsidRDefault="00263EF0">
      <w:pPr>
        <w:rPr>
          <w:b/>
          <w:bCs/>
          <w:sz w:val="20"/>
          <w:szCs w:val="20"/>
          <w:lang w:val="ru-RU"/>
        </w:rPr>
      </w:pPr>
    </w:p>
    <w:p w14:paraId="0B11AE29" w14:textId="0A8E2355" w:rsidR="00125524" w:rsidRPr="003035E4" w:rsidRDefault="00125524" w:rsidP="00372443">
      <w:pPr>
        <w:pStyle w:val="1"/>
        <w:keepNext w:val="0"/>
        <w:autoSpaceDE w:val="0"/>
        <w:autoSpaceDN w:val="0"/>
        <w:adjustRightInd w:val="0"/>
      </w:pPr>
      <w:bookmarkStart w:id="12" w:name="_МАКРОС_!GRMATCH:_ИДЕНТИФИКАЦИЯ_1"/>
      <w:bookmarkEnd w:id="12"/>
      <w:r>
        <w:lastRenderedPageBreak/>
        <w:t>МАКРОС</w:t>
      </w:r>
      <w:r w:rsidRPr="003035E4">
        <w:t xml:space="preserve"> </w:t>
      </w:r>
      <w:r w:rsidR="00CB3277">
        <w:rPr>
          <w:color w:val="0000FF"/>
        </w:rPr>
        <w:t>!KO_</w:t>
      </w:r>
      <w:r w:rsidR="00662275">
        <w:rPr>
          <w:color w:val="0000FF"/>
          <w:lang w:val="en-US"/>
        </w:rPr>
        <w:t>GR</w:t>
      </w:r>
      <w:r>
        <w:rPr>
          <w:color w:val="0000FF"/>
          <w:lang w:val="en-US"/>
        </w:rPr>
        <w:t>MATCH</w:t>
      </w:r>
      <w:r w:rsidRPr="003035E4">
        <w:t xml:space="preserve">: </w:t>
      </w:r>
      <w:r>
        <w:t>ИДЕНТИФИКАЦИЯ (СПАРИВАНИЕ) ВЗАИМОСООТВЕТСТВ</w:t>
      </w:r>
      <w:r w:rsidR="00DD2031">
        <w:t>УЮЩИ</w:t>
      </w:r>
      <w:r>
        <w:t>Х ГРУПП</w:t>
      </w:r>
    </w:p>
    <w:p w14:paraId="4053054E" w14:textId="77777777" w:rsidR="00125524" w:rsidRPr="00CC4A27" w:rsidRDefault="00125524" w:rsidP="00372443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Version</w:t>
      </w:r>
      <w:r w:rsidRPr="00CC4A27">
        <w:rPr>
          <w:sz w:val="20"/>
        </w:rPr>
        <w:t xml:space="preserve"> </w:t>
      </w:r>
      <w:r w:rsidRPr="00744FC0">
        <w:rPr>
          <w:sz w:val="20"/>
        </w:rPr>
        <w:t>1</w:t>
      </w:r>
      <w:r w:rsidRPr="00CC4A27">
        <w:rPr>
          <w:sz w:val="20"/>
        </w:rPr>
        <w:t xml:space="preserve">, </w:t>
      </w:r>
      <w:r>
        <w:rPr>
          <w:sz w:val="20"/>
        </w:rPr>
        <w:t>Mar</w:t>
      </w:r>
      <w:r w:rsidRPr="00CC4A27">
        <w:rPr>
          <w:sz w:val="20"/>
        </w:rPr>
        <w:t xml:space="preserve"> 20</w:t>
      </w:r>
      <w:r>
        <w:rPr>
          <w:sz w:val="20"/>
        </w:rPr>
        <w:t>19</w:t>
      </w:r>
      <w:r w:rsidRPr="00CC4A27">
        <w:rPr>
          <w:sz w:val="20"/>
        </w:rPr>
        <w:t xml:space="preserve">. </w:t>
      </w:r>
      <w:r>
        <w:rPr>
          <w:sz w:val="20"/>
          <w:szCs w:val="20"/>
        </w:rPr>
        <w:t>Tested</w:t>
      </w:r>
      <w:r w:rsidRPr="00CC4A27">
        <w:rPr>
          <w:sz w:val="20"/>
          <w:szCs w:val="20"/>
        </w:rPr>
        <w:t xml:space="preserve"> </w:t>
      </w:r>
      <w:r>
        <w:rPr>
          <w:sz w:val="20"/>
          <w:szCs w:val="20"/>
        </w:rPr>
        <w:t>on</w:t>
      </w:r>
      <w:r w:rsidRPr="00CC4A27">
        <w:rPr>
          <w:sz w:val="20"/>
          <w:szCs w:val="20"/>
        </w:rPr>
        <w:t xml:space="preserve"> </w:t>
      </w:r>
      <w:r>
        <w:rPr>
          <w:sz w:val="20"/>
          <w:szCs w:val="20"/>
        </w:rPr>
        <w:t>SPSS</w:t>
      </w:r>
      <w:r w:rsidRPr="00CC4A2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Statistics </w:t>
      </w:r>
      <w:r w:rsidRPr="00CC4A27">
        <w:rPr>
          <w:sz w:val="20"/>
          <w:szCs w:val="20"/>
        </w:rPr>
        <w:t>1</w:t>
      </w:r>
      <w:r>
        <w:rPr>
          <w:sz w:val="20"/>
          <w:szCs w:val="20"/>
        </w:rPr>
        <w:t>7</w:t>
      </w:r>
      <w:r w:rsidRPr="00CC4A27">
        <w:rPr>
          <w:sz w:val="20"/>
          <w:szCs w:val="20"/>
        </w:rPr>
        <w:t xml:space="preserve">, </w:t>
      </w:r>
      <w:r>
        <w:rPr>
          <w:sz w:val="20"/>
          <w:szCs w:val="20"/>
        </w:rPr>
        <w:t>20</w:t>
      </w:r>
      <w:r w:rsidRPr="00CC4A27">
        <w:rPr>
          <w:sz w:val="20"/>
          <w:szCs w:val="20"/>
        </w:rPr>
        <w:t>, 2</w:t>
      </w:r>
      <w:r>
        <w:rPr>
          <w:sz w:val="20"/>
          <w:szCs w:val="20"/>
        </w:rPr>
        <w:t>2</w:t>
      </w:r>
      <w:r w:rsidRPr="00CC4A27">
        <w:rPr>
          <w:sz w:val="20"/>
          <w:szCs w:val="20"/>
        </w:rPr>
        <w:t>.</w:t>
      </w:r>
    </w:p>
    <w:p w14:paraId="4BFF53D5" w14:textId="77777777" w:rsidR="00125524" w:rsidRPr="00D73BDC" w:rsidRDefault="00125524" w:rsidP="005B0943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1D3FEBB2" w14:textId="1148D5A5" w:rsidR="00B07C06" w:rsidRPr="00B07C06" w:rsidRDefault="00CB3277" w:rsidP="00372443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!KO_</w:t>
      </w:r>
      <w:r w:rsidR="00662275">
        <w:rPr>
          <w:rFonts w:ascii="Courier New" w:hAnsi="Courier New" w:cs="Courier New"/>
          <w:color w:val="0000FF"/>
          <w:sz w:val="16"/>
          <w:szCs w:val="17"/>
          <w:lang w:eastAsia="ru-RU"/>
        </w:rPr>
        <w:t>gr</w:t>
      </w:r>
      <w:r w:rsidR="00372443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match  </w:t>
      </w:r>
      <w:r w:rsidR="00B07C06"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vars=  v1 WITH v2 to v6 /*Переменные, являющие собой группирования наблюдений;</w:t>
      </w:r>
    </w:p>
    <w:p w14:paraId="3841D2EC" w14:textId="77777777" w:rsidR="00B07C06" w:rsidRPr="00B07C06" w:rsidRDefault="00B07C06" w:rsidP="00B07C0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/*слово WITH возможно после первого имени</w:t>
      </w:r>
    </w:p>
    <w:p w14:paraId="5045779B" w14:textId="77777777" w:rsidR="00C63A08" w:rsidRPr="00C63A08" w:rsidRDefault="00662275" w:rsidP="00C63A0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</w:t>
      </w:r>
      <w:r w:rsidR="00B07C06"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/matchon=   /*</w:t>
      </w:r>
      <w:r w:rsidR="00C63A08" w:rsidRPr="00C63A0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Спаривать на базе частот (COUNT, тж п/у), остатков (RESID)</w:t>
      </w:r>
    </w:p>
    <w:p w14:paraId="140A6747" w14:textId="77777777" w:rsidR="00B07C06" w:rsidRPr="00B07C06" w:rsidRDefault="00C63A08" w:rsidP="00C63A08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C63A08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/*или F-мер (FCELL)</w:t>
      </w:r>
    </w:p>
    <w:p w14:paraId="6E28CCD5" w14:textId="77777777" w:rsidR="006C6590" w:rsidRPr="006C6590" w:rsidRDefault="00662275" w:rsidP="006C6590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</w:t>
      </w:r>
      <w:r w:rsidR="00C0246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/method= </w:t>
      </w:r>
      <w:r w:rsidR="00C02469">
        <w:rPr>
          <w:rFonts w:ascii="Courier New" w:hAnsi="Courier New" w:cs="Courier New"/>
          <w:color w:val="0000FF"/>
          <w:sz w:val="16"/>
          <w:szCs w:val="17"/>
          <w:lang w:eastAsia="ru-RU"/>
        </w:rPr>
        <w:t>G</w:t>
      </w:r>
      <w:r w:rsidR="00B07C06"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REEDY </w:t>
      </w:r>
      <w:r w:rsidR="006C6590" w:rsidRPr="006C6590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/*Алгоритм спаривания: Венгерский (HUNGAR), жадный (GREEDY)</w:t>
      </w:r>
    </w:p>
    <w:p w14:paraId="2E46F081" w14:textId="77777777" w:rsidR="00B07C06" w:rsidRPr="00B07C06" w:rsidRDefault="006C6590" w:rsidP="006C6590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6C6590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/*или жадный с </w:t>
      </w:r>
      <w:r w:rsidR="00C0246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запретом (</w:t>
      </w:r>
      <w:r w:rsidR="00C02469">
        <w:rPr>
          <w:rFonts w:ascii="Courier New" w:hAnsi="Courier New" w:cs="Courier New"/>
          <w:color w:val="0000FF"/>
          <w:sz w:val="16"/>
          <w:szCs w:val="17"/>
          <w:lang w:eastAsia="ru-RU"/>
        </w:rPr>
        <w:t>P</w:t>
      </w:r>
      <w:r w:rsidRPr="006C6590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GREEDY)</w:t>
      </w:r>
    </w:p>
    <w:p w14:paraId="728558B5" w14:textId="77777777" w:rsidR="00B07C06" w:rsidRPr="00B07C06" w:rsidRDefault="00662275" w:rsidP="00B07C0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</w:t>
      </w:r>
      <w:r w:rsidR="00B07C06"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/recode= 'd:\exercise\RecSyntax.sps' /*Перекодировать ли переменные: NO (тж п/у),</w:t>
      </w:r>
    </w:p>
    <w:p w14:paraId="00A8FB6A" w14:textId="77777777" w:rsidR="00B07C06" w:rsidRPr="00B07C06" w:rsidRDefault="00B07C06" w:rsidP="00B07C0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  /*YES или путь/имя sps-файла</w:t>
      </w:r>
    </w:p>
    <w:p w14:paraId="6DC1B519" w14:textId="77777777" w:rsidR="00B07C06" w:rsidRPr="00B07C06" w:rsidRDefault="00662275" w:rsidP="00B07C0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</w:t>
      </w:r>
      <w:r w:rsidR="00B07C06"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/other=   /*Неспаренные группы: оставить отдельными (INDIVID, тж п/у) или объединить</w:t>
      </w:r>
    </w:p>
    <w:p w14:paraId="3B4D64A3" w14:textId="77777777" w:rsidR="00B07C06" w:rsidRPr="00B07C06" w:rsidRDefault="00B07C06" w:rsidP="00B07C0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 /*(задайте код группы)</w:t>
      </w:r>
    </w:p>
    <w:p w14:paraId="231A9D74" w14:textId="77777777" w:rsidR="00B07C06" w:rsidRPr="00B07C06" w:rsidRDefault="00662275" w:rsidP="00B07C0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</w:t>
      </w:r>
      <w:r w:rsidR="00B07C06"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/simmx=  /*Создать матрицу спаренностей групп </w:t>
      </w:r>
      <w:r w:rsidR="00CD2779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и </w:t>
      </w:r>
      <w:r w:rsidR="00B07C06"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показать на дендрограмме: YES</w:t>
      </w:r>
    </w:p>
    <w:p w14:paraId="4F17359E" w14:textId="77777777" w:rsidR="00B07C06" w:rsidRPr="00B07C06" w:rsidRDefault="00B07C06" w:rsidP="00B07C0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          /*или NO (тж п/у)</w:t>
      </w:r>
    </w:p>
    <w:p w14:paraId="4870DD5E" w14:textId="77777777" w:rsidR="00B07C06" w:rsidRDefault="00662275" w:rsidP="00B07C06">
      <w:pPr>
        <w:autoSpaceDE w:val="0"/>
        <w:autoSpaceDN w:val="0"/>
        <w:adjustRightInd w:val="0"/>
        <w:ind w:left="2400" w:hanging="2400"/>
        <w:rPr>
          <w:rFonts w:ascii="Courier New" w:hAnsi="Courier New" w:cs="Courier New"/>
          <w:color w:val="0000FF"/>
          <w:sz w:val="16"/>
          <w:szCs w:val="17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 xml:space="preserve">         </w:t>
      </w:r>
      <w:r w:rsidR="00B07C06" w:rsidRPr="00B07C06">
        <w:rPr>
          <w:rFonts w:ascii="Courier New" w:hAnsi="Courier New" w:cs="Courier New"/>
          <w:color w:val="0000FF"/>
          <w:sz w:val="16"/>
          <w:szCs w:val="17"/>
          <w:lang w:val="ru-RU" w:eastAsia="ru-RU"/>
        </w:rPr>
        <w:t>/print=  /*Отчитываться о спаривании в окно результатов: YES (тж п/у) или NO.</w:t>
      </w:r>
    </w:p>
    <w:p w14:paraId="2CE9395D" w14:textId="77777777" w:rsidR="00B07C06" w:rsidRPr="00B07C06" w:rsidRDefault="00B07C06" w:rsidP="00372443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7"/>
          <w:lang w:val="ru-RU" w:eastAsia="ru-RU"/>
        </w:rPr>
      </w:pPr>
      <w:r w:rsidRPr="00B07C06">
        <w:rPr>
          <w:rFonts w:ascii="Courier New" w:hAnsi="Courier New" w:cs="Courier New"/>
          <w:sz w:val="16"/>
          <w:szCs w:val="17"/>
          <w:lang w:val="ru-RU" w:eastAsia="ru-RU"/>
        </w:rPr>
        <w:t xml:space="preserve">Минимум надо задать </w:t>
      </w:r>
      <w:r w:rsidR="00372443">
        <w:rPr>
          <w:rFonts w:ascii="Courier New" w:hAnsi="Courier New" w:cs="Courier New"/>
          <w:sz w:val="16"/>
          <w:szCs w:val="17"/>
          <w:lang w:eastAsia="ru-RU"/>
        </w:rPr>
        <w:t>VARS</w:t>
      </w:r>
      <w:r w:rsidRPr="00B07C06">
        <w:rPr>
          <w:rFonts w:ascii="Courier New" w:hAnsi="Courier New" w:cs="Courier New"/>
          <w:sz w:val="16"/>
          <w:szCs w:val="17"/>
          <w:lang w:val="ru-RU" w:eastAsia="ru-RU"/>
        </w:rPr>
        <w:t xml:space="preserve">, </w:t>
      </w:r>
      <w:r>
        <w:rPr>
          <w:rFonts w:ascii="Courier New" w:hAnsi="Courier New" w:cs="Courier New"/>
          <w:sz w:val="16"/>
          <w:szCs w:val="17"/>
          <w:lang w:eastAsia="ru-RU"/>
        </w:rPr>
        <w:t>METHOD</w:t>
      </w:r>
      <w:r w:rsidRPr="00B07C06">
        <w:rPr>
          <w:rFonts w:ascii="Courier New" w:hAnsi="Courier New" w:cs="Courier New"/>
          <w:sz w:val="16"/>
          <w:szCs w:val="17"/>
          <w:lang w:val="ru-RU" w:eastAsia="ru-RU"/>
        </w:rPr>
        <w:t>.</w:t>
      </w:r>
    </w:p>
    <w:p w14:paraId="0A4A72F0" w14:textId="77777777" w:rsidR="00B07C06" w:rsidRPr="009A318E" w:rsidRDefault="00B07C06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652825F8" w14:textId="77777777" w:rsidR="009A318E" w:rsidRPr="00B33E29" w:rsidRDefault="00044393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B33E29">
        <w:rPr>
          <w:sz w:val="20"/>
          <w:szCs w:val="20"/>
          <w:lang w:val="ru-RU" w:eastAsia="ru-RU"/>
        </w:rPr>
        <w:t>Допустим, у вас есть массив наблюдений и два или более разбиения этого массива на группы</w:t>
      </w:r>
      <w:r w:rsidR="007356BA" w:rsidRPr="00B33E29">
        <w:rPr>
          <w:sz w:val="20"/>
          <w:szCs w:val="20"/>
          <w:lang w:val="ru-RU" w:eastAsia="ru-RU"/>
        </w:rPr>
        <w:t xml:space="preserve"> наблюдений</w:t>
      </w:r>
      <w:r w:rsidR="00632C35" w:rsidRPr="00632C35">
        <w:rPr>
          <w:sz w:val="20"/>
          <w:szCs w:val="20"/>
          <w:lang w:val="ru-RU" w:eastAsia="ru-RU"/>
        </w:rPr>
        <w:t xml:space="preserve"> (</w:t>
      </w:r>
      <w:r w:rsidR="00632C35">
        <w:rPr>
          <w:sz w:val="20"/>
          <w:szCs w:val="20"/>
          <w:lang w:val="ru-RU" w:eastAsia="ru-RU"/>
        </w:rPr>
        <w:t>объектов)</w:t>
      </w:r>
      <w:r w:rsidRPr="00B33E29">
        <w:rPr>
          <w:sz w:val="20"/>
          <w:szCs w:val="20"/>
          <w:lang w:val="ru-RU" w:eastAsia="ru-RU"/>
        </w:rPr>
        <w:t xml:space="preserve">. Разбиения могут быть результатами кластеризации, классификации, иного по происхождению группирования (в том числе естественное или подлинное/идеальное группирование). Вы ожидаете, что разбиения одни и те же или, во всяком случае, </w:t>
      </w:r>
      <w:r w:rsidR="00A664AD" w:rsidRPr="00B33E29">
        <w:rPr>
          <w:sz w:val="20"/>
          <w:szCs w:val="20"/>
          <w:lang w:val="ru-RU" w:eastAsia="ru-RU"/>
        </w:rPr>
        <w:t xml:space="preserve">довольно </w:t>
      </w:r>
      <w:r w:rsidRPr="00B33E29">
        <w:rPr>
          <w:sz w:val="20"/>
          <w:szCs w:val="20"/>
          <w:lang w:val="ru-RU" w:eastAsia="ru-RU"/>
        </w:rPr>
        <w:t xml:space="preserve">похожи – </w:t>
      </w:r>
      <w:r w:rsidR="001626B1">
        <w:rPr>
          <w:sz w:val="20"/>
          <w:szCs w:val="20"/>
          <w:lang w:val="ru-RU" w:eastAsia="ru-RU"/>
        </w:rPr>
        <w:t xml:space="preserve">в том </w:t>
      </w:r>
      <w:r w:rsidR="00A664AD" w:rsidRPr="00B33E29">
        <w:rPr>
          <w:sz w:val="20"/>
          <w:szCs w:val="20"/>
          <w:lang w:val="ru-RU" w:eastAsia="ru-RU"/>
        </w:rPr>
        <w:t xml:space="preserve">смысле, </w:t>
      </w:r>
      <w:r w:rsidRPr="00B33E29">
        <w:rPr>
          <w:sz w:val="20"/>
          <w:szCs w:val="20"/>
          <w:lang w:val="ru-RU" w:eastAsia="ru-RU"/>
        </w:rPr>
        <w:t>что наблюдения</w:t>
      </w:r>
      <w:r w:rsidR="00A664AD" w:rsidRPr="00B33E29">
        <w:rPr>
          <w:sz w:val="20"/>
          <w:szCs w:val="20"/>
          <w:lang w:val="ru-RU" w:eastAsia="ru-RU"/>
        </w:rPr>
        <w:t>, находящиеся в одной группе в одном разбиении, преимущественно находятся</w:t>
      </w:r>
      <w:r w:rsidRPr="00B33E29">
        <w:rPr>
          <w:sz w:val="20"/>
          <w:szCs w:val="20"/>
          <w:lang w:val="ru-RU" w:eastAsia="ru-RU"/>
        </w:rPr>
        <w:t xml:space="preserve"> </w:t>
      </w:r>
      <w:r w:rsidR="00A664AD" w:rsidRPr="00B33E29">
        <w:rPr>
          <w:sz w:val="20"/>
          <w:szCs w:val="20"/>
          <w:lang w:val="ru-RU" w:eastAsia="ru-RU"/>
        </w:rPr>
        <w:t xml:space="preserve">в одной группе и в другом разбиении. Но проблема данных состоит </w:t>
      </w:r>
      <w:r w:rsidR="00DF4026" w:rsidRPr="00B33E29">
        <w:rPr>
          <w:sz w:val="20"/>
          <w:szCs w:val="20"/>
          <w:lang w:val="ru-RU" w:eastAsia="ru-RU"/>
        </w:rPr>
        <w:t>в том, что коды,</w:t>
      </w:r>
      <w:r w:rsidR="00CA24D6" w:rsidRPr="00B33E29">
        <w:rPr>
          <w:sz w:val="20"/>
          <w:szCs w:val="20"/>
          <w:lang w:val="ru-RU" w:eastAsia="ru-RU"/>
        </w:rPr>
        <w:t xml:space="preserve"> </w:t>
      </w:r>
      <w:r w:rsidR="00A664AD" w:rsidRPr="00B33E29">
        <w:rPr>
          <w:sz w:val="20"/>
          <w:szCs w:val="20"/>
          <w:lang w:val="ru-RU" w:eastAsia="ru-RU"/>
        </w:rPr>
        <w:t>“метки групп”</w:t>
      </w:r>
      <w:r w:rsidR="00CA24D6" w:rsidRPr="00B33E29">
        <w:rPr>
          <w:sz w:val="20"/>
          <w:szCs w:val="20"/>
          <w:lang w:val="ru-RU" w:eastAsia="ru-RU"/>
        </w:rPr>
        <w:t xml:space="preserve">, </w:t>
      </w:r>
      <w:r w:rsidR="00A664AD" w:rsidRPr="00B33E29">
        <w:rPr>
          <w:sz w:val="20"/>
          <w:szCs w:val="20"/>
          <w:lang w:val="ru-RU" w:eastAsia="ru-RU"/>
        </w:rPr>
        <w:t xml:space="preserve">неодинаковы в разбиениях. Например, разбиения </w:t>
      </w:r>
      <w:r w:rsidR="00D92420" w:rsidRPr="00B33E29">
        <w:rPr>
          <w:i/>
          <w:sz w:val="20"/>
          <w:szCs w:val="20"/>
          <w:lang w:eastAsia="ru-RU"/>
        </w:rPr>
        <w:t>U</w:t>
      </w:r>
      <w:r w:rsidR="00A664AD" w:rsidRPr="00B33E29">
        <w:rPr>
          <w:sz w:val="20"/>
          <w:szCs w:val="20"/>
          <w:lang w:val="ru-RU" w:eastAsia="ru-RU"/>
        </w:rPr>
        <w:t xml:space="preserve"> и </w:t>
      </w:r>
      <w:r w:rsidR="00D92420" w:rsidRPr="00B33E29">
        <w:rPr>
          <w:i/>
          <w:sz w:val="20"/>
          <w:szCs w:val="20"/>
          <w:lang w:eastAsia="ru-RU"/>
        </w:rPr>
        <w:t>V</w:t>
      </w:r>
      <w:r w:rsidR="00A664AD" w:rsidRPr="00B33E29">
        <w:rPr>
          <w:sz w:val="20"/>
          <w:szCs w:val="20"/>
          <w:lang w:val="ru-RU" w:eastAsia="ru-RU"/>
        </w:rPr>
        <w:t xml:space="preserve"> одинаковы </w:t>
      </w:r>
      <w:r w:rsidR="00887966" w:rsidRPr="00B33E29">
        <w:rPr>
          <w:sz w:val="20"/>
          <w:szCs w:val="20"/>
          <w:lang w:val="ru-RU" w:eastAsia="ru-RU"/>
        </w:rPr>
        <w:t xml:space="preserve">или похожи </w:t>
      </w:r>
      <w:r w:rsidR="00A664AD" w:rsidRPr="00B33E29">
        <w:rPr>
          <w:sz w:val="20"/>
          <w:szCs w:val="20"/>
          <w:lang w:val="ru-RU" w:eastAsia="ru-RU"/>
        </w:rPr>
        <w:t xml:space="preserve">и состоят из групп </w:t>
      </w:r>
      <w:r w:rsidR="00A664AD" w:rsidRPr="00B33E29">
        <w:rPr>
          <w:sz w:val="20"/>
          <w:szCs w:val="20"/>
          <w:lang w:eastAsia="ru-RU"/>
        </w:rPr>
        <w:t>A</w:t>
      </w:r>
      <w:r w:rsidR="00041472" w:rsidRPr="00B33E29">
        <w:rPr>
          <w:sz w:val="20"/>
          <w:szCs w:val="20"/>
          <w:lang w:val="ru-RU" w:eastAsia="ru-RU"/>
        </w:rPr>
        <w:t>,</w:t>
      </w:r>
      <w:r w:rsidR="00A664AD" w:rsidRPr="00B33E29">
        <w:rPr>
          <w:sz w:val="20"/>
          <w:szCs w:val="20"/>
          <w:lang w:val="ru-RU" w:eastAsia="ru-RU"/>
        </w:rPr>
        <w:t xml:space="preserve"> </w:t>
      </w:r>
      <w:r w:rsidR="00A664AD" w:rsidRPr="00B33E29">
        <w:rPr>
          <w:sz w:val="20"/>
          <w:szCs w:val="20"/>
          <w:lang w:eastAsia="ru-RU"/>
        </w:rPr>
        <w:t>B</w:t>
      </w:r>
      <w:r w:rsidR="00A664AD" w:rsidRPr="00B33E29">
        <w:rPr>
          <w:sz w:val="20"/>
          <w:szCs w:val="20"/>
          <w:lang w:val="ru-RU" w:eastAsia="ru-RU"/>
        </w:rPr>
        <w:t xml:space="preserve"> и </w:t>
      </w:r>
      <w:r w:rsidR="00A664AD" w:rsidRPr="00B33E29">
        <w:rPr>
          <w:sz w:val="20"/>
          <w:szCs w:val="20"/>
          <w:lang w:eastAsia="ru-RU"/>
        </w:rPr>
        <w:t>C</w:t>
      </w:r>
      <w:r w:rsidR="00A664AD" w:rsidRPr="00B33E29">
        <w:rPr>
          <w:sz w:val="20"/>
          <w:szCs w:val="20"/>
          <w:lang w:val="ru-RU" w:eastAsia="ru-RU"/>
        </w:rPr>
        <w:t xml:space="preserve">, но эти группы </w:t>
      </w:r>
      <w:r w:rsidR="00A664AD" w:rsidRPr="00B33E29">
        <w:rPr>
          <w:i/>
          <w:sz w:val="20"/>
          <w:szCs w:val="20"/>
          <w:lang w:val="ru-RU" w:eastAsia="ru-RU"/>
        </w:rPr>
        <w:t>кодированы</w:t>
      </w:r>
      <w:r w:rsidR="00A664AD" w:rsidRPr="00B33E29">
        <w:rPr>
          <w:sz w:val="20"/>
          <w:szCs w:val="20"/>
          <w:lang w:val="ru-RU" w:eastAsia="ru-RU"/>
        </w:rPr>
        <w:t xml:space="preserve"> в </w:t>
      </w:r>
      <w:r w:rsidR="00D92420" w:rsidRPr="00B33E29">
        <w:rPr>
          <w:i/>
          <w:sz w:val="20"/>
          <w:szCs w:val="20"/>
          <w:lang w:eastAsia="ru-RU"/>
        </w:rPr>
        <w:t>U</w:t>
      </w:r>
      <w:r w:rsidR="00A664AD" w:rsidRPr="00B33E29">
        <w:rPr>
          <w:sz w:val="20"/>
          <w:szCs w:val="20"/>
          <w:lang w:val="ru-RU" w:eastAsia="ru-RU"/>
        </w:rPr>
        <w:t xml:space="preserve"> значениями 1, 2, 3, а в </w:t>
      </w:r>
      <w:r w:rsidR="00D92420" w:rsidRPr="00B33E29">
        <w:rPr>
          <w:i/>
          <w:sz w:val="20"/>
          <w:szCs w:val="20"/>
          <w:lang w:eastAsia="ru-RU"/>
        </w:rPr>
        <w:t>V</w:t>
      </w:r>
      <w:r w:rsidR="00A664AD" w:rsidRPr="00B33E29">
        <w:rPr>
          <w:sz w:val="20"/>
          <w:szCs w:val="20"/>
          <w:lang w:val="ru-RU" w:eastAsia="ru-RU"/>
        </w:rPr>
        <w:t xml:space="preserve"> соответственно значениями 2, </w:t>
      </w:r>
      <w:r w:rsidR="00887966" w:rsidRPr="00B33E29">
        <w:rPr>
          <w:sz w:val="20"/>
          <w:szCs w:val="20"/>
          <w:lang w:val="ru-RU" w:eastAsia="ru-RU"/>
        </w:rPr>
        <w:t xml:space="preserve">6, 4. Вам </w:t>
      </w:r>
      <w:r w:rsidR="00887966" w:rsidRPr="00B33E29">
        <w:rPr>
          <w:i/>
          <w:sz w:val="20"/>
          <w:szCs w:val="20"/>
          <w:lang w:val="ru-RU" w:eastAsia="ru-RU"/>
        </w:rPr>
        <w:t>неизвестно</w:t>
      </w:r>
      <w:r w:rsidR="00887966" w:rsidRPr="00B33E29">
        <w:rPr>
          <w:sz w:val="20"/>
          <w:szCs w:val="20"/>
          <w:lang w:val="ru-RU" w:eastAsia="ru-RU"/>
        </w:rPr>
        <w:t xml:space="preserve">, </w:t>
      </w:r>
      <w:r w:rsidR="00887966" w:rsidRPr="00B33E29">
        <w:rPr>
          <w:i/>
          <w:sz w:val="20"/>
          <w:szCs w:val="20"/>
          <w:lang w:val="ru-RU" w:eastAsia="ru-RU"/>
        </w:rPr>
        <w:t>какая</w:t>
      </w:r>
      <w:r w:rsidR="00887966" w:rsidRPr="00B33E29">
        <w:rPr>
          <w:sz w:val="20"/>
          <w:szCs w:val="20"/>
          <w:lang w:val="ru-RU" w:eastAsia="ru-RU"/>
        </w:rPr>
        <w:t xml:space="preserve"> группа в </w:t>
      </w:r>
      <w:r w:rsidR="00D92420" w:rsidRPr="00B33E29">
        <w:rPr>
          <w:i/>
          <w:sz w:val="20"/>
          <w:szCs w:val="20"/>
          <w:lang w:eastAsia="ru-RU"/>
        </w:rPr>
        <w:t>V</w:t>
      </w:r>
      <w:r w:rsidR="00887966" w:rsidRPr="00B33E29">
        <w:rPr>
          <w:sz w:val="20"/>
          <w:szCs w:val="20"/>
          <w:lang w:val="ru-RU" w:eastAsia="ru-RU"/>
        </w:rPr>
        <w:t xml:space="preserve"> соответствует </w:t>
      </w:r>
      <w:r w:rsidR="00887966" w:rsidRPr="00B33E29">
        <w:rPr>
          <w:i/>
          <w:sz w:val="20"/>
          <w:szCs w:val="20"/>
          <w:lang w:val="ru-RU" w:eastAsia="ru-RU"/>
        </w:rPr>
        <w:t>какой</w:t>
      </w:r>
      <w:r w:rsidR="00887966" w:rsidRPr="00B33E29">
        <w:rPr>
          <w:sz w:val="20"/>
          <w:szCs w:val="20"/>
          <w:lang w:val="ru-RU" w:eastAsia="ru-RU"/>
        </w:rPr>
        <w:t xml:space="preserve"> группе в </w:t>
      </w:r>
      <w:r w:rsidR="00D92420" w:rsidRPr="00B33E29">
        <w:rPr>
          <w:i/>
          <w:sz w:val="20"/>
          <w:szCs w:val="20"/>
          <w:lang w:eastAsia="ru-RU"/>
        </w:rPr>
        <w:t>U</w:t>
      </w:r>
      <w:r w:rsidR="00887966" w:rsidRPr="00B33E29">
        <w:rPr>
          <w:sz w:val="20"/>
          <w:szCs w:val="20"/>
          <w:lang w:val="ru-RU" w:eastAsia="ru-RU"/>
        </w:rPr>
        <w:t xml:space="preserve">, соответствует </w:t>
      </w:r>
      <w:r w:rsidR="00887966" w:rsidRPr="00285625">
        <w:rPr>
          <w:b/>
          <w:sz w:val="20"/>
          <w:szCs w:val="20"/>
          <w:lang w:val="ru-RU" w:eastAsia="ru-RU"/>
        </w:rPr>
        <w:t>в том смысле, что состоит преимущественно из те</w:t>
      </w:r>
      <w:r w:rsidR="00DF4026" w:rsidRPr="00285625">
        <w:rPr>
          <w:b/>
          <w:sz w:val="20"/>
          <w:szCs w:val="20"/>
          <w:lang w:val="ru-RU" w:eastAsia="ru-RU"/>
        </w:rPr>
        <w:t>х</w:t>
      </w:r>
      <w:r w:rsidR="00887966" w:rsidRPr="00285625">
        <w:rPr>
          <w:b/>
          <w:sz w:val="20"/>
          <w:szCs w:val="20"/>
          <w:lang w:val="ru-RU" w:eastAsia="ru-RU"/>
        </w:rPr>
        <w:t xml:space="preserve"> же наблюдений массива</w:t>
      </w:r>
      <w:r w:rsidR="00887966" w:rsidRPr="00B33E29">
        <w:rPr>
          <w:sz w:val="20"/>
          <w:szCs w:val="20"/>
          <w:lang w:val="ru-RU" w:eastAsia="ru-RU"/>
        </w:rPr>
        <w:t>. Идентификация этого</w:t>
      </w:r>
      <w:r w:rsidR="00285625">
        <w:rPr>
          <w:sz w:val="20"/>
          <w:szCs w:val="20"/>
          <w:lang w:val="ru-RU" w:eastAsia="ru-RU"/>
        </w:rPr>
        <w:t>, эмпирического</w:t>
      </w:r>
      <w:r w:rsidR="00887966" w:rsidRPr="00B33E29">
        <w:rPr>
          <w:sz w:val="20"/>
          <w:szCs w:val="20"/>
          <w:lang w:val="ru-RU" w:eastAsia="ru-RU"/>
        </w:rPr>
        <w:t xml:space="preserve"> соответствия – взаимного </w:t>
      </w:r>
      <w:r w:rsidR="003245B4" w:rsidRPr="00B33E29">
        <w:rPr>
          <w:sz w:val="20"/>
          <w:szCs w:val="20"/>
          <w:lang w:val="ru-RU" w:eastAsia="ru-RU"/>
        </w:rPr>
        <w:t>соответствия</w:t>
      </w:r>
      <w:r w:rsidR="00887966" w:rsidRPr="00B33E29">
        <w:rPr>
          <w:sz w:val="20"/>
          <w:szCs w:val="20"/>
          <w:lang w:val="ru-RU" w:eastAsia="ru-RU"/>
        </w:rPr>
        <w:t xml:space="preserve"> между группами разных разбиений</w:t>
      </w:r>
      <w:r w:rsidR="00285625">
        <w:rPr>
          <w:sz w:val="20"/>
          <w:szCs w:val="20"/>
          <w:lang w:val="ru-RU" w:eastAsia="ru-RU"/>
        </w:rPr>
        <w:t xml:space="preserve"> по их наполненности</w:t>
      </w:r>
      <w:r w:rsidR="00887966" w:rsidRPr="00B33E29">
        <w:rPr>
          <w:sz w:val="20"/>
          <w:szCs w:val="20"/>
          <w:lang w:val="ru-RU" w:eastAsia="ru-RU"/>
        </w:rPr>
        <w:t xml:space="preserve"> – и есть задача данного макроса.</w:t>
      </w:r>
      <w:r w:rsidR="002B13ED">
        <w:rPr>
          <w:sz w:val="20"/>
          <w:szCs w:val="20"/>
          <w:lang w:val="ru-RU" w:eastAsia="ru-RU"/>
        </w:rPr>
        <w:t xml:space="preserve"> </w:t>
      </w:r>
      <w:r w:rsidR="002B13ED">
        <w:rPr>
          <w:sz w:val="20"/>
          <w:lang w:val="ru-RU"/>
        </w:rPr>
        <w:t xml:space="preserve">Слово «разбиение» это синоним </w:t>
      </w:r>
      <w:r w:rsidR="000C4018">
        <w:rPr>
          <w:sz w:val="20"/>
        </w:rPr>
        <w:t>g</w:t>
      </w:r>
      <w:r w:rsidR="002B13ED" w:rsidRPr="002B13ED">
        <w:rPr>
          <w:sz w:val="20"/>
          <w:lang w:val="ru-RU"/>
        </w:rPr>
        <w:t>-</w:t>
      </w:r>
      <w:r w:rsidR="002B13ED">
        <w:rPr>
          <w:sz w:val="20"/>
          <w:lang w:val="ru-RU"/>
        </w:rPr>
        <w:t>классового группирования (классы не пересекаются).</w:t>
      </w:r>
    </w:p>
    <w:p w14:paraId="5045918E" w14:textId="77777777" w:rsidR="00887966" w:rsidRPr="00B33E29" w:rsidRDefault="00887966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17EDD519" w14:textId="77777777" w:rsidR="00887966" w:rsidRPr="00B33E29" w:rsidRDefault="00DF4026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B33E29">
        <w:rPr>
          <w:sz w:val="20"/>
          <w:szCs w:val="20"/>
          <w:lang w:val="ru-RU" w:eastAsia="ru-RU"/>
        </w:rPr>
        <w:t>Разбиения это категориальные, номинальные переменные. Каждое наблюдение принадлежит ровно одной группе (классу, клас</w:t>
      </w:r>
      <w:r w:rsidR="00CA24D6" w:rsidRPr="00B33E29">
        <w:rPr>
          <w:sz w:val="20"/>
          <w:szCs w:val="20"/>
          <w:lang w:val="ru-RU" w:eastAsia="ru-RU"/>
        </w:rPr>
        <w:t xml:space="preserve">теру и т.п.) в каждом разбиении, т.е. разбиение это одна переменная массива и группы в нем </w:t>
      </w:r>
      <w:r w:rsidR="003245B4" w:rsidRPr="00B33E29">
        <w:rPr>
          <w:sz w:val="20"/>
          <w:szCs w:val="20"/>
          <w:lang w:val="ru-RU" w:eastAsia="ru-RU"/>
        </w:rPr>
        <w:t>взаимоисключающие</w:t>
      </w:r>
      <w:r w:rsidR="00CA24D6" w:rsidRPr="00B33E29">
        <w:rPr>
          <w:sz w:val="20"/>
          <w:szCs w:val="20"/>
          <w:lang w:val="ru-RU" w:eastAsia="ru-RU"/>
        </w:rPr>
        <w:t xml:space="preserve">. </w:t>
      </w:r>
      <w:r w:rsidR="00A404D2" w:rsidRPr="00B33E29">
        <w:rPr>
          <w:sz w:val="20"/>
          <w:szCs w:val="20"/>
          <w:lang w:val="ru-RU" w:eastAsia="ru-RU"/>
        </w:rPr>
        <w:t xml:space="preserve">Группа может состоять и из одного объекта. </w:t>
      </w:r>
      <w:r w:rsidR="00CA24D6" w:rsidRPr="00B33E29">
        <w:rPr>
          <w:sz w:val="20"/>
          <w:szCs w:val="20"/>
          <w:lang w:val="ru-RU" w:eastAsia="ru-RU"/>
        </w:rPr>
        <w:t xml:space="preserve">Задача макроса – сопоставить попарно разбиения на предмет того, в какие группы попадают одни и те же наблюдения в них. Если преимущественно те же самые наблюдений попадают в группу </w:t>
      </w:r>
      <w:r w:rsidR="00CA24D6" w:rsidRPr="00B33E29">
        <w:rPr>
          <w:sz w:val="20"/>
          <w:szCs w:val="20"/>
          <w:lang w:eastAsia="ru-RU"/>
        </w:rPr>
        <w:t>A</w:t>
      </w:r>
      <w:r w:rsidR="00CA24D6" w:rsidRPr="00B33E29">
        <w:rPr>
          <w:sz w:val="20"/>
          <w:szCs w:val="20"/>
          <w:lang w:val="ru-RU" w:eastAsia="ru-RU"/>
        </w:rPr>
        <w:t xml:space="preserve"> разбиения </w:t>
      </w:r>
      <w:r w:rsidR="00D92420" w:rsidRPr="00B33E29">
        <w:rPr>
          <w:i/>
          <w:sz w:val="20"/>
          <w:szCs w:val="20"/>
          <w:lang w:eastAsia="ru-RU"/>
        </w:rPr>
        <w:t>U</w:t>
      </w:r>
      <w:r w:rsidR="00CA24D6" w:rsidRPr="00B33E29">
        <w:rPr>
          <w:sz w:val="20"/>
          <w:szCs w:val="20"/>
          <w:lang w:val="ru-RU" w:eastAsia="ru-RU"/>
        </w:rPr>
        <w:t xml:space="preserve">, что попадают в группу </w:t>
      </w:r>
      <w:r w:rsidR="00CA24D6" w:rsidRPr="00B33E29">
        <w:rPr>
          <w:sz w:val="20"/>
          <w:szCs w:val="20"/>
          <w:lang w:eastAsia="ru-RU"/>
        </w:rPr>
        <w:t>X</w:t>
      </w:r>
      <w:r w:rsidR="00CA24D6" w:rsidRPr="00B33E29">
        <w:rPr>
          <w:sz w:val="20"/>
          <w:szCs w:val="20"/>
          <w:lang w:val="ru-RU" w:eastAsia="ru-RU"/>
        </w:rPr>
        <w:t xml:space="preserve"> разбиения </w:t>
      </w:r>
      <w:r w:rsidR="00D92420" w:rsidRPr="00B33E29">
        <w:rPr>
          <w:i/>
          <w:sz w:val="20"/>
          <w:szCs w:val="20"/>
          <w:lang w:eastAsia="ru-RU"/>
        </w:rPr>
        <w:t>V</w:t>
      </w:r>
      <w:r w:rsidR="00CA24D6" w:rsidRPr="00B33E29">
        <w:rPr>
          <w:sz w:val="20"/>
          <w:szCs w:val="20"/>
          <w:lang w:val="ru-RU" w:eastAsia="ru-RU"/>
        </w:rPr>
        <w:t xml:space="preserve">, то </w:t>
      </w:r>
      <w:r w:rsidR="00CA24D6" w:rsidRPr="00B33E29">
        <w:rPr>
          <w:sz w:val="20"/>
          <w:szCs w:val="20"/>
          <w:lang w:eastAsia="ru-RU"/>
        </w:rPr>
        <w:t>A</w:t>
      </w:r>
      <w:r w:rsidR="00CA24D6" w:rsidRPr="00B33E29">
        <w:rPr>
          <w:sz w:val="20"/>
          <w:szCs w:val="20"/>
          <w:lang w:val="ru-RU" w:eastAsia="ru-RU"/>
        </w:rPr>
        <w:t xml:space="preserve"> и </w:t>
      </w:r>
      <w:r w:rsidR="00CA24D6" w:rsidRPr="00B33E29">
        <w:rPr>
          <w:sz w:val="20"/>
          <w:szCs w:val="20"/>
          <w:lang w:eastAsia="ru-RU"/>
        </w:rPr>
        <w:t>X</w:t>
      </w:r>
      <w:r w:rsidR="00CA24D6" w:rsidRPr="00B33E29">
        <w:rPr>
          <w:sz w:val="20"/>
          <w:szCs w:val="20"/>
          <w:lang w:val="ru-RU" w:eastAsia="ru-RU"/>
        </w:rPr>
        <w:t xml:space="preserve"> – </w:t>
      </w:r>
      <w:r w:rsidR="00D2680F" w:rsidRPr="00B33E29">
        <w:rPr>
          <w:sz w:val="20"/>
          <w:szCs w:val="20"/>
          <w:lang w:val="ru-RU" w:eastAsia="ru-RU"/>
        </w:rPr>
        <w:t xml:space="preserve">это примерно </w:t>
      </w:r>
      <w:r w:rsidR="00CA24D6" w:rsidRPr="00B33E29">
        <w:rPr>
          <w:sz w:val="20"/>
          <w:szCs w:val="20"/>
          <w:lang w:val="ru-RU" w:eastAsia="ru-RU"/>
        </w:rPr>
        <w:t>«одна и та же»</w:t>
      </w:r>
      <w:r w:rsidR="00D2680F" w:rsidRPr="00B33E29">
        <w:rPr>
          <w:sz w:val="20"/>
          <w:szCs w:val="20"/>
          <w:lang w:val="ru-RU" w:eastAsia="ru-RU"/>
        </w:rPr>
        <w:t xml:space="preserve"> группа, т.е., другими словами, </w:t>
      </w:r>
      <w:r w:rsidR="00D2680F" w:rsidRPr="00B33E29">
        <w:rPr>
          <w:sz w:val="20"/>
          <w:szCs w:val="20"/>
          <w:lang w:eastAsia="ru-RU"/>
        </w:rPr>
        <w:t>A</w:t>
      </w:r>
      <w:r w:rsidR="00D2680F" w:rsidRPr="00B33E29">
        <w:rPr>
          <w:sz w:val="20"/>
          <w:szCs w:val="20"/>
          <w:lang w:val="ru-RU" w:eastAsia="ru-RU"/>
        </w:rPr>
        <w:t xml:space="preserve"> и </w:t>
      </w:r>
      <w:r w:rsidR="00D2680F" w:rsidRPr="00B33E29">
        <w:rPr>
          <w:sz w:val="20"/>
          <w:szCs w:val="20"/>
          <w:lang w:eastAsia="ru-RU"/>
        </w:rPr>
        <w:t>X</w:t>
      </w:r>
      <w:r w:rsidR="00D2680F" w:rsidRPr="00B33E29">
        <w:rPr>
          <w:sz w:val="20"/>
          <w:szCs w:val="20"/>
          <w:lang w:val="ru-RU" w:eastAsia="ru-RU"/>
        </w:rPr>
        <w:t xml:space="preserve"> взаимосоответств</w:t>
      </w:r>
      <w:r w:rsidR="00DD2031">
        <w:rPr>
          <w:sz w:val="20"/>
          <w:szCs w:val="20"/>
          <w:lang w:val="ru-RU" w:eastAsia="ru-RU"/>
        </w:rPr>
        <w:t>ующи</w:t>
      </w:r>
      <w:r w:rsidR="00D2680F" w:rsidRPr="00B33E29">
        <w:rPr>
          <w:sz w:val="20"/>
          <w:szCs w:val="20"/>
          <w:lang w:val="ru-RU" w:eastAsia="ru-RU"/>
        </w:rPr>
        <w:t xml:space="preserve">. Пускай </w:t>
      </w:r>
      <w:r w:rsidR="00D92420" w:rsidRPr="00B33E29">
        <w:rPr>
          <w:i/>
          <w:sz w:val="20"/>
          <w:szCs w:val="20"/>
          <w:lang w:eastAsia="ru-RU"/>
        </w:rPr>
        <w:t>U</w:t>
      </w:r>
      <w:r w:rsidR="00D2680F" w:rsidRPr="00B33E29">
        <w:rPr>
          <w:sz w:val="20"/>
          <w:szCs w:val="20"/>
          <w:lang w:val="ru-RU" w:eastAsia="ru-RU"/>
        </w:rPr>
        <w:t xml:space="preserve"> содержит 3 группы, а </w:t>
      </w:r>
      <w:r w:rsidR="00D92420" w:rsidRPr="00B33E29">
        <w:rPr>
          <w:i/>
          <w:sz w:val="20"/>
          <w:szCs w:val="20"/>
          <w:lang w:eastAsia="ru-RU"/>
        </w:rPr>
        <w:t>V</w:t>
      </w:r>
      <w:r w:rsidR="00D2680F" w:rsidRPr="00B33E29">
        <w:rPr>
          <w:sz w:val="20"/>
          <w:szCs w:val="20"/>
          <w:lang w:val="ru-RU" w:eastAsia="ru-RU"/>
        </w:rPr>
        <w:t xml:space="preserve"> содержит 5 групп. Макрос спарит три группы </w:t>
      </w:r>
      <w:r w:rsidR="00D92420" w:rsidRPr="00B33E29">
        <w:rPr>
          <w:i/>
          <w:sz w:val="20"/>
          <w:szCs w:val="20"/>
          <w:lang w:eastAsia="ru-RU"/>
        </w:rPr>
        <w:t>U</w:t>
      </w:r>
      <w:r w:rsidR="00D2680F" w:rsidRPr="00B33E29">
        <w:rPr>
          <w:sz w:val="20"/>
          <w:szCs w:val="20"/>
          <w:lang w:val="ru-RU" w:eastAsia="ru-RU"/>
        </w:rPr>
        <w:t xml:space="preserve"> с тремя группами </w:t>
      </w:r>
      <w:r w:rsidR="00D92420" w:rsidRPr="00B33E29">
        <w:rPr>
          <w:i/>
          <w:sz w:val="20"/>
          <w:szCs w:val="20"/>
          <w:lang w:eastAsia="ru-RU"/>
        </w:rPr>
        <w:t>V</w:t>
      </w:r>
      <w:r w:rsidR="00D2680F" w:rsidRPr="00B33E29">
        <w:rPr>
          <w:sz w:val="20"/>
          <w:szCs w:val="20"/>
          <w:lang w:val="ru-RU" w:eastAsia="ru-RU"/>
        </w:rPr>
        <w:t xml:space="preserve">; это </w:t>
      </w:r>
      <w:r w:rsidR="003245B4" w:rsidRPr="00B33E29">
        <w:rPr>
          <w:i/>
          <w:sz w:val="20"/>
          <w:szCs w:val="20"/>
          <w:lang w:val="ru-RU" w:eastAsia="ru-RU"/>
        </w:rPr>
        <w:t>взаимно-однозначное</w:t>
      </w:r>
      <w:r w:rsidR="00D2680F" w:rsidRPr="00B33E29">
        <w:rPr>
          <w:sz w:val="20"/>
          <w:szCs w:val="20"/>
          <w:lang w:val="ru-RU" w:eastAsia="ru-RU"/>
        </w:rPr>
        <w:t xml:space="preserve"> спаривание (</w:t>
      </w:r>
      <w:r w:rsidR="00D2680F" w:rsidRPr="00B33E29">
        <w:rPr>
          <w:sz w:val="20"/>
          <w:szCs w:val="20"/>
          <w:lang w:eastAsia="ru-RU"/>
        </w:rPr>
        <w:t>one</w:t>
      </w:r>
      <w:r w:rsidR="00D2680F" w:rsidRPr="00B33E29">
        <w:rPr>
          <w:sz w:val="20"/>
          <w:szCs w:val="20"/>
          <w:lang w:val="ru-RU" w:eastAsia="ru-RU"/>
        </w:rPr>
        <w:t>-</w:t>
      </w:r>
      <w:r w:rsidR="00D2680F" w:rsidRPr="00B33E29">
        <w:rPr>
          <w:sz w:val="20"/>
          <w:szCs w:val="20"/>
          <w:lang w:eastAsia="ru-RU"/>
        </w:rPr>
        <w:t>to</w:t>
      </w:r>
      <w:r w:rsidR="00D2680F" w:rsidRPr="00B33E29">
        <w:rPr>
          <w:sz w:val="20"/>
          <w:szCs w:val="20"/>
          <w:lang w:val="ru-RU" w:eastAsia="ru-RU"/>
        </w:rPr>
        <w:t>-</w:t>
      </w:r>
      <w:r w:rsidR="00D2680F" w:rsidRPr="00B33E29">
        <w:rPr>
          <w:sz w:val="20"/>
          <w:szCs w:val="20"/>
          <w:lang w:eastAsia="ru-RU"/>
        </w:rPr>
        <w:t>one</w:t>
      </w:r>
      <w:r w:rsidR="00D2680F" w:rsidRPr="00B33E29">
        <w:rPr>
          <w:sz w:val="20"/>
          <w:szCs w:val="20"/>
          <w:lang w:val="ru-RU" w:eastAsia="ru-RU"/>
        </w:rPr>
        <w:t xml:space="preserve"> </w:t>
      </w:r>
      <w:r w:rsidR="00D2680F" w:rsidRPr="00B33E29">
        <w:rPr>
          <w:sz w:val="20"/>
          <w:szCs w:val="20"/>
          <w:lang w:eastAsia="ru-RU"/>
        </w:rPr>
        <w:t>pairing</w:t>
      </w:r>
      <w:r w:rsidR="00D2680F" w:rsidRPr="00B33E29">
        <w:rPr>
          <w:sz w:val="20"/>
          <w:szCs w:val="20"/>
          <w:lang w:val="ru-RU" w:eastAsia="ru-RU"/>
        </w:rPr>
        <w:t xml:space="preserve">): одна группа – одна группа. Две «лишние» группы </w:t>
      </w:r>
      <w:r w:rsidR="00D92420" w:rsidRPr="00B33E29">
        <w:rPr>
          <w:i/>
          <w:sz w:val="20"/>
          <w:szCs w:val="20"/>
          <w:lang w:eastAsia="ru-RU"/>
        </w:rPr>
        <w:t>V</w:t>
      </w:r>
      <w:r w:rsidR="00D2680F" w:rsidRPr="00B33E29">
        <w:rPr>
          <w:sz w:val="20"/>
          <w:szCs w:val="20"/>
          <w:lang w:val="ru-RU" w:eastAsia="ru-RU"/>
        </w:rPr>
        <w:t xml:space="preserve">, которые макрос сочтет недостаточно похожими на группы </w:t>
      </w:r>
      <w:r w:rsidR="00D92420" w:rsidRPr="00B33E29">
        <w:rPr>
          <w:i/>
          <w:sz w:val="20"/>
          <w:szCs w:val="20"/>
          <w:lang w:eastAsia="ru-RU"/>
        </w:rPr>
        <w:t>U</w:t>
      </w:r>
      <w:r w:rsidR="00D2680F" w:rsidRPr="00B33E29">
        <w:rPr>
          <w:sz w:val="20"/>
          <w:szCs w:val="20"/>
          <w:lang w:val="ru-RU" w:eastAsia="ru-RU"/>
        </w:rPr>
        <w:t xml:space="preserve">, останутся </w:t>
      </w:r>
      <w:r w:rsidR="003245B4" w:rsidRPr="00B33E29">
        <w:rPr>
          <w:sz w:val="20"/>
          <w:szCs w:val="20"/>
          <w:lang w:val="ru-RU" w:eastAsia="ru-RU"/>
        </w:rPr>
        <w:t>не спарены</w:t>
      </w:r>
      <w:r w:rsidR="00D2680F" w:rsidRPr="00B33E29">
        <w:rPr>
          <w:sz w:val="20"/>
          <w:szCs w:val="20"/>
          <w:lang w:val="ru-RU" w:eastAsia="ru-RU"/>
        </w:rPr>
        <w:t>.</w:t>
      </w:r>
    </w:p>
    <w:p w14:paraId="1A14D1C3" w14:textId="77777777" w:rsidR="008E3B06" w:rsidRPr="00B33E29" w:rsidRDefault="008E3B06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2BBFE9BA" w14:textId="77777777" w:rsidR="009A318E" w:rsidRPr="00B33E29" w:rsidRDefault="008E3B06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B33E29">
        <w:rPr>
          <w:sz w:val="20"/>
          <w:szCs w:val="20"/>
          <w:lang w:val="ru-RU" w:eastAsia="ru-RU"/>
        </w:rPr>
        <w:t xml:space="preserve">Переменные (разбиения) сопоставляются </w:t>
      </w:r>
      <w:r w:rsidR="0083505C" w:rsidRPr="00B33E29">
        <w:rPr>
          <w:sz w:val="20"/>
          <w:szCs w:val="20"/>
          <w:lang w:val="ru-RU" w:eastAsia="ru-RU"/>
        </w:rPr>
        <w:t>по</w:t>
      </w:r>
      <w:r w:rsidR="00715466" w:rsidRPr="00B33E29">
        <w:rPr>
          <w:sz w:val="20"/>
          <w:szCs w:val="20"/>
          <w:lang w:val="ru-RU" w:eastAsia="ru-RU"/>
        </w:rPr>
        <w:t xml:space="preserve"> </w:t>
      </w:r>
      <w:r w:rsidR="0083505C" w:rsidRPr="00B33E29">
        <w:rPr>
          <w:sz w:val="20"/>
          <w:szCs w:val="20"/>
          <w:lang w:val="ru-RU" w:eastAsia="ru-RU"/>
        </w:rPr>
        <w:t>дв</w:t>
      </w:r>
      <w:r w:rsidR="00715466" w:rsidRPr="00B33E29">
        <w:rPr>
          <w:sz w:val="20"/>
          <w:szCs w:val="20"/>
          <w:lang w:val="ru-RU" w:eastAsia="ru-RU"/>
        </w:rPr>
        <w:t>е</w:t>
      </w:r>
      <w:r w:rsidRPr="00B33E29">
        <w:rPr>
          <w:sz w:val="20"/>
          <w:szCs w:val="20"/>
          <w:lang w:val="ru-RU" w:eastAsia="ru-RU"/>
        </w:rPr>
        <w:t xml:space="preserve">. Спаривание групп </w:t>
      </w:r>
      <w:r w:rsidR="00B97EF8" w:rsidRPr="00B33E29">
        <w:rPr>
          <w:sz w:val="20"/>
          <w:szCs w:val="20"/>
          <w:lang w:val="ru-RU" w:eastAsia="ru-RU"/>
        </w:rPr>
        <w:t xml:space="preserve">(т.е. идентификация </w:t>
      </w:r>
      <w:r w:rsidR="003245B4" w:rsidRPr="00B33E29">
        <w:rPr>
          <w:sz w:val="20"/>
          <w:szCs w:val="20"/>
          <w:lang w:val="ru-RU" w:eastAsia="ru-RU"/>
        </w:rPr>
        <w:t>взаимосоответствующих</w:t>
      </w:r>
      <w:r w:rsidR="00B97EF8" w:rsidRPr="00B33E29">
        <w:rPr>
          <w:sz w:val="20"/>
          <w:szCs w:val="20"/>
          <w:lang w:val="ru-RU" w:eastAsia="ru-RU"/>
        </w:rPr>
        <w:t xml:space="preserve">) между ними делается на основе </w:t>
      </w:r>
      <w:r w:rsidR="005373C9" w:rsidRPr="00B33E29">
        <w:rPr>
          <w:sz w:val="20"/>
          <w:szCs w:val="20"/>
          <w:lang w:val="ru-RU" w:eastAsia="ru-RU"/>
        </w:rPr>
        <w:t>их кросстабуляции (</w:t>
      </w:r>
      <w:r w:rsidR="00B97EF8" w:rsidRPr="00B33E29">
        <w:rPr>
          <w:sz w:val="20"/>
          <w:szCs w:val="20"/>
          <w:lang w:val="ru-RU" w:eastAsia="ru-RU"/>
        </w:rPr>
        <w:t>час</w:t>
      </w:r>
      <w:r w:rsidR="005373C9" w:rsidRPr="00B33E29">
        <w:rPr>
          <w:sz w:val="20"/>
          <w:szCs w:val="20"/>
          <w:lang w:val="ru-RU" w:eastAsia="ru-RU"/>
        </w:rPr>
        <w:t xml:space="preserve">тоты, остатки или </w:t>
      </w:r>
      <w:r w:rsidR="005373C9" w:rsidRPr="00B33E29">
        <w:rPr>
          <w:sz w:val="20"/>
          <w:szCs w:val="20"/>
          <w:lang w:eastAsia="ru-RU"/>
        </w:rPr>
        <w:t>F</w:t>
      </w:r>
      <w:r w:rsidR="005373C9" w:rsidRPr="00B33E29">
        <w:rPr>
          <w:sz w:val="20"/>
          <w:szCs w:val="20"/>
          <w:lang w:val="ru-RU" w:eastAsia="ru-RU"/>
        </w:rPr>
        <w:t xml:space="preserve">-меры) </w:t>
      </w:r>
      <w:r w:rsidR="00B97EF8" w:rsidRPr="00B33E29">
        <w:rPr>
          <w:sz w:val="20"/>
          <w:szCs w:val="20"/>
          <w:lang w:val="ru-RU" w:eastAsia="ru-RU"/>
        </w:rPr>
        <w:t xml:space="preserve">алгоритмом спаривания, </w:t>
      </w:r>
      <w:r w:rsidR="005373C9" w:rsidRPr="00B33E29">
        <w:rPr>
          <w:sz w:val="20"/>
          <w:szCs w:val="20"/>
          <w:lang w:val="ru-RU" w:eastAsia="ru-RU"/>
        </w:rPr>
        <w:t xml:space="preserve">старающимся </w:t>
      </w:r>
      <w:r w:rsidR="003245B4" w:rsidRPr="00B33E29">
        <w:rPr>
          <w:sz w:val="20"/>
          <w:szCs w:val="20"/>
          <w:lang w:val="ru-RU" w:eastAsia="ru-RU"/>
        </w:rPr>
        <w:t>максимизир</w:t>
      </w:r>
      <w:r w:rsidR="005373C9" w:rsidRPr="00B33E29">
        <w:rPr>
          <w:sz w:val="20"/>
          <w:szCs w:val="20"/>
          <w:lang w:val="ru-RU" w:eastAsia="ru-RU"/>
        </w:rPr>
        <w:t>овать</w:t>
      </w:r>
      <w:r w:rsidR="00B97EF8" w:rsidRPr="00B33E29">
        <w:rPr>
          <w:sz w:val="20"/>
          <w:szCs w:val="20"/>
          <w:lang w:val="ru-RU" w:eastAsia="ru-RU"/>
        </w:rPr>
        <w:t xml:space="preserve"> сумму в выбранных парах.</w:t>
      </w:r>
    </w:p>
    <w:p w14:paraId="7C764DC6" w14:textId="77777777" w:rsidR="00B97EF8" w:rsidRPr="00B33E29" w:rsidRDefault="00B97EF8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61929086" w14:textId="77777777" w:rsidR="00B97EF8" w:rsidRPr="00B97EF8" w:rsidRDefault="0093406E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B33E29">
        <w:rPr>
          <w:sz w:val="20"/>
          <w:szCs w:val="20"/>
          <w:lang w:val="ru-RU" w:eastAsia="ru-RU"/>
        </w:rPr>
        <w:t>Макрос может про</w:t>
      </w:r>
      <w:r w:rsidR="00B97EF8" w:rsidRPr="00B33E29">
        <w:rPr>
          <w:sz w:val="20"/>
          <w:szCs w:val="20"/>
          <w:lang w:val="ru-RU" w:eastAsia="ru-RU"/>
        </w:rPr>
        <w:t xml:space="preserve">делать </w:t>
      </w:r>
      <w:r w:rsidRPr="00B33E29">
        <w:rPr>
          <w:sz w:val="20"/>
          <w:szCs w:val="20"/>
          <w:lang w:val="ru-RU" w:eastAsia="ru-RU"/>
        </w:rPr>
        <w:t>или выписать как синтаксис-файл</w:t>
      </w:r>
      <w:r w:rsidR="00B97EF8" w:rsidRPr="00B33E29">
        <w:rPr>
          <w:sz w:val="20"/>
          <w:szCs w:val="20"/>
          <w:lang w:val="ru-RU" w:eastAsia="ru-RU"/>
        </w:rPr>
        <w:t xml:space="preserve"> перекодировку переменных, чтобы у них одинаковые/сходные группы были кодированы одинаково (имели одну и ту же “метку”). Вы можете также </w:t>
      </w:r>
      <w:r w:rsidR="0004580D" w:rsidRPr="00B33E29">
        <w:rPr>
          <w:sz w:val="20"/>
          <w:szCs w:val="20"/>
          <w:lang w:val="ru-RU" w:eastAsia="ru-RU"/>
        </w:rPr>
        <w:t>у</w:t>
      </w:r>
      <w:r w:rsidR="00B97EF8" w:rsidRPr="00B33E29">
        <w:rPr>
          <w:sz w:val="20"/>
          <w:szCs w:val="20"/>
          <w:lang w:val="ru-RU" w:eastAsia="ru-RU"/>
        </w:rPr>
        <w:t xml:space="preserve">видеть группы, признанные макросом </w:t>
      </w:r>
      <w:r w:rsidR="003245B4" w:rsidRPr="00B33E29">
        <w:rPr>
          <w:sz w:val="20"/>
          <w:szCs w:val="20"/>
          <w:lang w:val="ru-RU" w:eastAsia="ru-RU"/>
        </w:rPr>
        <w:t>взаимосоответств</w:t>
      </w:r>
      <w:r w:rsidR="00DD2031">
        <w:rPr>
          <w:sz w:val="20"/>
          <w:szCs w:val="20"/>
          <w:lang w:val="ru-RU" w:eastAsia="ru-RU"/>
        </w:rPr>
        <w:t>ующи</w:t>
      </w:r>
      <w:r w:rsidR="008C5CC0" w:rsidRPr="00B33E29">
        <w:rPr>
          <w:sz w:val="20"/>
          <w:szCs w:val="20"/>
          <w:lang w:val="ru-RU" w:eastAsia="ru-RU"/>
        </w:rPr>
        <w:t>ми</w:t>
      </w:r>
      <w:r w:rsidR="00B97EF8" w:rsidRPr="00B33E29">
        <w:rPr>
          <w:sz w:val="20"/>
          <w:szCs w:val="20"/>
          <w:lang w:val="ru-RU" w:eastAsia="ru-RU"/>
        </w:rPr>
        <w:t>, на дендрограмме.</w:t>
      </w:r>
    </w:p>
    <w:p w14:paraId="4EBF5E96" w14:textId="77777777" w:rsidR="009A318E" w:rsidRDefault="009A318E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1E9C8EA4" w14:textId="77777777" w:rsidR="00EE17D4" w:rsidRPr="00857878" w:rsidRDefault="00EE17D4" w:rsidP="00372443">
      <w:pPr>
        <w:autoSpaceDE w:val="0"/>
        <w:autoSpaceDN w:val="0"/>
        <w:adjustRightInd w:val="0"/>
        <w:rPr>
          <w:b/>
          <w:i/>
          <w:sz w:val="20"/>
          <w:szCs w:val="20"/>
          <w:lang w:val="ru-RU"/>
        </w:rPr>
      </w:pPr>
      <w:r w:rsidRPr="00857878">
        <w:rPr>
          <w:b/>
          <w:i/>
          <w:sz w:val="20"/>
          <w:szCs w:val="20"/>
          <w:lang w:val="ru-RU"/>
        </w:rPr>
        <w:t>Подкоманды</w:t>
      </w:r>
    </w:p>
    <w:p w14:paraId="7718DD80" w14:textId="77777777" w:rsidR="00EE17D4" w:rsidRPr="00D73BDC" w:rsidRDefault="00EE17D4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0FF672FC" w14:textId="77777777" w:rsidR="009A318E" w:rsidRPr="00CB3C20" w:rsidRDefault="00372443" w:rsidP="00372443">
      <w:pPr>
        <w:autoSpaceDE w:val="0"/>
        <w:autoSpaceDN w:val="0"/>
        <w:adjustRightInd w:val="0"/>
        <w:rPr>
          <w:b/>
          <w:sz w:val="20"/>
          <w:szCs w:val="20"/>
          <w:lang w:val="ru-RU" w:eastAsia="ru-RU"/>
        </w:rPr>
      </w:pPr>
      <w:r>
        <w:rPr>
          <w:b/>
          <w:sz w:val="20"/>
          <w:szCs w:val="20"/>
          <w:lang w:eastAsia="ru-RU"/>
        </w:rPr>
        <w:t>VARS</w:t>
      </w:r>
    </w:p>
    <w:p w14:paraId="7CA5EE35" w14:textId="77777777" w:rsidR="009A318E" w:rsidRPr="000506A9" w:rsidRDefault="000506A9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Задайте список категориальных числовых переменных</w:t>
      </w:r>
      <w:r w:rsidR="00B92392">
        <w:rPr>
          <w:sz w:val="20"/>
          <w:szCs w:val="20"/>
          <w:lang w:val="ru-RU" w:eastAsia="ru-RU"/>
        </w:rPr>
        <w:t xml:space="preserve"> (длина имен – до 8 </w:t>
      </w:r>
      <w:r w:rsidR="009651E9">
        <w:rPr>
          <w:sz w:val="20"/>
          <w:szCs w:val="20"/>
          <w:lang w:val="ru-RU" w:eastAsia="ru-RU"/>
        </w:rPr>
        <w:t>байт</w:t>
      </w:r>
      <w:r w:rsidR="00B92392">
        <w:rPr>
          <w:sz w:val="20"/>
          <w:szCs w:val="20"/>
          <w:lang w:val="ru-RU" w:eastAsia="ru-RU"/>
        </w:rPr>
        <w:t>ов)</w:t>
      </w:r>
      <w:r>
        <w:rPr>
          <w:sz w:val="20"/>
          <w:szCs w:val="20"/>
          <w:lang w:val="ru-RU" w:eastAsia="ru-RU"/>
        </w:rPr>
        <w:t xml:space="preserve">, </w:t>
      </w:r>
      <w:r w:rsidR="00B478E4">
        <w:rPr>
          <w:sz w:val="20"/>
          <w:szCs w:val="20"/>
          <w:lang w:val="ru-RU" w:eastAsia="ru-RU"/>
        </w:rPr>
        <w:t>в</w:t>
      </w:r>
      <w:r>
        <w:rPr>
          <w:sz w:val="20"/>
          <w:szCs w:val="20"/>
          <w:lang w:val="ru-RU" w:eastAsia="ru-RU"/>
        </w:rPr>
        <w:t xml:space="preserve">ы можете использовать </w:t>
      </w:r>
      <w:r w:rsidRPr="000506A9">
        <w:rPr>
          <w:sz w:val="20"/>
          <w:szCs w:val="20"/>
          <w:lang w:val="ru-RU" w:eastAsia="ru-RU"/>
        </w:rPr>
        <w:t>“</w:t>
      </w:r>
      <w:r>
        <w:rPr>
          <w:sz w:val="20"/>
          <w:szCs w:val="20"/>
          <w:lang w:eastAsia="ru-RU"/>
        </w:rPr>
        <w:t>to</w:t>
      </w:r>
      <w:r w:rsidRPr="000506A9">
        <w:rPr>
          <w:sz w:val="20"/>
          <w:szCs w:val="20"/>
          <w:lang w:val="ru-RU" w:eastAsia="ru-RU"/>
        </w:rPr>
        <w:t xml:space="preserve">” </w:t>
      </w:r>
      <w:r w:rsidR="00B478E4">
        <w:rPr>
          <w:sz w:val="20"/>
          <w:szCs w:val="20"/>
          <w:lang w:val="ru-RU" w:eastAsia="ru-RU"/>
        </w:rPr>
        <w:t>в списке. Пропуски не разрешены в этих данных.</w:t>
      </w:r>
      <w:r>
        <w:rPr>
          <w:sz w:val="20"/>
          <w:szCs w:val="20"/>
          <w:lang w:val="ru-RU" w:eastAsia="ru-RU"/>
        </w:rPr>
        <w:t xml:space="preserve"> </w:t>
      </w:r>
      <w:r w:rsidR="00B478E4">
        <w:rPr>
          <w:sz w:val="20"/>
          <w:szCs w:val="20"/>
          <w:lang w:val="ru-RU" w:eastAsia="ru-RU"/>
        </w:rPr>
        <w:t xml:space="preserve">Каждая переменная это разбиение наблюдений массива на группы. Разные переменные – это разные такие разбиения. Макрос будет </w:t>
      </w:r>
      <w:r w:rsidR="00B62D29">
        <w:rPr>
          <w:sz w:val="20"/>
          <w:szCs w:val="20"/>
          <w:lang w:val="ru-RU" w:eastAsia="ru-RU"/>
        </w:rPr>
        <w:t xml:space="preserve">сопоставлять переменные по две и </w:t>
      </w:r>
      <w:r w:rsidR="00B478E4">
        <w:rPr>
          <w:sz w:val="20"/>
          <w:szCs w:val="20"/>
          <w:lang w:val="ru-RU" w:eastAsia="ru-RU"/>
        </w:rPr>
        <w:t xml:space="preserve">устанавливать, какие группы одного разбиения соответствуют каким группам </w:t>
      </w:r>
      <w:r w:rsidR="00B62D29">
        <w:rPr>
          <w:sz w:val="20"/>
          <w:szCs w:val="20"/>
          <w:lang w:val="ru-RU" w:eastAsia="ru-RU"/>
        </w:rPr>
        <w:t>второго</w:t>
      </w:r>
      <w:r w:rsidR="00B478E4">
        <w:rPr>
          <w:sz w:val="20"/>
          <w:szCs w:val="20"/>
          <w:lang w:val="ru-RU" w:eastAsia="ru-RU"/>
        </w:rPr>
        <w:t xml:space="preserve"> разбиения. Каждое уникальное значение в переменной </w:t>
      </w:r>
      <w:r w:rsidR="00FD3CA8">
        <w:rPr>
          <w:sz w:val="20"/>
          <w:szCs w:val="20"/>
          <w:lang w:val="ru-RU" w:eastAsia="ru-RU"/>
        </w:rPr>
        <w:t>обозначает одну группу: переменные являются номинальными. Неважно, одинаковы или неодинаковы значения, коды групп, у разных переменных списка.</w:t>
      </w:r>
    </w:p>
    <w:p w14:paraId="04B05E18" w14:textId="77777777" w:rsidR="00D81A7A" w:rsidRPr="00E938F0" w:rsidRDefault="00D81A7A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7D16757D" w14:textId="77777777" w:rsidR="00D81A7A" w:rsidRDefault="00D81A7A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D81A7A">
        <w:rPr>
          <w:i/>
          <w:sz w:val="20"/>
          <w:szCs w:val="20"/>
          <w:lang w:val="ru-RU" w:eastAsia="ru-RU"/>
        </w:rPr>
        <w:t>Допустимая кодировка</w:t>
      </w:r>
      <w:r>
        <w:rPr>
          <w:sz w:val="20"/>
          <w:szCs w:val="20"/>
          <w:lang w:val="ru-RU" w:eastAsia="ru-RU"/>
        </w:rPr>
        <w:t xml:space="preserve">. </w:t>
      </w:r>
      <w:r w:rsidR="00422791">
        <w:rPr>
          <w:sz w:val="20"/>
          <w:szCs w:val="20"/>
          <w:lang w:val="ru-RU" w:eastAsia="ru-RU"/>
        </w:rPr>
        <w:t xml:space="preserve">Значения могут иметь любой знак, быть целыми или дробными. Ширина значения (включая отрицательный знак и десятичный разграничитель, если есть) – до 8 цифр. Если код дробный, он должен иметь </w:t>
      </w:r>
      <w:r w:rsidR="00422791" w:rsidRPr="00422791">
        <w:rPr>
          <w:i/>
          <w:sz w:val="20"/>
          <w:szCs w:val="20"/>
          <w:lang w:val="ru-RU" w:eastAsia="ru-RU"/>
        </w:rPr>
        <w:t>не более двух</w:t>
      </w:r>
      <w:r w:rsidR="00422791">
        <w:rPr>
          <w:sz w:val="20"/>
          <w:szCs w:val="20"/>
          <w:lang w:val="ru-RU" w:eastAsia="ru-RU"/>
        </w:rPr>
        <w:t xml:space="preserve"> значимых десятичных цифр. Макрос не проверяет входящие значения, следите сами, чтобы они не нарушали описанные требования.</w:t>
      </w:r>
    </w:p>
    <w:p w14:paraId="61A63425" w14:textId="77777777" w:rsidR="00FD3CA8" w:rsidRPr="00E938F0" w:rsidRDefault="00FD3CA8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402B5379" w14:textId="77777777" w:rsidR="00FD3CA8" w:rsidRDefault="00FD3CA8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 w:rsidRPr="00FD3CA8">
        <w:rPr>
          <w:i/>
          <w:sz w:val="20"/>
          <w:szCs w:val="20"/>
          <w:lang w:val="ru-RU" w:eastAsia="ru-RU"/>
        </w:rPr>
        <w:t xml:space="preserve">Слово </w:t>
      </w:r>
      <w:r w:rsidRPr="00FD3CA8">
        <w:rPr>
          <w:i/>
          <w:sz w:val="20"/>
          <w:szCs w:val="20"/>
          <w:lang w:eastAsia="ru-RU"/>
        </w:rPr>
        <w:t>WITH</w:t>
      </w:r>
      <w:r w:rsidRPr="00FD3CA8">
        <w:rPr>
          <w:sz w:val="20"/>
          <w:szCs w:val="20"/>
          <w:lang w:val="ru-RU" w:eastAsia="ru-RU"/>
        </w:rPr>
        <w:t xml:space="preserve">. </w:t>
      </w:r>
      <w:r>
        <w:rPr>
          <w:sz w:val="20"/>
          <w:szCs w:val="20"/>
          <w:lang w:val="ru-RU" w:eastAsia="ru-RU"/>
        </w:rPr>
        <w:t xml:space="preserve">После </w:t>
      </w:r>
      <w:r w:rsidRPr="00B62D29">
        <w:rPr>
          <w:i/>
          <w:sz w:val="20"/>
          <w:szCs w:val="20"/>
          <w:lang w:val="ru-RU" w:eastAsia="ru-RU"/>
        </w:rPr>
        <w:t>первого</w:t>
      </w:r>
      <w:r>
        <w:rPr>
          <w:sz w:val="20"/>
          <w:szCs w:val="20"/>
          <w:lang w:val="ru-RU" w:eastAsia="ru-RU"/>
        </w:rPr>
        <w:t xml:space="preserve"> имени в </w:t>
      </w:r>
      <w:r w:rsidR="00372443">
        <w:rPr>
          <w:sz w:val="20"/>
          <w:szCs w:val="20"/>
          <w:lang w:eastAsia="ru-RU"/>
        </w:rPr>
        <w:t>VARS</w:t>
      </w:r>
      <w:r w:rsidRPr="00FD3CA8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можно вставить </w:t>
      </w:r>
      <w:r w:rsidR="00B62D29">
        <w:rPr>
          <w:sz w:val="20"/>
          <w:szCs w:val="20"/>
          <w:lang w:val="ru-RU" w:eastAsia="ru-RU"/>
        </w:rPr>
        <w:t xml:space="preserve">однократно </w:t>
      </w:r>
      <w:r>
        <w:rPr>
          <w:sz w:val="20"/>
          <w:szCs w:val="20"/>
          <w:lang w:val="ru-RU" w:eastAsia="ru-RU"/>
        </w:rPr>
        <w:t xml:space="preserve">ключевое слово </w:t>
      </w:r>
      <w:r>
        <w:rPr>
          <w:sz w:val="20"/>
          <w:szCs w:val="20"/>
          <w:lang w:eastAsia="ru-RU"/>
        </w:rPr>
        <w:t>WITH</w:t>
      </w:r>
      <w:r w:rsidR="00B62D29" w:rsidRPr="00B62D29">
        <w:rPr>
          <w:sz w:val="20"/>
          <w:szCs w:val="20"/>
          <w:lang w:val="ru-RU" w:eastAsia="ru-RU"/>
        </w:rPr>
        <w:t xml:space="preserve">. </w:t>
      </w:r>
      <w:r w:rsidR="00B62D29">
        <w:rPr>
          <w:sz w:val="20"/>
          <w:szCs w:val="20"/>
          <w:lang w:val="ru-RU" w:eastAsia="ru-RU"/>
        </w:rPr>
        <w:t xml:space="preserve">Тогда каждая из остальных переменных </w:t>
      </w:r>
      <w:r w:rsidR="00372443">
        <w:rPr>
          <w:sz w:val="20"/>
          <w:szCs w:val="20"/>
          <w:lang w:eastAsia="ru-RU"/>
        </w:rPr>
        <w:t>VARS</w:t>
      </w:r>
      <w:r w:rsidR="00B62D29" w:rsidRPr="00B62D29">
        <w:rPr>
          <w:sz w:val="20"/>
          <w:szCs w:val="20"/>
          <w:lang w:val="ru-RU" w:eastAsia="ru-RU"/>
        </w:rPr>
        <w:t xml:space="preserve"> </w:t>
      </w:r>
      <w:r w:rsidR="00B62D29">
        <w:rPr>
          <w:sz w:val="20"/>
          <w:szCs w:val="20"/>
          <w:lang w:val="ru-RU" w:eastAsia="ru-RU"/>
        </w:rPr>
        <w:t>будет сопоставлена с одной</w:t>
      </w:r>
      <w:r w:rsidR="00B62D29" w:rsidRPr="00B62D29">
        <w:rPr>
          <w:sz w:val="20"/>
          <w:szCs w:val="20"/>
          <w:lang w:val="ru-RU" w:eastAsia="ru-RU"/>
        </w:rPr>
        <w:t xml:space="preserve"> </w:t>
      </w:r>
      <w:r w:rsidR="00B62D29">
        <w:rPr>
          <w:sz w:val="20"/>
          <w:szCs w:val="20"/>
          <w:lang w:val="ru-RU" w:eastAsia="ru-RU"/>
        </w:rPr>
        <w:t xml:space="preserve">переменной – той, что упомянута перед </w:t>
      </w:r>
      <w:r w:rsidR="00B62D29">
        <w:rPr>
          <w:sz w:val="20"/>
          <w:szCs w:val="20"/>
          <w:lang w:eastAsia="ru-RU"/>
        </w:rPr>
        <w:t>WITH</w:t>
      </w:r>
      <w:r w:rsidR="00B62D29">
        <w:rPr>
          <w:sz w:val="20"/>
          <w:szCs w:val="20"/>
          <w:lang w:val="ru-RU" w:eastAsia="ru-RU"/>
        </w:rPr>
        <w:t xml:space="preserve">. Если слова </w:t>
      </w:r>
      <w:r w:rsidR="00B62D29">
        <w:rPr>
          <w:sz w:val="20"/>
          <w:szCs w:val="20"/>
          <w:lang w:eastAsia="ru-RU"/>
        </w:rPr>
        <w:t>WITH</w:t>
      </w:r>
      <w:r w:rsidR="00B62D29">
        <w:rPr>
          <w:sz w:val="20"/>
          <w:szCs w:val="20"/>
          <w:lang w:val="ru-RU" w:eastAsia="ru-RU"/>
        </w:rPr>
        <w:t xml:space="preserve"> в списке нет, тогда все переменные будут сопоставлены друг с другом попарно.</w:t>
      </w:r>
    </w:p>
    <w:p w14:paraId="592E0F3D" w14:textId="77777777" w:rsidR="00922E00" w:rsidRPr="00E938F0" w:rsidRDefault="00922E00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570B7F89" w14:textId="77777777" w:rsidR="00922E00" w:rsidRPr="006F5A7D" w:rsidRDefault="00922E00" w:rsidP="00922E00">
      <w:pPr>
        <w:rPr>
          <w:bCs/>
          <w:color w:val="0000FF"/>
          <w:sz w:val="20"/>
          <w:szCs w:val="20"/>
        </w:rPr>
      </w:pPr>
      <w:r w:rsidRPr="001E4917">
        <w:rPr>
          <w:bCs/>
          <w:color w:val="0000FF"/>
          <w:sz w:val="20"/>
          <w:szCs w:val="20"/>
        </w:rPr>
        <w:t xml:space="preserve">ПРИМЕР </w:t>
      </w:r>
      <w:r w:rsidR="004A208B">
        <w:rPr>
          <w:bCs/>
          <w:color w:val="0000FF"/>
          <w:sz w:val="20"/>
          <w:szCs w:val="20"/>
        </w:rPr>
        <w:t>1</w:t>
      </w:r>
      <w:r w:rsidRPr="001E4917">
        <w:rPr>
          <w:bCs/>
          <w:color w:val="0000FF"/>
          <w:sz w:val="20"/>
          <w:szCs w:val="20"/>
        </w:rPr>
        <w:t>.</w:t>
      </w:r>
    </w:p>
    <w:p w14:paraId="6F288594" w14:textId="77777777" w:rsidR="00922E00" w:rsidRPr="006F5A7D" w:rsidRDefault="00922E00" w:rsidP="00922E00">
      <w:pPr>
        <w:rPr>
          <w:bCs/>
          <w:color w:val="0000FF"/>
          <w:sz w:val="20"/>
          <w:szCs w:val="20"/>
        </w:rPr>
      </w:pPr>
    </w:p>
    <w:p w14:paraId="009984AB" w14:textId="4BD48831" w:rsidR="00922E00" w:rsidRPr="006F5A7D" w:rsidRDefault="00CB3277" w:rsidP="00922E00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B33E29">
        <w:rPr>
          <w:rFonts w:ascii="Courier New" w:hAnsi="Courier New" w:cs="Courier New"/>
          <w:bCs/>
          <w:color w:val="0000FF"/>
          <w:sz w:val="16"/>
          <w:szCs w:val="16"/>
        </w:rPr>
        <w:t>gr</w:t>
      </w:r>
      <w:r w:rsidR="00922E00">
        <w:rPr>
          <w:rFonts w:ascii="Courier New" w:hAnsi="Courier New" w:cs="Courier New"/>
          <w:bCs/>
          <w:color w:val="0000FF"/>
          <w:sz w:val="16"/>
          <w:szCs w:val="16"/>
        </w:rPr>
        <w:t xml:space="preserve">match </w:t>
      </w:r>
      <w:r w:rsidR="005D6BCB">
        <w:rPr>
          <w:rFonts w:ascii="Courier New" w:hAnsi="Courier New" w:cs="Courier New"/>
          <w:bCs/>
          <w:color w:val="0000FF"/>
          <w:sz w:val="16"/>
          <w:szCs w:val="16"/>
        </w:rPr>
        <w:t>vars</w:t>
      </w:r>
      <w:r w:rsidR="00922E00">
        <w:rPr>
          <w:rFonts w:ascii="Courier New" w:hAnsi="Courier New" w:cs="Courier New"/>
          <w:bCs/>
          <w:color w:val="0000FF"/>
          <w:sz w:val="16"/>
          <w:szCs w:val="16"/>
        </w:rPr>
        <w:t xml:space="preserve">= true WITH clu1 clu2 clu3 </w:t>
      </w:r>
      <w:r w:rsidR="00922E00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 w:rsidR="00922E00">
        <w:rPr>
          <w:rFonts w:ascii="Courier New" w:hAnsi="Courier New" w:cs="Courier New"/>
          <w:bCs/>
          <w:color w:val="0000FF"/>
          <w:sz w:val="16"/>
          <w:szCs w:val="16"/>
        </w:rPr>
        <w:t>GREEDY</w:t>
      </w:r>
      <w:r w:rsidR="00922E00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922E00">
        <w:rPr>
          <w:rFonts w:ascii="Courier New" w:hAnsi="Courier New" w:cs="Courier New"/>
          <w:bCs/>
          <w:color w:val="0000FF"/>
          <w:sz w:val="16"/>
          <w:szCs w:val="16"/>
        </w:rPr>
        <w:t>recode</w:t>
      </w:r>
      <w:r w:rsidR="00922E00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922E00" w:rsidRPr="00922E00">
        <w:rPr>
          <w:rFonts w:ascii="Courier New" w:hAnsi="Courier New" w:cs="Courier New"/>
          <w:color w:val="0000FF"/>
          <w:sz w:val="16"/>
          <w:szCs w:val="17"/>
          <w:lang w:eastAsia="ru-RU"/>
        </w:rPr>
        <w:t>'d:\exercise\RecSyntax.sps'</w:t>
      </w:r>
      <w:r w:rsidR="00922E00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1C833804" w14:textId="77777777" w:rsidR="00922E00" w:rsidRPr="006F5A7D" w:rsidRDefault="00922E00" w:rsidP="00922E00">
      <w:pPr>
        <w:rPr>
          <w:bCs/>
          <w:color w:val="0000FF"/>
          <w:sz w:val="20"/>
          <w:szCs w:val="20"/>
        </w:rPr>
      </w:pPr>
    </w:p>
    <w:p w14:paraId="7108A527" w14:textId="77777777" w:rsidR="00922E00" w:rsidRPr="006F5A7D" w:rsidRDefault="00922E00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Три разных кластерных решения (получены разными методами кластеризации), </w:t>
      </w:r>
      <w:r>
        <w:rPr>
          <w:bCs/>
          <w:color w:val="0000FF"/>
          <w:sz w:val="20"/>
          <w:szCs w:val="20"/>
        </w:rPr>
        <w:t>CLU</w:t>
      </w:r>
      <w:r w:rsidRPr="00922E00">
        <w:rPr>
          <w:bCs/>
          <w:color w:val="0000FF"/>
          <w:sz w:val="20"/>
          <w:szCs w:val="20"/>
          <w:lang w:val="ru-RU"/>
        </w:rPr>
        <w:t xml:space="preserve">1, </w:t>
      </w:r>
      <w:r>
        <w:rPr>
          <w:bCs/>
          <w:color w:val="0000FF"/>
          <w:sz w:val="20"/>
          <w:szCs w:val="20"/>
        </w:rPr>
        <w:t>CLU</w:t>
      </w:r>
      <w:r w:rsidRPr="00922E00">
        <w:rPr>
          <w:bCs/>
          <w:color w:val="0000FF"/>
          <w:sz w:val="20"/>
          <w:szCs w:val="20"/>
          <w:lang w:val="ru-RU"/>
        </w:rPr>
        <w:t xml:space="preserve">2, </w:t>
      </w:r>
      <w:r>
        <w:rPr>
          <w:bCs/>
          <w:color w:val="0000FF"/>
          <w:sz w:val="20"/>
          <w:szCs w:val="20"/>
        </w:rPr>
        <w:t>CLU</w:t>
      </w:r>
      <w:r w:rsidRPr="00922E00">
        <w:rPr>
          <w:bCs/>
          <w:color w:val="0000FF"/>
          <w:sz w:val="20"/>
          <w:szCs w:val="20"/>
          <w:lang w:val="ru-RU"/>
        </w:rPr>
        <w:t xml:space="preserve">3, </w:t>
      </w:r>
      <w:r>
        <w:rPr>
          <w:bCs/>
          <w:color w:val="0000FF"/>
          <w:sz w:val="20"/>
          <w:szCs w:val="20"/>
          <w:lang w:val="ru-RU"/>
        </w:rPr>
        <w:t>сопоставляются</w:t>
      </w:r>
      <w:r w:rsidR="00360D18">
        <w:rPr>
          <w:bCs/>
          <w:color w:val="0000FF"/>
          <w:sz w:val="20"/>
          <w:szCs w:val="20"/>
          <w:lang w:val="ru-RU"/>
        </w:rPr>
        <w:t xml:space="preserve"> каждое</w:t>
      </w:r>
      <w:r>
        <w:rPr>
          <w:bCs/>
          <w:color w:val="0000FF"/>
          <w:sz w:val="20"/>
          <w:szCs w:val="20"/>
          <w:lang w:val="ru-RU"/>
        </w:rPr>
        <w:t xml:space="preserve"> с эталонной классификацией </w:t>
      </w:r>
      <w:r>
        <w:rPr>
          <w:bCs/>
          <w:color w:val="0000FF"/>
          <w:sz w:val="20"/>
          <w:szCs w:val="20"/>
        </w:rPr>
        <w:t>TRUE</w:t>
      </w:r>
      <w:r w:rsidRPr="00922E00">
        <w:rPr>
          <w:bCs/>
          <w:color w:val="0000FF"/>
          <w:sz w:val="20"/>
          <w:szCs w:val="20"/>
          <w:lang w:val="ru-RU"/>
        </w:rPr>
        <w:t>.</w:t>
      </w:r>
      <w:r w:rsidRPr="006F5A7D">
        <w:rPr>
          <w:bCs/>
          <w:color w:val="0000FF"/>
          <w:sz w:val="20"/>
          <w:szCs w:val="20"/>
          <w:lang w:val="ru-RU"/>
        </w:rPr>
        <w:t xml:space="preserve"> </w:t>
      </w:r>
      <w:r w:rsidR="00360D18">
        <w:rPr>
          <w:bCs/>
          <w:color w:val="0000FF"/>
          <w:sz w:val="20"/>
          <w:szCs w:val="20"/>
          <w:lang w:val="ru-RU"/>
        </w:rPr>
        <w:t>Жадный метод спаривания применяется для установления взаимосоответствующих групп</w:t>
      </w:r>
      <w:r w:rsidRPr="006F5A7D">
        <w:rPr>
          <w:bCs/>
          <w:color w:val="0000FF"/>
          <w:sz w:val="20"/>
          <w:szCs w:val="20"/>
          <w:lang w:val="ru-RU"/>
        </w:rPr>
        <w:t>.</w:t>
      </w:r>
      <w:r w:rsidR="00360D18">
        <w:rPr>
          <w:bCs/>
          <w:color w:val="0000FF"/>
          <w:sz w:val="20"/>
          <w:szCs w:val="20"/>
          <w:lang w:val="ru-RU"/>
        </w:rPr>
        <w:t xml:space="preserve"> Затребовано выписать синтаксис для перекодировки переменных </w:t>
      </w:r>
      <w:r w:rsidR="00360D18">
        <w:rPr>
          <w:bCs/>
          <w:color w:val="0000FF"/>
          <w:sz w:val="20"/>
          <w:szCs w:val="20"/>
        </w:rPr>
        <w:t>CLU</w:t>
      </w:r>
      <w:r w:rsidR="00360D18" w:rsidRPr="00922E00">
        <w:rPr>
          <w:bCs/>
          <w:color w:val="0000FF"/>
          <w:sz w:val="20"/>
          <w:szCs w:val="20"/>
          <w:lang w:val="ru-RU"/>
        </w:rPr>
        <w:t xml:space="preserve">1, </w:t>
      </w:r>
      <w:r w:rsidR="00360D18">
        <w:rPr>
          <w:bCs/>
          <w:color w:val="0000FF"/>
          <w:sz w:val="20"/>
          <w:szCs w:val="20"/>
        </w:rPr>
        <w:t>CLU</w:t>
      </w:r>
      <w:r w:rsidR="00360D18" w:rsidRPr="00922E00">
        <w:rPr>
          <w:bCs/>
          <w:color w:val="0000FF"/>
          <w:sz w:val="20"/>
          <w:szCs w:val="20"/>
          <w:lang w:val="ru-RU"/>
        </w:rPr>
        <w:t xml:space="preserve">2, </w:t>
      </w:r>
      <w:r w:rsidR="00360D18">
        <w:rPr>
          <w:bCs/>
          <w:color w:val="0000FF"/>
          <w:sz w:val="20"/>
          <w:szCs w:val="20"/>
        </w:rPr>
        <w:t>CLU</w:t>
      </w:r>
      <w:r w:rsidR="00360D18" w:rsidRPr="00922E00">
        <w:rPr>
          <w:bCs/>
          <w:color w:val="0000FF"/>
          <w:sz w:val="20"/>
          <w:szCs w:val="20"/>
          <w:lang w:val="ru-RU"/>
        </w:rPr>
        <w:t>3</w:t>
      </w:r>
      <w:r w:rsidR="00360D18">
        <w:rPr>
          <w:bCs/>
          <w:color w:val="0000FF"/>
          <w:sz w:val="20"/>
          <w:szCs w:val="20"/>
          <w:lang w:val="ru-RU"/>
        </w:rPr>
        <w:t xml:space="preserve">, чтобы сделать коды групп в них единообразными с таковыми переменной </w:t>
      </w:r>
      <w:r w:rsidR="00360D18">
        <w:rPr>
          <w:bCs/>
          <w:color w:val="0000FF"/>
          <w:sz w:val="20"/>
          <w:szCs w:val="20"/>
        </w:rPr>
        <w:t>TRUE</w:t>
      </w:r>
      <w:r w:rsidR="00360D18" w:rsidRPr="00360D18">
        <w:rPr>
          <w:bCs/>
          <w:color w:val="0000FF"/>
          <w:sz w:val="20"/>
          <w:szCs w:val="20"/>
          <w:lang w:val="ru-RU"/>
        </w:rPr>
        <w:t>.</w:t>
      </w:r>
    </w:p>
    <w:p w14:paraId="73B4BB3E" w14:textId="77777777" w:rsidR="00922E00" w:rsidRPr="004013EB" w:rsidRDefault="00922E00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77803BAC" w14:textId="77777777" w:rsidR="004013EB" w:rsidRPr="006F5A7D" w:rsidRDefault="004013EB" w:rsidP="004013EB">
      <w:pPr>
        <w:rPr>
          <w:bCs/>
          <w:color w:val="0000FF"/>
          <w:sz w:val="20"/>
          <w:szCs w:val="20"/>
        </w:rPr>
      </w:pPr>
      <w:r w:rsidRPr="001E4917">
        <w:rPr>
          <w:bCs/>
          <w:color w:val="0000FF"/>
          <w:sz w:val="20"/>
          <w:szCs w:val="20"/>
        </w:rPr>
        <w:t xml:space="preserve">ПРИМЕР </w:t>
      </w:r>
      <w:r w:rsidR="004A208B">
        <w:rPr>
          <w:bCs/>
          <w:color w:val="0000FF"/>
          <w:sz w:val="20"/>
          <w:szCs w:val="20"/>
        </w:rPr>
        <w:t>2</w:t>
      </w:r>
      <w:r w:rsidRPr="001E4917">
        <w:rPr>
          <w:bCs/>
          <w:color w:val="0000FF"/>
          <w:sz w:val="20"/>
          <w:szCs w:val="20"/>
        </w:rPr>
        <w:t>.</w:t>
      </w:r>
    </w:p>
    <w:p w14:paraId="0D7E22F5" w14:textId="77777777" w:rsidR="004013EB" w:rsidRPr="004013EB" w:rsidRDefault="004013EB" w:rsidP="00372443">
      <w:pPr>
        <w:autoSpaceDE w:val="0"/>
        <w:autoSpaceDN w:val="0"/>
        <w:adjustRightInd w:val="0"/>
        <w:rPr>
          <w:sz w:val="20"/>
          <w:szCs w:val="20"/>
          <w:lang w:eastAsia="ru-RU"/>
        </w:rPr>
      </w:pPr>
    </w:p>
    <w:p w14:paraId="3B0FD304" w14:textId="5DBF9AF4" w:rsidR="00360D18" w:rsidRPr="006F5A7D" w:rsidRDefault="00CB3277" w:rsidP="00360D18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B33E29">
        <w:rPr>
          <w:rFonts w:ascii="Courier New" w:hAnsi="Courier New" w:cs="Courier New"/>
          <w:bCs/>
          <w:color w:val="0000FF"/>
          <w:sz w:val="16"/>
          <w:szCs w:val="16"/>
        </w:rPr>
        <w:t>gr</w:t>
      </w:r>
      <w:r w:rsidR="00360D18">
        <w:rPr>
          <w:rFonts w:ascii="Courier New" w:hAnsi="Courier New" w:cs="Courier New"/>
          <w:bCs/>
          <w:color w:val="0000FF"/>
          <w:sz w:val="16"/>
          <w:szCs w:val="16"/>
        </w:rPr>
        <w:t xml:space="preserve">match </w:t>
      </w:r>
      <w:r w:rsidR="005D6BCB">
        <w:rPr>
          <w:rFonts w:ascii="Courier New" w:hAnsi="Courier New" w:cs="Courier New"/>
          <w:bCs/>
          <w:color w:val="0000FF"/>
          <w:sz w:val="16"/>
          <w:szCs w:val="16"/>
        </w:rPr>
        <w:t>vars</w:t>
      </w:r>
      <w:r w:rsidR="00360D18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B33E29">
        <w:rPr>
          <w:rFonts w:ascii="Courier New" w:hAnsi="Courier New" w:cs="Courier New"/>
          <w:bCs/>
          <w:color w:val="0000FF"/>
          <w:sz w:val="16"/>
          <w:szCs w:val="16"/>
        </w:rPr>
        <w:t>p</w:t>
      </w:r>
      <w:r w:rsidR="00360D18">
        <w:rPr>
          <w:rFonts w:ascii="Courier New" w:hAnsi="Courier New" w:cs="Courier New"/>
          <w:bCs/>
          <w:color w:val="0000FF"/>
          <w:sz w:val="16"/>
          <w:szCs w:val="16"/>
        </w:rPr>
        <w:t xml:space="preserve">1 to </w:t>
      </w:r>
      <w:r w:rsidR="00B33E29">
        <w:rPr>
          <w:rFonts w:ascii="Courier New" w:hAnsi="Courier New" w:cs="Courier New"/>
          <w:bCs/>
          <w:color w:val="0000FF"/>
          <w:sz w:val="16"/>
          <w:szCs w:val="16"/>
        </w:rPr>
        <w:t>p</w:t>
      </w:r>
      <w:r w:rsidR="00360D18">
        <w:rPr>
          <w:rFonts w:ascii="Courier New" w:hAnsi="Courier New" w:cs="Courier New"/>
          <w:bCs/>
          <w:color w:val="0000FF"/>
          <w:sz w:val="16"/>
          <w:szCs w:val="16"/>
        </w:rPr>
        <w:t xml:space="preserve">8 </w:t>
      </w:r>
      <w:r w:rsidR="00360D18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 w:rsidR="00360D18">
        <w:rPr>
          <w:rFonts w:ascii="Courier New" w:hAnsi="Courier New" w:cs="Courier New"/>
          <w:bCs/>
          <w:color w:val="0000FF"/>
          <w:sz w:val="16"/>
          <w:szCs w:val="16"/>
        </w:rPr>
        <w:t>HUNGAR</w:t>
      </w:r>
      <w:r w:rsidR="00360D18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0C441D">
        <w:rPr>
          <w:rFonts w:ascii="Courier New" w:hAnsi="Courier New" w:cs="Courier New"/>
          <w:bCs/>
          <w:color w:val="0000FF"/>
          <w:sz w:val="16"/>
          <w:szCs w:val="16"/>
        </w:rPr>
        <w:t xml:space="preserve">/matchon= FCELL </w:t>
      </w:r>
      <w:r w:rsidR="00360D18" w:rsidRPr="006F5A7D"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360D18">
        <w:rPr>
          <w:rFonts w:ascii="Courier New" w:hAnsi="Courier New" w:cs="Courier New"/>
          <w:bCs/>
          <w:color w:val="0000FF"/>
          <w:sz w:val="16"/>
          <w:szCs w:val="16"/>
        </w:rPr>
        <w:t>simmx= YES</w:t>
      </w:r>
      <w:r w:rsidR="00D73A10" w:rsidRPr="00D73A10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D73A10">
        <w:rPr>
          <w:rFonts w:ascii="Courier New" w:hAnsi="Courier New" w:cs="Courier New"/>
          <w:bCs/>
          <w:color w:val="0000FF"/>
          <w:sz w:val="16"/>
          <w:szCs w:val="16"/>
        </w:rPr>
        <w:t>/</w:t>
      </w:r>
      <w:r w:rsidR="00064FF3">
        <w:rPr>
          <w:rFonts w:ascii="Courier New" w:hAnsi="Courier New" w:cs="Courier New"/>
          <w:bCs/>
          <w:color w:val="0000FF"/>
          <w:sz w:val="16"/>
          <w:szCs w:val="16"/>
        </w:rPr>
        <w:t>print</w:t>
      </w:r>
      <w:r w:rsidR="00D73A10">
        <w:rPr>
          <w:rFonts w:ascii="Courier New" w:hAnsi="Courier New" w:cs="Courier New"/>
          <w:bCs/>
          <w:color w:val="0000FF"/>
          <w:sz w:val="16"/>
          <w:szCs w:val="16"/>
        </w:rPr>
        <w:t>= NO</w:t>
      </w:r>
      <w:r w:rsidR="00360D18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691F1B44" w14:textId="77777777" w:rsidR="00360D18" w:rsidRPr="006F5A7D" w:rsidRDefault="00360D18" w:rsidP="00360D18">
      <w:pPr>
        <w:rPr>
          <w:bCs/>
          <w:color w:val="0000FF"/>
          <w:sz w:val="20"/>
          <w:szCs w:val="20"/>
        </w:rPr>
      </w:pPr>
    </w:p>
    <w:p w14:paraId="6965DF3C" w14:textId="77777777" w:rsidR="00360D18" w:rsidRPr="006F5A7D" w:rsidRDefault="00F34F3F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Все альтернативные </w:t>
      </w:r>
      <w:r w:rsidR="00B33E29">
        <w:rPr>
          <w:bCs/>
          <w:color w:val="0000FF"/>
          <w:sz w:val="20"/>
          <w:szCs w:val="20"/>
          <w:lang w:val="ru-RU"/>
        </w:rPr>
        <w:t>группирования</w:t>
      </w:r>
      <w:r>
        <w:rPr>
          <w:bCs/>
          <w:color w:val="0000FF"/>
          <w:sz w:val="20"/>
          <w:szCs w:val="20"/>
          <w:lang w:val="ru-RU"/>
        </w:rPr>
        <w:t xml:space="preserve"> с </w:t>
      </w:r>
      <w:r w:rsidR="00B33E29">
        <w:rPr>
          <w:bCs/>
          <w:color w:val="0000FF"/>
          <w:sz w:val="20"/>
          <w:szCs w:val="20"/>
        </w:rPr>
        <w:t>P</w:t>
      </w:r>
      <w:r w:rsidRPr="00F34F3F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по </w:t>
      </w:r>
      <w:r w:rsidR="00B33E29">
        <w:rPr>
          <w:bCs/>
          <w:color w:val="0000FF"/>
          <w:sz w:val="20"/>
          <w:szCs w:val="20"/>
        </w:rPr>
        <w:t>P</w:t>
      </w:r>
      <w:r w:rsidRPr="00F34F3F">
        <w:rPr>
          <w:bCs/>
          <w:color w:val="0000FF"/>
          <w:sz w:val="20"/>
          <w:szCs w:val="20"/>
          <w:lang w:val="ru-RU"/>
        </w:rPr>
        <w:t xml:space="preserve">8 </w:t>
      </w:r>
      <w:r w:rsidR="00360D18">
        <w:rPr>
          <w:bCs/>
          <w:color w:val="0000FF"/>
          <w:sz w:val="20"/>
          <w:szCs w:val="20"/>
          <w:lang w:val="ru-RU"/>
        </w:rPr>
        <w:t xml:space="preserve">сопоставляются </w:t>
      </w:r>
      <w:r>
        <w:rPr>
          <w:bCs/>
          <w:color w:val="0000FF"/>
          <w:sz w:val="20"/>
          <w:szCs w:val="20"/>
          <w:lang w:val="ru-RU"/>
        </w:rPr>
        <w:t xml:space="preserve">друг с другом попарно в поиске взаимосоответствующих </w:t>
      </w:r>
      <w:r w:rsidR="00B33E29">
        <w:rPr>
          <w:bCs/>
          <w:color w:val="0000FF"/>
          <w:sz w:val="20"/>
          <w:szCs w:val="20"/>
          <w:lang w:val="ru-RU"/>
        </w:rPr>
        <w:t>групп между ними</w:t>
      </w:r>
      <w:r w:rsidR="00360D18" w:rsidRPr="00360D18">
        <w:rPr>
          <w:bCs/>
          <w:color w:val="0000FF"/>
          <w:sz w:val="20"/>
          <w:szCs w:val="20"/>
          <w:lang w:val="ru-RU"/>
        </w:rPr>
        <w:t>.</w:t>
      </w:r>
      <w:r>
        <w:rPr>
          <w:bCs/>
          <w:color w:val="0000FF"/>
          <w:sz w:val="20"/>
          <w:szCs w:val="20"/>
          <w:lang w:val="ru-RU"/>
        </w:rPr>
        <w:t xml:space="preserve"> Поиск осуществляется Венгерским алгоритмом спаривания</w:t>
      </w:r>
      <w:r w:rsidR="000C441D" w:rsidRPr="006C6590">
        <w:rPr>
          <w:bCs/>
          <w:color w:val="0000FF"/>
          <w:sz w:val="20"/>
          <w:szCs w:val="20"/>
          <w:lang w:val="ru-RU"/>
        </w:rPr>
        <w:t xml:space="preserve"> </w:t>
      </w:r>
      <w:r w:rsidR="000C441D">
        <w:rPr>
          <w:bCs/>
          <w:color w:val="0000FF"/>
          <w:sz w:val="20"/>
          <w:szCs w:val="20"/>
          <w:lang w:val="ru-RU"/>
        </w:rPr>
        <w:t xml:space="preserve">на базе </w:t>
      </w:r>
      <w:r w:rsidR="000C441D">
        <w:rPr>
          <w:bCs/>
          <w:color w:val="0000FF"/>
          <w:sz w:val="20"/>
          <w:szCs w:val="20"/>
        </w:rPr>
        <w:t>F</w:t>
      </w:r>
      <w:r w:rsidR="000C441D" w:rsidRPr="006C6590">
        <w:rPr>
          <w:bCs/>
          <w:color w:val="0000FF"/>
          <w:sz w:val="20"/>
          <w:szCs w:val="20"/>
          <w:lang w:val="ru-RU"/>
        </w:rPr>
        <w:t>-</w:t>
      </w:r>
      <w:r w:rsidR="000C441D">
        <w:rPr>
          <w:bCs/>
          <w:color w:val="0000FF"/>
          <w:sz w:val="20"/>
          <w:szCs w:val="20"/>
          <w:lang w:val="ru-RU"/>
        </w:rPr>
        <w:t>мер</w:t>
      </w:r>
      <w:r>
        <w:rPr>
          <w:bCs/>
          <w:color w:val="0000FF"/>
          <w:sz w:val="20"/>
          <w:szCs w:val="20"/>
          <w:lang w:val="ru-RU"/>
        </w:rPr>
        <w:t xml:space="preserve">. Результаты – «одни и те же» </w:t>
      </w:r>
      <w:r w:rsidR="00B33E29">
        <w:rPr>
          <w:bCs/>
          <w:color w:val="0000FF"/>
          <w:sz w:val="20"/>
          <w:szCs w:val="20"/>
          <w:lang w:val="ru-RU"/>
        </w:rPr>
        <w:t>группы</w:t>
      </w:r>
      <w:r>
        <w:rPr>
          <w:bCs/>
          <w:color w:val="0000FF"/>
          <w:sz w:val="20"/>
          <w:szCs w:val="20"/>
          <w:lang w:val="ru-RU"/>
        </w:rPr>
        <w:t xml:space="preserve"> разных </w:t>
      </w:r>
      <w:r w:rsidR="00B33E29">
        <w:rPr>
          <w:bCs/>
          <w:color w:val="0000FF"/>
          <w:sz w:val="20"/>
          <w:szCs w:val="20"/>
          <w:lang w:val="ru-RU"/>
        </w:rPr>
        <w:t>группирований</w:t>
      </w:r>
      <w:r>
        <w:rPr>
          <w:bCs/>
          <w:color w:val="0000FF"/>
          <w:sz w:val="20"/>
          <w:szCs w:val="20"/>
          <w:lang w:val="ru-RU"/>
        </w:rPr>
        <w:t xml:space="preserve"> затребовано показать графически на дендрограмме.</w:t>
      </w:r>
      <w:r w:rsidR="00D73A10" w:rsidRPr="00D73A10">
        <w:rPr>
          <w:bCs/>
          <w:color w:val="0000FF"/>
          <w:sz w:val="20"/>
          <w:szCs w:val="20"/>
          <w:lang w:val="ru-RU"/>
        </w:rPr>
        <w:t xml:space="preserve"> </w:t>
      </w:r>
      <w:r w:rsidR="00D73A10">
        <w:rPr>
          <w:bCs/>
          <w:color w:val="0000FF"/>
          <w:sz w:val="20"/>
          <w:szCs w:val="20"/>
          <w:lang w:val="ru-RU"/>
        </w:rPr>
        <w:t xml:space="preserve">Выдача </w:t>
      </w:r>
      <w:r w:rsidR="00D82F7D">
        <w:rPr>
          <w:bCs/>
          <w:color w:val="0000FF"/>
          <w:sz w:val="20"/>
          <w:szCs w:val="20"/>
          <w:lang w:val="ru-RU"/>
        </w:rPr>
        <w:t>подробных</w:t>
      </w:r>
      <w:r w:rsidR="00D73A10">
        <w:rPr>
          <w:bCs/>
          <w:color w:val="0000FF"/>
          <w:sz w:val="20"/>
          <w:szCs w:val="20"/>
          <w:lang w:val="ru-RU"/>
        </w:rPr>
        <w:t xml:space="preserve"> результатов отменена.</w:t>
      </w:r>
    </w:p>
    <w:p w14:paraId="0431F158" w14:textId="77777777" w:rsidR="009A318E" w:rsidRPr="00422791" w:rsidRDefault="009A318E" w:rsidP="006F61B2">
      <w:pPr>
        <w:autoSpaceDE w:val="0"/>
        <w:autoSpaceDN w:val="0"/>
        <w:adjustRightInd w:val="0"/>
        <w:ind w:firstLine="10"/>
        <w:rPr>
          <w:sz w:val="20"/>
          <w:szCs w:val="20"/>
          <w:lang w:val="ru-RU" w:eastAsia="ru-RU"/>
        </w:rPr>
      </w:pPr>
    </w:p>
    <w:p w14:paraId="0B0469B4" w14:textId="77777777" w:rsidR="009A318E" w:rsidRPr="00422791" w:rsidRDefault="009A318E" w:rsidP="00372443">
      <w:pPr>
        <w:autoSpaceDE w:val="0"/>
        <w:autoSpaceDN w:val="0"/>
        <w:adjustRightInd w:val="0"/>
        <w:rPr>
          <w:b/>
          <w:sz w:val="20"/>
          <w:szCs w:val="20"/>
          <w:lang w:val="ru-RU" w:eastAsia="ru-RU"/>
        </w:rPr>
      </w:pPr>
      <w:r w:rsidRPr="009A318E">
        <w:rPr>
          <w:b/>
          <w:sz w:val="20"/>
          <w:szCs w:val="20"/>
          <w:lang w:eastAsia="ru-RU"/>
        </w:rPr>
        <w:t>MATCHON</w:t>
      </w:r>
    </w:p>
    <w:p w14:paraId="4357E2BA" w14:textId="77777777" w:rsidR="009A318E" w:rsidRDefault="00F83C0C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Выберите, какую таблицу показывать в отчете как «Кросстабуляцию»</w:t>
      </w:r>
      <w:r w:rsidR="00C37035">
        <w:rPr>
          <w:sz w:val="20"/>
          <w:szCs w:val="20"/>
          <w:lang w:val="ru-RU" w:eastAsia="ru-RU"/>
        </w:rPr>
        <w:t xml:space="preserve"> и на базе чисел которой</w:t>
      </w:r>
      <w:r w:rsidR="00D40B7D">
        <w:rPr>
          <w:sz w:val="20"/>
          <w:szCs w:val="20"/>
          <w:lang w:val="ru-RU" w:eastAsia="ru-RU"/>
        </w:rPr>
        <w:t xml:space="preserve">, значений в ячейках </w:t>
      </w:r>
      <w:r w:rsidR="00D40B7D" w:rsidRPr="00D40B7D">
        <w:rPr>
          <w:i/>
          <w:sz w:val="20"/>
          <w:szCs w:val="20"/>
          <w:lang w:eastAsia="ru-RU"/>
        </w:rPr>
        <w:t>ij</w:t>
      </w:r>
      <w:r w:rsidR="00D40B7D" w:rsidRPr="00D40B7D">
        <w:rPr>
          <w:sz w:val="20"/>
          <w:szCs w:val="20"/>
          <w:lang w:val="ru-RU" w:eastAsia="ru-RU"/>
        </w:rPr>
        <w:t xml:space="preserve">, </w:t>
      </w:r>
      <w:r w:rsidR="00C37035">
        <w:rPr>
          <w:sz w:val="20"/>
          <w:szCs w:val="20"/>
          <w:lang w:val="ru-RU" w:eastAsia="ru-RU"/>
        </w:rPr>
        <w:t>делать спаривание между ее рядами (группы одной переменной) и ее столбцами (группы другой переменной):</w:t>
      </w:r>
    </w:p>
    <w:p w14:paraId="1DA1C639" w14:textId="77777777" w:rsidR="00C37035" w:rsidRPr="00D40B7D" w:rsidRDefault="00C37035" w:rsidP="00C37035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COUNT</w:t>
      </w:r>
      <w:r w:rsidRPr="001245A5">
        <w:rPr>
          <w:sz w:val="20"/>
          <w:szCs w:val="17"/>
          <w:lang w:val="ru-RU" w:eastAsia="ru-RU"/>
        </w:rPr>
        <w:tab/>
        <w:t xml:space="preserve">- </w:t>
      </w:r>
      <w:r w:rsidRPr="00F3793B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>тж по умолчанию/незаданию) таблица частот</w:t>
      </w:r>
      <w:r w:rsidR="00D40B7D" w:rsidRPr="00D40B7D">
        <w:rPr>
          <w:sz w:val="20"/>
          <w:szCs w:val="17"/>
          <w:lang w:val="ru-RU" w:eastAsia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</m:oMath>
      <w:r>
        <w:rPr>
          <w:sz w:val="20"/>
          <w:szCs w:val="17"/>
          <w:lang w:val="ru-RU" w:eastAsia="ru-RU"/>
        </w:rPr>
        <w:t>. Это значит, что за признак взаимосоответствия вы принимаете высокую, по сравнению со среднетабличной, наблюдаемую частоту в ячейке.</w:t>
      </w:r>
    </w:p>
    <w:p w14:paraId="623E4B93" w14:textId="04A6C4A2" w:rsidR="00C37035" w:rsidRPr="006C6590" w:rsidRDefault="00C37035" w:rsidP="00C80B90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RESID</w:t>
      </w:r>
      <w:r w:rsidRPr="005B4F5F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таблица частотных остатков</w:t>
      </w:r>
      <w:r w:rsidR="00D40B7D" w:rsidRPr="00D40B7D">
        <w:rPr>
          <w:sz w:val="20"/>
          <w:szCs w:val="17"/>
          <w:lang w:val="ru-RU" w:eastAsia="ru-RU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-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E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-</m:t>
        </m:r>
        <m:f>
          <m:fPr>
            <m:type m:val="lin"/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i</m:t>
                </m:r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.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.</m:t>
                </m:r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j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den>
        </m:f>
      </m:oMath>
      <w:r>
        <w:rPr>
          <w:sz w:val="20"/>
          <w:szCs w:val="17"/>
          <w:lang w:val="ru-RU" w:eastAsia="ru-RU"/>
        </w:rPr>
        <w:t>. Это значит, что за признак взаимосоответствия вы принимаете частоту в ячейке</w:t>
      </w:r>
      <w:r w:rsidR="003D3F62">
        <w:rPr>
          <w:sz w:val="20"/>
          <w:szCs w:val="17"/>
          <w:lang w:val="ru-RU" w:eastAsia="ru-RU"/>
        </w:rPr>
        <w:t xml:space="preserve">, которая высока по сравнению с </w:t>
      </w:r>
      <w:r w:rsidR="003D3F62" w:rsidRPr="003D3F62">
        <w:rPr>
          <w:sz w:val="20"/>
          <w:szCs w:val="17"/>
          <w:lang w:val="ru-RU" w:eastAsia="ru-RU"/>
        </w:rPr>
        <w:t>ожидаемой</w:t>
      </w:r>
      <w:r w:rsidR="003D3F62">
        <w:rPr>
          <w:sz w:val="20"/>
          <w:szCs w:val="17"/>
          <w:lang w:val="ru-RU" w:eastAsia="ru-RU"/>
        </w:rPr>
        <w:t xml:space="preserve"> частотой для данной ячейки. Ожидаемая частота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E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</m:oMath>
      <w:r w:rsidR="00D40B7D" w:rsidRPr="00D40B7D">
        <w:rPr>
          <w:sz w:val="20"/>
          <w:szCs w:val="17"/>
          <w:lang w:val="ru-RU" w:eastAsia="ru-RU"/>
        </w:rPr>
        <w:t xml:space="preserve"> </w:t>
      </w:r>
      <w:r w:rsidR="003D3F62">
        <w:rPr>
          <w:sz w:val="20"/>
          <w:szCs w:val="17"/>
          <w:lang w:val="ru-RU" w:eastAsia="ru-RU"/>
        </w:rPr>
        <w:t>ячейки это частота, полностью определяемая парой ее краевых частот</w:t>
      </w:r>
      <w:r w:rsidR="00D40B7D" w:rsidRPr="00D40B7D">
        <w:rPr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.</m:t>
            </m:r>
          </m:sub>
        </m:sSub>
      </m:oMath>
      <w:r w:rsidR="00D40B7D" w:rsidRPr="00D40B7D">
        <w:rPr>
          <w:sz w:val="20"/>
          <w:szCs w:val="17"/>
          <w:lang w:val="ru-RU" w:eastAsia="ru-RU"/>
        </w:rPr>
        <w:t xml:space="preserve"> </w:t>
      </w:r>
      <w:r w:rsidR="00D40B7D">
        <w:rPr>
          <w:sz w:val="20"/>
          <w:szCs w:val="17"/>
          <w:lang w:val="ru-RU" w:eastAsia="ru-RU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.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j</m:t>
            </m:r>
          </m:sub>
        </m:sSub>
      </m:oMath>
      <w:r w:rsidR="003D3F62">
        <w:rPr>
          <w:sz w:val="20"/>
          <w:szCs w:val="17"/>
          <w:lang w:val="ru-RU" w:eastAsia="ru-RU"/>
        </w:rPr>
        <w:t xml:space="preserve">, т.е. объемами двух </w:t>
      </w:r>
      <w:r w:rsidR="00B91AE1">
        <w:rPr>
          <w:sz w:val="20"/>
          <w:szCs w:val="17"/>
          <w:lang w:val="ru-RU" w:eastAsia="ru-RU"/>
        </w:rPr>
        <w:t>рассматриваемых</w:t>
      </w:r>
      <w:r w:rsidR="003D3F62">
        <w:rPr>
          <w:sz w:val="20"/>
          <w:szCs w:val="17"/>
          <w:lang w:val="ru-RU" w:eastAsia="ru-RU"/>
        </w:rPr>
        <w:t xml:space="preserve"> групп. Если </w:t>
      </w:r>
      <w:r w:rsidR="00A35FCF">
        <w:rPr>
          <w:sz w:val="20"/>
          <w:szCs w:val="17"/>
          <w:lang w:val="ru-RU" w:eastAsia="ru-RU"/>
        </w:rPr>
        <w:t>наблюдаемое пересечение двух групп велико</w:t>
      </w:r>
      <w:r w:rsidR="003D3F62">
        <w:rPr>
          <w:sz w:val="20"/>
          <w:szCs w:val="17"/>
          <w:lang w:val="ru-RU" w:eastAsia="ru-RU"/>
        </w:rPr>
        <w:t xml:space="preserve">, но </w:t>
      </w:r>
      <w:r w:rsidR="00A35FCF">
        <w:rPr>
          <w:sz w:val="20"/>
          <w:szCs w:val="17"/>
          <w:lang w:val="ru-RU" w:eastAsia="ru-RU"/>
        </w:rPr>
        <w:t>велико</w:t>
      </w:r>
      <w:r w:rsidR="003D3F62">
        <w:rPr>
          <w:sz w:val="20"/>
          <w:szCs w:val="17"/>
          <w:lang w:val="ru-RU" w:eastAsia="ru-RU"/>
        </w:rPr>
        <w:t xml:space="preserve"> </w:t>
      </w:r>
      <w:r w:rsidR="00A35FCF">
        <w:rPr>
          <w:sz w:val="20"/>
          <w:szCs w:val="17"/>
          <w:lang w:val="ru-RU" w:eastAsia="ru-RU"/>
        </w:rPr>
        <w:t xml:space="preserve">оно </w:t>
      </w:r>
      <w:r w:rsidR="003D3F62">
        <w:rPr>
          <w:sz w:val="20"/>
          <w:szCs w:val="17"/>
          <w:lang w:val="ru-RU" w:eastAsia="ru-RU"/>
        </w:rPr>
        <w:t xml:space="preserve">только </w:t>
      </w:r>
      <w:r w:rsidR="00A35FCF">
        <w:rPr>
          <w:sz w:val="20"/>
          <w:szCs w:val="17"/>
          <w:lang w:val="ru-RU" w:eastAsia="ru-RU"/>
        </w:rPr>
        <w:t xml:space="preserve">лишь </w:t>
      </w:r>
      <w:r w:rsidR="003D3F62">
        <w:rPr>
          <w:sz w:val="20"/>
          <w:szCs w:val="17"/>
          <w:lang w:val="ru-RU" w:eastAsia="ru-RU"/>
        </w:rPr>
        <w:t xml:space="preserve">оттого, что сами </w:t>
      </w:r>
      <w:r w:rsidR="00A35FCF">
        <w:rPr>
          <w:sz w:val="20"/>
          <w:szCs w:val="17"/>
          <w:lang w:val="ru-RU" w:eastAsia="ru-RU"/>
        </w:rPr>
        <w:t xml:space="preserve">эти </w:t>
      </w:r>
      <w:r w:rsidR="003D3F62">
        <w:rPr>
          <w:sz w:val="20"/>
          <w:szCs w:val="17"/>
          <w:lang w:val="ru-RU" w:eastAsia="ru-RU"/>
        </w:rPr>
        <w:t xml:space="preserve">группы </w:t>
      </w:r>
      <w:r w:rsidR="00A35FCF">
        <w:rPr>
          <w:sz w:val="20"/>
          <w:szCs w:val="17"/>
          <w:lang w:val="ru-RU" w:eastAsia="ru-RU"/>
        </w:rPr>
        <w:t>объемные, то это не становится слишком весомым доводом за их взаимосоответствие.</w:t>
      </w:r>
    </w:p>
    <w:p w14:paraId="0AE64290" w14:textId="77777777" w:rsidR="00846351" w:rsidRPr="00F53203" w:rsidRDefault="00D40B7D" w:rsidP="00C80B90">
      <w:pPr>
        <w:autoSpaceDE w:val="0"/>
        <w:autoSpaceDN w:val="0"/>
        <w:adjustRightInd w:val="0"/>
        <w:ind w:left="2268" w:hanging="1559"/>
        <w:rPr>
          <w:i/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FCELL</w:t>
      </w:r>
      <w:r w:rsidRPr="00D40B7D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 xml:space="preserve">таблица ячейковых </w:t>
      </w:r>
      <w:r>
        <w:rPr>
          <w:sz w:val="20"/>
          <w:szCs w:val="17"/>
          <w:lang w:eastAsia="ru-RU"/>
        </w:rPr>
        <w:t>F</w:t>
      </w:r>
      <w:r w:rsidRPr="00D40B7D">
        <w:rPr>
          <w:sz w:val="20"/>
          <w:szCs w:val="17"/>
          <w:lang w:val="ru-RU" w:eastAsia="ru-RU"/>
        </w:rPr>
        <w:t>-</w:t>
      </w:r>
      <w:r w:rsidR="00846351">
        <w:rPr>
          <w:sz w:val="20"/>
          <w:szCs w:val="17"/>
          <w:lang w:val="ru-RU" w:eastAsia="ru-RU"/>
        </w:rPr>
        <w:t>мер</w:t>
      </w:r>
      <w:r w:rsidR="00846351" w:rsidRPr="00846351">
        <w:rPr>
          <w:sz w:val="20"/>
          <w:szCs w:val="17"/>
          <w:lang w:val="ru-RU" w:eastAsia="ru-RU"/>
        </w:rPr>
        <w:t xml:space="preserve">: </w:t>
      </w:r>
      <m:oMath>
        <m:f>
          <m:fPr>
            <m:type m:val="lin"/>
            <m:ctrlPr>
              <w:rPr>
                <w:rFonts w:ascii="Cambria Math" w:hAnsi="Cambria Math"/>
                <w:i/>
                <w:sz w:val="20"/>
                <w:szCs w:val="17"/>
                <w:lang w:val="ru-RU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2</m:t>
                </m:r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ij</m:t>
                </m:r>
              </m:sub>
            </m:sSub>
          </m:num>
          <m:den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i</m:t>
                </m:r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.</m:t>
                </m:r>
              </m:sub>
            </m:s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17"/>
                    <w:lang w:eastAsia="ru-RU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0"/>
                    <w:szCs w:val="17"/>
                    <w:lang w:val="ru-RU" w:eastAsia="ru-RU"/>
                  </w:rPr>
                  <m:t>.</m:t>
                </m:r>
                <m:r>
                  <w:rPr>
                    <w:rFonts w:ascii="Cambria Math" w:hAnsi="Cambria Math"/>
                    <w:sz w:val="20"/>
                    <w:szCs w:val="17"/>
                    <w:lang w:eastAsia="ru-RU"/>
                  </w:rPr>
                  <m:t>j</m:t>
                </m:r>
              </m:sub>
            </m:s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)</m:t>
            </m:r>
          </m:den>
        </m:f>
      </m:oMath>
      <w:r w:rsidR="00846351" w:rsidRPr="00846351">
        <w:rPr>
          <w:sz w:val="20"/>
          <w:szCs w:val="17"/>
          <w:lang w:val="ru-RU" w:eastAsia="ru-RU"/>
        </w:rPr>
        <w:t xml:space="preserve">. </w:t>
      </w:r>
      <w:r w:rsidR="00846351">
        <w:rPr>
          <w:sz w:val="20"/>
          <w:szCs w:val="17"/>
          <w:lang w:val="ru-RU" w:eastAsia="ru-RU"/>
        </w:rPr>
        <w:t xml:space="preserve">Это еще один способ оперировать не самими частотами, а их отношением с </w:t>
      </w:r>
      <w:r w:rsidR="00F5092E">
        <w:rPr>
          <w:sz w:val="20"/>
          <w:szCs w:val="17"/>
          <w:lang w:val="ru-RU" w:eastAsia="ru-RU"/>
        </w:rPr>
        <w:t>краевыми</w:t>
      </w:r>
      <w:r w:rsidR="00846351">
        <w:rPr>
          <w:sz w:val="20"/>
          <w:szCs w:val="17"/>
          <w:lang w:val="ru-RU" w:eastAsia="ru-RU"/>
        </w:rPr>
        <w:t xml:space="preserve"> частотами. </w:t>
      </w:r>
      <w:r w:rsidR="00846351">
        <w:rPr>
          <w:sz w:val="20"/>
          <w:szCs w:val="17"/>
          <w:lang w:eastAsia="ru-RU"/>
        </w:rPr>
        <w:t>F</w:t>
      </w:r>
      <w:r w:rsidR="00846351" w:rsidRPr="00846351">
        <w:rPr>
          <w:sz w:val="20"/>
          <w:szCs w:val="17"/>
          <w:lang w:val="ru-RU" w:eastAsia="ru-RU"/>
        </w:rPr>
        <w:t>-</w:t>
      </w:r>
      <w:r w:rsidR="00846351">
        <w:rPr>
          <w:sz w:val="20"/>
          <w:szCs w:val="17"/>
          <w:lang w:val="ru-RU" w:eastAsia="ru-RU"/>
        </w:rPr>
        <w:t xml:space="preserve">мера в ячейке является среднегармонической ячейковых </w:t>
      </w:r>
      <w:r w:rsidR="00846351" w:rsidRPr="00846351">
        <w:rPr>
          <w:sz w:val="20"/>
          <w:szCs w:val="17"/>
          <w:lang w:val="ru-RU" w:eastAsia="ru-RU"/>
        </w:rPr>
        <w:t>“</w:t>
      </w:r>
      <w:r w:rsidR="00846351">
        <w:rPr>
          <w:sz w:val="20"/>
          <w:szCs w:val="17"/>
          <w:lang w:val="ru-RU" w:eastAsia="ru-RU"/>
        </w:rPr>
        <w:t>полноты</w:t>
      </w:r>
      <w:r w:rsidR="00846351" w:rsidRPr="00846351">
        <w:rPr>
          <w:sz w:val="20"/>
          <w:szCs w:val="17"/>
          <w:lang w:val="ru-RU" w:eastAsia="ru-RU"/>
        </w:rPr>
        <w:t>”</w:t>
      </w:r>
      <w:r w:rsidR="00846351">
        <w:rPr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R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eastAsia="ru-RU"/>
              </w:rPr>
              <m:t>recall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/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</m:t>
            </m:r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.</m:t>
            </m:r>
          </m:sub>
        </m:sSub>
      </m:oMath>
      <w:r w:rsidR="00846351" w:rsidRPr="00846351">
        <w:rPr>
          <w:sz w:val="20"/>
          <w:szCs w:val="17"/>
          <w:lang w:val="ru-RU" w:eastAsia="ru-RU"/>
        </w:rPr>
        <w:t>,</w:t>
      </w:r>
      <w:r w:rsidR="00846351">
        <w:rPr>
          <w:sz w:val="20"/>
          <w:szCs w:val="17"/>
          <w:lang w:val="ru-RU" w:eastAsia="ru-RU"/>
        </w:rPr>
        <w:t xml:space="preserve"> и </w:t>
      </w:r>
      <w:r w:rsidR="00846351" w:rsidRPr="00846351">
        <w:rPr>
          <w:sz w:val="20"/>
          <w:szCs w:val="17"/>
          <w:lang w:val="ru-RU" w:eastAsia="ru-RU"/>
        </w:rPr>
        <w:t>“</w:t>
      </w:r>
      <w:r w:rsidR="00846351">
        <w:rPr>
          <w:sz w:val="20"/>
          <w:szCs w:val="17"/>
          <w:lang w:val="ru-RU" w:eastAsia="ru-RU"/>
        </w:rPr>
        <w:t>точности</w:t>
      </w:r>
      <w:r w:rsidR="00846351" w:rsidRPr="00846351">
        <w:rPr>
          <w:sz w:val="20"/>
          <w:szCs w:val="17"/>
          <w:lang w:val="ru-RU" w:eastAsia="ru-RU"/>
        </w:rPr>
        <w:t>”</w:t>
      </w:r>
      <w:r w:rsidR="00846351">
        <w:rPr>
          <w:sz w:val="20"/>
          <w:szCs w:val="17"/>
          <w:lang w:val="ru-RU"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P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17"/>
                <w:lang w:eastAsia="ru-RU"/>
              </w:rPr>
              <m:t>precision</m:t>
            </m:r>
          </m:e>
        </m:d>
        <m:r>
          <w:rPr>
            <w:rFonts w:ascii="Cambria Math" w:hAnsi="Cambria Math"/>
            <w:sz w:val="20"/>
            <w:szCs w:val="17"/>
            <w:lang w:val="ru-RU" w:eastAsia="ru-RU"/>
          </w:rPr>
          <m:t>=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eastAsia="ru-RU"/>
              </w:rPr>
              <m:t>ij</m:t>
            </m:r>
          </m:sub>
        </m:sSub>
        <m:r>
          <w:rPr>
            <w:rFonts w:ascii="Cambria Math" w:hAnsi="Cambria Math"/>
            <w:sz w:val="20"/>
            <w:szCs w:val="17"/>
            <w:lang w:val="ru-RU" w:eastAsia="ru-RU"/>
          </w:rPr>
          <m:t>/</m:t>
        </m:r>
        <m:sSub>
          <m:sSubPr>
            <m:ctrlPr>
              <w:rPr>
                <w:rFonts w:ascii="Cambria Math" w:hAnsi="Cambria Math"/>
                <w:i/>
                <w:sz w:val="20"/>
                <w:szCs w:val="17"/>
                <w:lang w:eastAsia="ru-RU"/>
              </w:rPr>
            </m:ctrlPr>
          </m:sSubPr>
          <m:e>
            <m:r>
              <w:rPr>
                <w:rFonts w:ascii="Cambria Math" w:hAnsi="Cambria Math"/>
                <w:sz w:val="20"/>
                <w:szCs w:val="17"/>
                <w:lang w:eastAsia="ru-RU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17"/>
                <w:lang w:val="ru-RU" w:eastAsia="ru-RU"/>
              </w:rPr>
              <m:t>.</m:t>
            </m:r>
            <m:r>
              <w:rPr>
                <w:rFonts w:ascii="Cambria Math" w:hAnsi="Cambria Math"/>
                <w:sz w:val="20"/>
                <w:szCs w:val="17"/>
                <w:lang w:eastAsia="ru-RU"/>
              </w:rPr>
              <m:t>j</m:t>
            </m:r>
          </m:sub>
        </m:sSub>
      </m:oMath>
      <w:r w:rsidR="00846351">
        <w:rPr>
          <w:sz w:val="20"/>
          <w:szCs w:val="17"/>
          <w:lang w:val="ru-RU" w:eastAsia="ru-RU"/>
        </w:rPr>
        <w:t>.</w:t>
      </w:r>
    </w:p>
    <w:p w14:paraId="3E9440F7" w14:textId="77777777" w:rsidR="009A318E" w:rsidRPr="00422791" w:rsidRDefault="009A318E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588D157A" w14:textId="77777777" w:rsidR="009A318E" w:rsidRPr="00D73BDC" w:rsidRDefault="009A318E" w:rsidP="00372443">
      <w:pPr>
        <w:autoSpaceDE w:val="0"/>
        <w:autoSpaceDN w:val="0"/>
        <w:adjustRightInd w:val="0"/>
        <w:rPr>
          <w:b/>
          <w:sz w:val="20"/>
          <w:szCs w:val="20"/>
          <w:lang w:val="ru-RU" w:eastAsia="ru-RU"/>
        </w:rPr>
      </w:pPr>
      <w:r w:rsidRPr="009A318E">
        <w:rPr>
          <w:b/>
          <w:sz w:val="20"/>
          <w:szCs w:val="20"/>
          <w:lang w:eastAsia="ru-RU"/>
        </w:rPr>
        <w:t>METHOD</w:t>
      </w:r>
    </w:p>
    <w:p w14:paraId="377DC9AE" w14:textId="77777777" w:rsidR="009A318E" w:rsidRPr="00D73BDC" w:rsidRDefault="005C0005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>Выберите алгоритм спаривания.</w:t>
      </w:r>
    </w:p>
    <w:p w14:paraId="6FAEE250" w14:textId="77777777" w:rsidR="005C0005" w:rsidRDefault="005C0005" w:rsidP="005C0005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HUNGAR</w:t>
      </w:r>
      <w:r w:rsidRPr="001245A5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Венгерский (</w:t>
      </w:r>
      <w:r w:rsidRPr="005C0005">
        <w:rPr>
          <w:sz w:val="20"/>
          <w:szCs w:val="17"/>
          <w:lang w:val="ru-RU" w:eastAsia="ru-RU"/>
        </w:rPr>
        <w:t>Kuhn–Munkres</w:t>
      </w:r>
      <w:r>
        <w:rPr>
          <w:sz w:val="20"/>
          <w:szCs w:val="17"/>
          <w:lang w:val="ru-RU" w:eastAsia="ru-RU"/>
        </w:rPr>
        <w:t xml:space="preserve">) алгоритм. Алгоритм итерационный, он максимизирует сумму </w:t>
      </w:r>
      <w:r w:rsidR="00FB0F2D">
        <w:rPr>
          <w:sz w:val="20"/>
          <w:szCs w:val="17"/>
          <w:lang w:val="ru-RU" w:eastAsia="ru-RU"/>
        </w:rPr>
        <w:t xml:space="preserve">значений в </w:t>
      </w:r>
      <w:r>
        <w:rPr>
          <w:sz w:val="20"/>
          <w:szCs w:val="17"/>
          <w:lang w:val="ru-RU" w:eastAsia="ru-RU"/>
        </w:rPr>
        <w:t>выбранных яче</w:t>
      </w:r>
      <w:r w:rsidR="00FB0F2D">
        <w:rPr>
          <w:sz w:val="20"/>
          <w:szCs w:val="17"/>
          <w:lang w:val="ru-RU" w:eastAsia="ru-RU"/>
        </w:rPr>
        <w:t>йках</w:t>
      </w:r>
      <w:r>
        <w:rPr>
          <w:sz w:val="20"/>
          <w:szCs w:val="17"/>
          <w:lang w:val="ru-RU" w:eastAsia="ru-RU"/>
        </w:rPr>
        <w:t xml:space="preserve"> (т.е. </w:t>
      </w:r>
      <w:r w:rsidR="00FB0F2D">
        <w:rPr>
          <w:sz w:val="20"/>
          <w:szCs w:val="17"/>
          <w:lang w:val="ru-RU" w:eastAsia="ru-RU"/>
        </w:rPr>
        <w:t xml:space="preserve">в </w:t>
      </w:r>
      <w:r>
        <w:rPr>
          <w:sz w:val="20"/>
          <w:szCs w:val="17"/>
          <w:lang w:val="ru-RU" w:eastAsia="ru-RU"/>
        </w:rPr>
        <w:t>спаренных ряд</w:t>
      </w:r>
      <w:r w:rsidR="00FB0F2D">
        <w:rPr>
          <w:sz w:val="20"/>
          <w:szCs w:val="17"/>
          <w:lang w:val="ru-RU" w:eastAsia="ru-RU"/>
        </w:rPr>
        <w:t>ах</w:t>
      </w:r>
      <w:r>
        <w:rPr>
          <w:sz w:val="20"/>
          <w:szCs w:val="17"/>
          <w:lang w:val="ru-RU" w:eastAsia="ru-RU"/>
        </w:rPr>
        <w:t xml:space="preserve"> и столбц</w:t>
      </w:r>
      <w:r w:rsidR="00FB0F2D">
        <w:rPr>
          <w:sz w:val="20"/>
          <w:szCs w:val="17"/>
          <w:lang w:val="ru-RU" w:eastAsia="ru-RU"/>
        </w:rPr>
        <w:t>ах</w:t>
      </w:r>
      <w:r>
        <w:rPr>
          <w:sz w:val="20"/>
          <w:szCs w:val="17"/>
          <w:lang w:val="ru-RU" w:eastAsia="ru-RU"/>
        </w:rPr>
        <w:t>) до глобального оптимума.</w:t>
      </w:r>
    </w:p>
    <w:p w14:paraId="232D098E" w14:textId="77777777" w:rsidR="00FB0F2D" w:rsidRPr="004E32A0" w:rsidRDefault="005C0005" w:rsidP="00FB0F2D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GREEDY</w:t>
      </w:r>
      <w:r w:rsidRPr="005B4F5F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простой жадный алгоритм.</w:t>
      </w:r>
      <w:r w:rsidR="00FB0F2D">
        <w:rPr>
          <w:sz w:val="20"/>
          <w:szCs w:val="17"/>
          <w:lang w:val="ru-RU" w:eastAsia="ru-RU"/>
        </w:rPr>
        <w:t xml:space="preserve"> Шаговый, он быстрее, но не гарантирует достижения глобального оптимума, т.е. наибольшей возможной суммы значений в выбранных ячейках, хотя и нацелен максимизировать ее</w:t>
      </w:r>
      <w:r>
        <w:rPr>
          <w:sz w:val="20"/>
          <w:szCs w:val="17"/>
          <w:lang w:val="ru-RU" w:eastAsia="ru-RU"/>
        </w:rPr>
        <w:t>.</w:t>
      </w:r>
      <w:r w:rsidR="00FB0F2D">
        <w:rPr>
          <w:sz w:val="20"/>
          <w:szCs w:val="17"/>
          <w:lang w:val="ru-RU" w:eastAsia="ru-RU"/>
        </w:rPr>
        <w:t xml:space="preserve"> </w:t>
      </w:r>
      <w:r w:rsidR="00FB0F2D" w:rsidRPr="00FB0F2D">
        <w:rPr>
          <w:sz w:val="20"/>
          <w:szCs w:val="17"/>
          <w:lang w:val="ru-RU" w:eastAsia="ru-RU"/>
        </w:rPr>
        <w:t>А</w:t>
      </w:r>
      <w:r w:rsidR="00FB0F2D">
        <w:rPr>
          <w:sz w:val="20"/>
          <w:szCs w:val="17"/>
          <w:lang w:val="ru-RU" w:eastAsia="ru-RU"/>
        </w:rPr>
        <w:t xml:space="preserve">лгоритм выбирает на каждом шаге </w:t>
      </w:r>
      <w:r w:rsidR="00FB0F2D" w:rsidRPr="00FB0F2D">
        <w:rPr>
          <w:sz w:val="20"/>
          <w:szCs w:val="17"/>
          <w:lang w:val="ru-RU" w:eastAsia="ru-RU"/>
        </w:rPr>
        <w:t xml:space="preserve">наибольший </w:t>
      </w:r>
      <w:r w:rsidR="00FB0F2D">
        <w:rPr>
          <w:sz w:val="20"/>
          <w:szCs w:val="17"/>
          <w:lang w:val="ru-RU" w:eastAsia="ru-RU"/>
        </w:rPr>
        <w:t xml:space="preserve">сейчас </w:t>
      </w:r>
      <w:r w:rsidR="00FB0F2D" w:rsidRPr="00FB0F2D">
        <w:rPr>
          <w:sz w:val="20"/>
          <w:szCs w:val="17"/>
          <w:lang w:val="ru-RU" w:eastAsia="ru-RU"/>
        </w:rPr>
        <w:t xml:space="preserve">элемент в </w:t>
      </w:r>
      <w:r w:rsidR="00FB0F2D">
        <w:rPr>
          <w:sz w:val="20"/>
          <w:szCs w:val="17"/>
          <w:lang w:val="ru-RU" w:eastAsia="ru-RU"/>
        </w:rPr>
        <w:t xml:space="preserve">таблице, считает его сделанным спариванием и удаляет из таблицы этот ряд и этот столбец. Этот подход </w:t>
      </w:r>
      <w:r w:rsidR="00195E28">
        <w:rPr>
          <w:sz w:val="20"/>
          <w:szCs w:val="17"/>
          <w:lang w:val="ru-RU" w:eastAsia="ru-RU"/>
        </w:rPr>
        <w:t xml:space="preserve">с первых шагов выбирает самые большие значения, тогда как Венгерский более «осторожный» и может иногда </w:t>
      </w:r>
      <w:r w:rsidR="000F60C1">
        <w:rPr>
          <w:sz w:val="20"/>
          <w:szCs w:val="17"/>
          <w:lang w:val="ru-RU" w:eastAsia="ru-RU"/>
        </w:rPr>
        <w:t>предпочесть</w:t>
      </w:r>
      <w:r w:rsidR="00195E28">
        <w:rPr>
          <w:sz w:val="20"/>
          <w:szCs w:val="17"/>
          <w:lang w:val="ru-RU" w:eastAsia="ru-RU"/>
        </w:rPr>
        <w:t xml:space="preserve"> не самый большой элемент, если в итоге это даст бо</w:t>
      </w:r>
      <w:r w:rsidR="00195E28" w:rsidRPr="00195E28">
        <w:rPr>
          <w:sz w:val="20"/>
          <w:szCs w:val="17"/>
          <w:lang w:val="ru-RU" w:eastAsia="ru-RU"/>
        </w:rPr>
        <w:t>̀</w:t>
      </w:r>
      <w:r w:rsidR="00195E28">
        <w:rPr>
          <w:sz w:val="20"/>
          <w:szCs w:val="17"/>
          <w:lang w:val="ru-RU" w:eastAsia="ru-RU"/>
        </w:rPr>
        <w:t>льшую сумму.</w:t>
      </w:r>
    </w:p>
    <w:p w14:paraId="11D4550B" w14:textId="77777777" w:rsidR="006C6590" w:rsidRPr="00BE6483" w:rsidRDefault="00C02469" w:rsidP="00FB0F2D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P</w:t>
      </w:r>
      <w:r w:rsidR="006C6590">
        <w:rPr>
          <w:sz w:val="20"/>
          <w:szCs w:val="17"/>
          <w:lang w:eastAsia="ru-RU"/>
        </w:rPr>
        <w:t>GREEDY</w:t>
      </w:r>
      <w:r w:rsidR="006C6590" w:rsidRPr="005B4F5F">
        <w:rPr>
          <w:sz w:val="20"/>
          <w:szCs w:val="17"/>
          <w:lang w:val="ru-RU" w:eastAsia="ru-RU"/>
        </w:rPr>
        <w:tab/>
        <w:t xml:space="preserve">- </w:t>
      </w:r>
      <w:r w:rsidR="006C6590">
        <w:rPr>
          <w:sz w:val="20"/>
          <w:szCs w:val="17"/>
          <w:lang w:val="ru-RU" w:eastAsia="ru-RU"/>
        </w:rPr>
        <w:t>жадный алгоритм</w:t>
      </w:r>
      <w:r w:rsidR="006C6590" w:rsidRPr="006C6590">
        <w:rPr>
          <w:sz w:val="20"/>
          <w:szCs w:val="17"/>
          <w:lang w:val="ru-RU" w:eastAsia="ru-RU"/>
        </w:rPr>
        <w:t xml:space="preserve"> </w:t>
      </w:r>
      <w:r w:rsidR="006C6590">
        <w:rPr>
          <w:sz w:val="20"/>
          <w:szCs w:val="17"/>
          <w:lang w:val="ru-RU" w:eastAsia="ru-RU"/>
        </w:rPr>
        <w:t xml:space="preserve">с </w:t>
      </w:r>
      <w:r>
        <w:rPr>
          <w:sz w:val="20"/>
          <w:szCs w:val="17"/>
          <w:lang w:val="ru-RU" w:eastAsia="ru-RU"/>
        </w:rPr>
        <w:t>запретом</w:t>
      </w:r>
      <w:r w:rsidR="006C6590">
        <w:rPr>
          <w:sz w:val="20"/>
          <w:szCs w:val="17"/>
          <w:lang w:val="ru-RU" w:eastAsia="ru-RU"/>
        </w:rPr>
        <w:t xml:space="preserve">. Это то же, что </w:t>
      </w:r>
      <w:r w:rsidR="006C6590">
        <w:rPr>
          <w:sz w:val="20"/>
          <w:szCs w:val="17"/>
          <w:lang w:eastAsia="ru-RU"/>
        </w:rPr>
        <w:t>GREEDY</w:t>
      </w:r>
      <w:r w:rsidR="006C6590" w:rsidRPr="006C6590">
        <w:rPr>
          <w:sz w:val="20"/>
          <w:szCs w:val="17"/>
          <w:lang w:val="ru-RU" w:eastAsia="ru-RU"/>
        </w:rPr>
        <w:t xml:space="preserve">, </w:t>
      </w:r>
      <w:r w:rsidR="006C6590">
        <w:rPr>
          <w:sz w:val="20"/>
          <w:szCs w:val="17"/>
          <w:lang w:val="ru-RU" w:eastAsia="ru-RU"/>
        </w:rPr>
        <w:t xml:space="preserve">но накладывается дополнительное условие: </w:t>
      </w:r>
      <w:r w:rsidR="006C6590" w:rsidRPr="00FB0F2D">
        <w:rPr>
          <w:sz w:val="20"/>
          <w:szCs w:val="17"/>
          <w:lang w:val="ru-RU" w:eastAsia="ru-RU"/>
        </w:rPr>
        <w:t xml:space="preserve">наибольший </w:t>
      </w:r>
      <w:r w:rsidR="006C6590">
        <w:rPr>
          <w:sz w:val="20"/>
          <w:szCs w:val="17"/>
          <w:lang w:val="ru-RU" w:eastAsia="ru-RU"/>
        </w:rPr>
        <w:t xml:space="preserve">сейчас </w:t>
      </w:r>
      <w:r w:rsidR="006C6590" w:rsidRPr="00FB0F2D">
        <w:rPr>
          <w:sz w:val="20"/>
          <w:szCs w:val="17"/>
          <w:lang w:val="ru-RU" w:eastAsia="ru-RU"/>
        </w:rPr>
        <w:t xml:space="preserve">элемент в </w:t>
      </w:r>
      <w:r w:rsidR="006C6590">
        <w:rPr>
          <w:sz w:val="20"/>
          <w:szCs w:val="17"/>
          <w:lang w:val="ru-RU" w:eastAsia="ru-RU"/>
        </w:rPr>
        <w:t>таблице считается сделанным спариванием, если он есть максимальный в своем ряду и в своем столбце в исходной таблице. В противном случае спаривание на шаге не засчитывается, хотя ряд и столбец из таблицы удаляются. Этот вариант, таким образом, разрешает спаривание только за счет самых больших значений в ряд</w:t>
      </w:r>
      <w:r w:rsidR="00E80216">
        <w:rPr>
          <w:sz w:val="20"/>
          <w:szCs w:val="17"/>
          <w:lang w:val="ru-RU" w:eastAsia="ru-RU"/>
        </w:rPr>
        <w:t>ах и в столбцах кросстабуляции. Он является ни</w:t>
      </w:r>
      <w:r w:rsidR="00D62C42">
        <w:rPr>
          <w:sz w:val="20"/>
          <w:szCs w:val="17"/>
          <w:lang w:val="ru-RU" w:eastAsia="ru-RU"/>
        </w:rPr>
        <w:t xml:space="preserve"> </w:t>
      </w:r>
      <w:r w:rsidR="00E80216">
        <w:rPr>
          <w:sz w:val="20"/>
          <w:szCs w:val="17"/>
          <w:lang w:val="ru-RU" w:eastAsia="ru-RU"/>
        </w:rPr>
        <w:t xml:space="preserve">чем иным как </w:t>
      </w:r>
      <w:r w:rsidR="00E80216">
        <w:rPr>
          <w:sz w:val="20"/>
          <w:szCs w:val="17"/>
          <w:lang w:eastAsia="ru-RU"/>
        </w:rPr>
        <w:t>GREEDY</w:t>
      </w:r>
      <w:r w:rsidR="00E80216" w:rsidRPr="00E80216">
        <w:rPr>
          <w:sz w:val="20"/>
          <w:szCs w:val="17"/>
          <w:lang w:val="ru-RU" w:eastAsia="ru-RU"/>
        </w:rPr>
        <w:t>,</w:t>
      </w:r>
      <w:r w:rsidR="00E80216">
        <w:rPr>
          <w:sz w:val="20"/>
          <w:szCs w:val="17"/>
          <w:lang w:val="ru-RU" w:eastAsia="ru-RU"/>
        </w:rPr>
        <w:t xml:space="preserve"> в котором «малоубедительные» спаривания просто отменены.</w:t>
      </w:r>
    </w:p>
    <w:p w14:paraId="19CF5347" w14:textId="77777777" w:rsidR="006D300D" w:rsidRPr="00E95797" w:rsidRDefault="006D300D" w:rsidP="006D300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Если в сравниваемых двух разбиениях число групп </w:t>
      </w:r>
      <w:r w:rsidR="000C4018">
        <w:rPr>
          <w:i/>
          <w:sz w:val="20"/>
          <w:szCs w:val="17"/>
          <w:lang w:eastAsia="ru-RU"/>
        </w:rPr>
        <w:t>I</w:t>
      </w:r>
      <w:r w:rsidRPr="006D300D">
        <w:rPr>
          <w:sz w:val="20"/>
          <w:szCs w:val="17"/>
          <w:lang w:val="ru-RU" w:eastAsia="ru-RU"/>
        </w:rPr>
        <w:t xml:space="preserve"> </w:t>
      </w:r>
      <w:r>
        <w:rPr>
          <w:sz w:val="20"/>
          <w:szCs w:val="17"/>
          <w:lang w:val="ru-RU" w:eastAsia="ru-RU"/>
        </w:rPr>
        <w:t xml:space="preserve">и </w:t>
      </w:r>
      <w:r w:rsidR="000C4018">
        <w:rPr>
          <w:i/>
          <w:sz w:val="20"/>
          <w:szCs w:val="17"/>
          <w:lang w:eastAsia="ru-RU"/>
        </w:rPr>
        <w:t>J</w:t>
      </w:r>
      <w:r w:rsidRPr="006D300D">
        <w:rPr>
          <w:sz w:val="20"/>
          <w:szCs w:val="17"/>
          <w:lang w:val="ru-RU" w:eastAsia="ru-RU"/>
        </w:rPr>
        <w:t xml:space="preserve">, </w:t>
      </w:r>
      <w:r>
        <w:rPr>
          <w:sz w:val="20"/>
          <w:szCs w:val="17"/>
          <w:lang w:val="ru-RU" w:eastAsia="ru-RU"/>
        </w:rPr>
        <w:t xml:space="preserve">то </w:t>
      </w:r>
      <w:r>
        <w:rPr>
          <w:sz w:val="20"/>
          <w:szCs w:val="17"/>
          <w:lang w:eastAsia="ru-RU"/>
        </w:rPr>
        <w:t>HUNGAR</w:t>
      </w:r>
      <w:r>
        <w:rPr>
          <w:sz w:val="20"/>
          <w:szCs w:val="17"/>
          <w:lang w:val="ru-RU" w:eastAsia="ru-RU"/>
        </w:rPr>
        <w:t xml:space="preserve"> и </w:t>
      </w:r>
      <w:r>
        <w:rPr>
          <w:sz w:val="20"/>
          <w:szCs w:val="17"/>
          <w:lang w:eastAsia="ru-RU"/>
        </w:rPr>
        <w:t>GREEDY</w:t>
      </w:r>
      <w:r w:rsidR="00E95797">
        <w:rPr>
          <w:sz w:val="20"/>
          <w:szCs w:val="17"/>
          <w:lang w:val="ru-RU" w:eastAsia="ru-RU"/>
        </w:rPr>
        <w:t xml:space="preserve"> образуют всегда </w:t>
      </w:r>
      <w:r w:rsidR="00E95797" w:rsidRPr="00E95797">
        <w:rPr>
          <w:i/>
          <w:sz w:val="20"/>
          <w:szCs w:val="17"/>
          <w:lang w:eastAsia="ru-RU"/>
        </w:rPr>
        <w:t>min</w:t>
      </w:r>
      <w:r w:rsidR="00E95797" w:rsidRPr="00E95797">
        <w:rPr>
          <w:i/>
          <w:sz w:val="20"/>
          <w:szCs w:val="17"/>
          <w:lang w:val="ru-RU" w:eastAsia="ru-RU"/>
        </w:rPr>
        <w:t>(</w:t>
      </w:r>
      <w:r w:rsidR="000C4018">
        <w:rPr>
          <w:i/>
          <w:sz w:val="20"/>
          <w:szCs w:val="17"/>
          <w:lang w:eastAsia="ru-RU"/>
        </w:rPr>
        <w:t>I</w:t>
      </w:r>
      <w:r w:rsidR="00E95797" w:rsidRPr="00E95797">
        <w:rPr>
          <w:i/>
          <w:sz w:val="20"/>
          <w:szCs w:val="17"/>
          <w:lang w:val="ru-RU" w:eastAsia="ru-RU"/>
        </w:rPr>
        <w:t>,</w:t>
      </w:r>
      <w:r w:rsidR="000C4018">
        <w:rPr>
          <w:i/>
          <w:sz w:val="20"/>
          <w:szCs w:val="17"/>
          <w:lang w:eastAsia="ru-RU"/>
        </w:rPr>
        <w:t>J</w:t>
      </w:r>
      <w:r w:rsidR="00E95797" w:rsidRPr="00E95797">
        <w:rPr>
          <w:i/>
          <w:sz w:val="20"/>
          <w:szCs w:val="17"/>
          <w:lang w:val="ru-RU" w:eastAsia="ru-RU"/>
        </w:rPr>
        <w:t>)</w:t>
      </w:r>
      <w:r w:rsidR="00E95797" w:rsidRPr="00E95797">
        <w:rPr>
          <w:sz w:val="20"/>
          <w:szCs w:val="17"/>
          <w:lang w:val="ru-RU" w:eastAsia="ru-RU"/>
        </w:rPr>
        <w:t xml:space="preserve"> </w:t>
      </w:r>
      <w:r w:rsidR="00E95797">
        <w:rPr>
          <w:sz w:val="20"/>
          <w:szCs w:val="17"/>
          <w:lang w:val="ru-RU" w:eastAsia="ru-RU"/>
        </w:rPr>
        <w:t xml:space="preserve">пар, но </w:t>
      </w:r>
      <w:r w:rsidR="00E95797">
        <w:rPr>
          <w:sz w:val="20"/>
          <w:szCs w:val="17"/>
          <w:lang w:eastAsia="ru-RU"/>
        </w:rPr>
        <w:t>PGREEDY</w:t>
      </w:r>
      <w:r w:rsidR="00E95797">
        <w:rPr>
          <w:sz w:val="20"/>
          <w:szCs w:val="17"/>
          <w:lang w:val="ru-RU" w:eastAsia="ru-RU"/>
        </w:rPr>
        <w:t xml:space="preserve"> может дать меньше пар.</w:t>
      </w:r>
    </w:p>
    <w:p w14:paraId="41BA7AD2" w14:textId="77777777" w:rsidR="005C0005" w:rsidRPr="00D73BDC" w:rsidRDefault="005C0005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2A06B4B0" w14:textId="77777777" w:rsidR="009A318E" w:rsidRPr="006F61B2" w:rsidRDefault="009A318E" w:rsidP="00372443">
      <w:pPr>
        <w:autoSpaceDE w:val="0"/>
        <w:autoSpaceDN w:val="0"/>
        <w:adjustRightInd w:val="0"/>
        <w:rPr>
          <w:b/>
          <w:sz w:val="20"/>
          <w:szCs w:val="20"/>
          <w:lang w:val="ru-RU" w:eastAsia="ru-RU"/>
        </w:rPr>
      </w:pPr>
      <w:r w:rsidRPr="009A318E">
        <w:rPr>
          <w:b/>
          <w:sz w:val="20"/>
          <w:szCs w:val="20"/>
          <w:lang w:eastAsia="ru-RU"/>
        </w:rPr>
        <w:t>RECODE</w:t>
      </w:r>
    </w:p>
    <w:p w14:paraId="5E4E9B14" w14:textId="77777777" w:rsidR="009A318E" w:rsidRPr="00042612" w:rsidRDefault="006F61B2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Эта подкоманда позволяет перекодировать переменные </w:t>
      </w:r>
      <w:r w:rsidR="00372443">
        <w:rPr>
          <w:sz w:val="20"/>
          <w:szCs w:val="20"/>
          <w:lang w:eastAsia="ru-RU"/>
        </w:rPr>
        <w:t>VARS</w:t>
      </w:r>
      <w:r w:rsidRPr="006F61B2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следующие после слова </w:t>
      </w:r>
      <w:r>
        <w:rPr>
          <w:sz w:val="20"/>
          <w:szCs w:val="20"/>
          <w:lang w:eastAsia="ru-RU"/>
        </w:rPr>
        <w:t>WITH</w:t>
      </w:r>
      <w:r w:rsidRPr="006F61B2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в соответствие переменной, стоящей перед </w:t>
      </w:r>
      <w:r>
        <w:rPr>
          <w:sz w:val="20"/>
          <w:szCs w:val="20"/>
          <w:lang w:eastAsia="ru-RU"/>
        </w:rPr>
        <w:t>WITH</w:t>
      </w:r>
      <w:r w:rsidRPr="006F61B2">
        <w:rPr>
          <w:sz w:val="20"/>
          <w:szCs w:val="20"/>
          <w:lang w:val="ru-RU" w:eastAsia="ru-RU"/>
        </w:rPr>
        <w:t>.</w:t>
      </w:r>
      <w:r w:rsidR="0043713A">
        <w:rPr>
          <w:sz w:val="20"/>
          <w:szCs w:val="20"/>
          <w:lang w:val="ru-RU" w:eastAsia="ru-RU"/>
        </w:rPr>
        <w:t xml:space="preserve"> Перекодировка диктуется соответствием групп</w:t>
      </w:r>
      <w:r w:rsidR="005B4F5F" w:rsidRPr="005B4F5F">
        <w:rPr>
          <w:sz w:val="20"/>
          <w:szCs w:val="20"/>
          <w:lang w:val="ru-RU" w:eastAsia="ru-RU"/>
        </w:rPr>
        <w:t xml:space="preserve">, </w:t>
      </w:r>
      <w:r w:rsidR="005B4F5F">
        <w:rPr>
          <w:sz w:val="20"/>
          <w:szCs w:val="20"/>
          <w:lang w:val="ru-RU" w:eastAsia="ru-RU"/>
        </w:rPr>
        <w:t>найденном при спаривании</w:t>
      </w:r>
      <w:r w:rsidR="0043713A">
        <w:rPr>
          <w:sz w:val="20"/>
          <w:szCs w:val="20"/>
          <w:lang w:val="ru-RU" w:eastAsia="ru-RU"/>
        </w:rPr>
        <w:t xml:space="preserve">. Всякая группа </w:t>
      </w:r>
      <w:r w:rsidR="005B4F5F">
        <w:rPr>
          <w:sz w:val="20"/>
          <w:szCs w:val="20"/>
          <w:lang w:val="ru-RU" w:eastAsia="ru-RU"/>
        </w:rPr>
        <w:t xml:space="preserve">с некоторым кодом </w:t>
      </w:r>
      <w:r w:rsidR="005B4F5F" w:rsidRPr="005B4F5F">
        <w:rPr>
          <w:i/>
          <w:sz w:val="20"/>
          <w:szCs w:val="20"/>
          <w:lang w:eastAsia="ru-RU"/>
        </w:rPr>
        <w:t>a</w:t>
      </w:r>
      <w:r w:rsidR="005B4F5F" w:rsidRPr="005B4F5F">
        <w:rPr>
          <w:sz w:val="20"/>
          <w:szCs w:val="20"/>
          <w:lang w:val="ru-RU" w:eastAsia="ru-RU"/>
        </w:rPr>
        <w:t xml:space="preserve"> </w:t>
      </w:r>
      <w:r w:rsidR="005B4F5F">
        <w:rPr>
          <w:sz w:val="20"/>
          <w:szCs w:val="20"/>
          <w:lang w:val="ru-RU" w:eastAsia="ru-RU"/>
        </w:rPr>
        <w:t xml:space="preserve">в </w:t>
      </w:r>
      <w:r w:rsidR="0043713A">
        <w:rPr>
          <w:sz w:val="20"/>
          <w:szCs w:val="20"/>
          <w:lang w:val="ru-RU" w:eastAsia="ru-RU"/>
        </w:rPr>
        <w:t xml:space="preserve">переменной </w:t>
      </w:r>
      <w:r w:rsidR="005B4F5F">
        <w:rPr>
          <w:sz w:val="20"/>
          <w:szCs w:val="20"/>
          <w:lang w:eastAsia="ru-RU"/>
        </w:rPr>
        <w:t>X</w:t>
      </w:r>
      <w:r w:rsidR="0043713A" w:rsidRPr="0043713A">
        <w:rPr>
          <w:sz w:val="20"/>
          <w:szCs w:val="20"/>
          <w:lang w:val="ru-RU" w:eastAsia="ru-RU"/>
        </w:rPr>
        <w:t xml:space="preserve"> (</w:t>
      </w:r>
      <w:r w:rsidR="005B4F5F">
        <w:rPr>
          <w:sz w:val="20"/>
          <w:szCs w:val="20"/>
          <w:lang w:val="ru-RU" w:eastAsia="ru-RU"/>
        </w:rPr>
        <w:t xml:space="preserve">идущей </w:t>
      </w:r>
      <w:r w:rsidR="0043713A">
        <w:rPr>
          <w:sz w:val="20"/>
          <w:szCs w:val="20"/>
          <w:lang w:val="ru-RU" w:eastAsia="ru-RU"/>
        </w:rPr>
        <w:t xml:space="preserve">после </w:t>
      </w:r>
      <w:r w:rsidR="0043713A">
        <w:rPr>
          <w:sz w:val="20"/>
          <w:szCs w:val="20"/>
          <w:lang w:eastAsia="ru-RU"/>
        </w:rPr>
        <w:t>WITH</w:t>
      </w:r>
      <w:r w:rsidR="0043713A" w:rsidRPr="0043713A">
        <w:rPr>
          <w:sz w:val="20"/>
          <w:szCs w:val="20"/>
          <w:lang w:val="ru-RU" w:eastAsia="ru-RU"/>
        </w:rPr>
        <w:t xml:space="preserve">) </w:t>
      </w:r>
      <w:r w:rsidR="0043713A">
        <w:rPr>
          <w:sz w:val="20"/>
          <w:szCs w:val="20"/>
          <w:lang w:val="ru-RU" w:eastAsia="ru-RU"/>
        </w:rPr>
        <w:t xml:space="preserve">меняет свой код на </w:t>
      </w:r>
      <w:r w:rsidR="005B4F5F">
        <w:rPr>
          <w:sz w:val="20"/>
          <w:szCs w:val="20"/>
          <w:lang w:val="ru-RU" w:eastAsia="ru-RU"/>
        </w:rPr>
        <w:t xml:space="preserve">код </w:t>
      </w:r>
      <w:r w:rsidR="005B4F5F" w:rsidRPr="005B4F5F">
        <w:rPr>
          <w:i/>
          <w:sz w:val="20"/>
          <w:szCs w:val="20"/>
          <w:lang w:eastAsia="ru-RU"/>
        </w:rPr>
        <w:t>b</w:t>
      </w:r>
      <w:r w:rsidR="0043713A">
        <w:rPr>
          <w:sz w:val="20"/>
          <w:szCs w:val="20"/>
          <w:lang w:val="ru-RU" w:eastAsia="ru-RU"/>
        </w:rPr>
        <w:t xml:space="preserve">, если </w:t>
      </w:r>
      <w:r w:rsidR="005B4F5F">
        <w:rPr>
          <w:sz w:val="20"/>
          <w:szCs w:val="20"/>
          <w:lang w:val="ru-RU" w:eastAsia="ru-RU"/>
        </w:rPr>
        <w:t>в переменной</w:t>
      </w:r>
      <w:r w:rsidR="007C39B3">
        <w:rPr>
          <w:sz w:val="20"/>
          <w:szCs w:val="20"/>
          <w:lang w:val="ru-RU" w:eastAsia="ru-RU"/>
        </w:rPr>
        <w:t xml:space="preserve"> </w:t>
      </w:r>
      <w:r w:rsidR="007C39B3">
        <w:rPr>
          <w:sz w:val="20"/>
          <w:szCs w:val="20"/>
          <w:lang w:eastAsia="ru-RU"/>
        </w:rPr>
        <w:t>I</w:t>
      </w:r>
      <w:r w:rsidR="007C39B3" w:rsidRPr="007C39B3">
        <w:rPr>
          <w:sz w:val="20"/>
          <w:szCs w:val="20"/>
          <w:lang w:val="ru-RU" w:eastAsia="ru-RU"/>
        </w:rPr>
        <w:t xml:space="preserve"> (</w:t>
      </w:r>
      <w:r w:rsidR="005B4F5F">
        <w:rPr>
          <w:sz w:val="20"/>
          <w:szCs w:val="20"/>
          <w:lang w:val="ru-RU" w:eastAsia="ru-RU"/>
        </w:rPr>
        <w:t xml:space="preserve">что перед </w:t>
      </w:r>
      <w:r w:rsidR="005B4F5F">
        <w:rPr>
          <w:sz w:val="20"/>
          <w:szCs w:val="20"/>
          <w:lang w:eastAsia="ru-RU"/>
        </w:rPr>
        <w:t>WITH</w:t>
      </w:r>
      <w:r w:rsidR="007C39B3" w:rsidRPr="007C39B3">
        <w:rPr>
          <w:sz w:val="20"/>
          <w:szCs w:val="20"/>
          <w:lang w:val="ru-RU" w:eastAsia="ru-RU"/>
        </w:rPr>
        <w:t>)</w:t>
      </w:r>
      <w:r w:rsidR="00127D02">
        <w:rPr>
          <w:sz w:val="20"/>
          <w:szCs w:val="20"/>
          <w:lang w:val="ru-RU" w:eastAsia="ru-RU"/>
        </w:rPr>
        <w:t xml:space="preserve"> </w:t>
      </w:r>
      <w:r w:rsidR="005B4F5F">
        <w:rPr>
          <w:sz w:val="20"/>
          <w:szCs w:val="20"/>
          <w:lang w:val="ru-RU" w:eastAsia="ru-RU"/>
        </w:rPr>
        <w:t xml:space="preserve">той группе взаимосоответствует группа с кодом </w:t>
      </w:r>
      <w:r w:rsidR="005B4F5F" w:rsidRPr="005B4F5F">
        <w:rPr>
          <w:i/>
          <w:sz w:val="20"/>
          <w:szCs w:val="20"/>
          <w:lang w:eastAsia="ru-RU"/>
        </w:rPr>
        <w:t>b</w:t>
      </w:r>
      <w:r w:rsidR="005B4F5F" w:rsidRPr="005B4F5F">
        <w:rPr>
          <w:sz w:val="20"/>
          <w:szCs w:val="20"/>
          <w:lang w:val="ru-RU" w:eastAsia="ru-RU"/>
        </w:rPr>
        <w:t>.</w:t>
      </w:r>
      <w:r w:rsidR="00042612">
        <w:rPr>
          <w:sz w:val="20"/>
          <w:szCs w:val="20"/>
          <w:lang w:val="ru-RU" w:eastAsia="ru-RU"/>
        </w:rPr>
        <w:t xml:space="preserve"> Другими словами, перекодировка прямо следует табличке «Соответствия», показываемой в результатах. Выберите:</w:t>
      </w:r>
    </w:p>
    <w:p w14:paraId="08A031A0" w14:textId="77777777" w:rsidR="006F61B2" w:rsidRDefault="00F3793B" w:rsidP="00F3793B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NO</w:t>
      </w:r>
      <w:r w:rsidR="006F61B2" w:rsidRPr="001245A5">
        <w:rPr>
          <w:sz w:val="20"/>
          <w:szCs w:val="17"/>
          <w:lang w:val="ru-RU" w:eastAsia="ru-RU"/>
        </w:rPr>
        <w:tab/>
        <w:t xml:space="preserve">- </w:t>
      </w:r>
      <w:r w:rsidRPr="00F3793B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>тж по умолчанию/незаданию) не предпринимать перекодировку.</w:t>
      </w:r>
    </w:p>
    <w:p w14:paraId="049C750F" w14:textId="77777777" w:rsidR="00F3793B" w:rsidRDefault="00F3793B" w:rsidP="00F3793B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YES</w:t>
      </w:r>
      <w:r w:rsidRPr="005B4F5F">
        <w:rPr>
          <w:sz w:val="20"/>
          <w:szCs w:val="17"/>
          <w:lang w:val="ru-RU" w:eastAsia="ru-RU"/>
        </w:rPr>
        <w:tab/>
        <w:t xml:space="preserve">- </w:t>
      </w:r>
      <w:r>
        <w:rPr>
          <w:sz w:val="20"/>
          <w:szCs w:val="17"/>
          <w:lang w:val="ru-RU" w:eastAsia="ru-RU"/>
        </w:rPr>
        <w:t>сделать перекодировку</w:t>
      </w:r>
      <w:r w:rsidR="00042612">
        <w:rPr>
          <w:sz w:val="20"/>
          <w:szCs w:val="17"/>
          <w:lang w:val="ru-RU" w:eastAsia="ru-RU"/>
        </w:rPr>
        <w:t xml:space="preserve"> (переменных </w:t>
      </w:r>
      <w:r w:rsidR="00372443">
        <w:rPr>
          <w:sz w:val="20"/>
          <w:szCs w:val="17"/>
          <w:lang w:eastAsia="ru-RU"/>
        </w:rPr>
        <w:t>VARS</w:t>
      </w:r>
      <w:r w:rsidR="00042612" w:rsidRPr="0076573E">
        <w:rPr>
          <w:sz w:val="20"/>
          <w:szCs w:val="17"/>
          <w:lang w:val="ru-RU" w:eastAsia="ru-RU"/>
        </w:rPr>
        <w:t xml:space="preserve">, </w:t>
      </w:r>
      <w:r w:rsidR="00042612">
        <w:rPr>
          <w:sz w:val="20"/>
          <w:szCs w:val="17"/>
          <w:lang w:val="ru-RU" w:eastAsia="ru-RU"/>
        </w:rPr>
        <w:t xml:space="preserve">стоящих за </w:t>
      </w:r>
      <w:r w:rsidR="00042612">
        <w:rPr>
          <w:sz w:val="20"/>
          <w:szCs w:val="17"/>
          <w:lang w:eastAsia="ru-RU"/>
        </w:rPr>
        <w:t>WITH</w:t>
      </w:r>
      <w:r w:rsidR="00042612" w:rsidRPr="0076573E">
        <w:rPr>
          <w:sz w:val="20"/>
          <w:szCs w:val="17"/>
          <w:lang w:val="ru-RU" w:eastAsia="ru-RU"/>
        </w:rPr>
        <w:t>)</w:t>
      </w:r>
      <w:r>
        <w:rPr>
          <w:sz w:val="20"/>
          <w:szCs w:val="17"/>
          <w:lang w:val="ru-RU" w:eastAsia="ru-RU"/>
        </w:rPr>
        <w:t>.</w:t>
      </w:r>
    </w:p>
    <w:p w14:paraId="01438131" w14:textId="6D655DA6" w:rsidR="00F3793B" w:rsidRPr="00126C48" w:rsidRDefault="00F3793B" w:rsidP="00F3793B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 w:rsidRPr="00F3793B">
        <w:rPr>
          <w:i/>
          <w:sz w:val="20"/>
          <w:szCs w:val="17"/>
          <w:lang w:val="ru-RU" w:eastAsia="ru-RU"/>
        </w:rPr>
        <w:lastRenderedPageBreak/>
        <w:t>имя файла</w:t>
      </w:r>
      <w:r>
        <w:rPr>
          <w:sz w:val="20"/>
          <w:szCs w:val="17"/>
          <w:lang w:val="ru-RU" w:eastAsia="ru-RU"/>
        </w:rPr>
        <w:tab/>
        <w:t xml:space="preserve">- перекодировку не делать, но написать синтаксис ее. Укажите </w:t>
      </w:r>
      <w:r w:rsidR="002C7EE6">
        <w:rPr>
          <w:sz w:val="20"/>
          <w:szCs w:val="17"/>
          <w:lang w:val="ru-RU" w:eastAsia="ru-RU"/>
        </w:rPr>
        <w:t xml:space="preserve">(в кавычках или апострофах) </w:t>
      </w:r>
      <w:r>
        <w:rPr>
          <w:sz w:val="20"/>
          <w:szCs w:val="17"/>
          <w:lang w:val="ru-RU" w:eastAsia="ru-RU"/>
        </w:rPr>
        <w:t xml:space="preserve">путь/имя </w:t>
      </w:r>
      <w:r>
        <w:rPr>
          <w:sz w:val="20"/>
          <w:szCs w:val="17"/>
          <w:lang w:eastAsia="ru-RU"/>
        </w:rPr>
        <w:t>SPS</w:t>
      </w:r>
      <w:r w:rsidRPr="00F3793B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файла для сохранения. Вы можете, используя синтаксис, сделать перекодировку позже или перекодировать им другой массив.</w:t>
      </w:r>
      <w:r w:rsidR="00126C48" w:rsidRPr="00126C48">
        <w:rPr>
          <w:sz w:val="20"/>
          <w:szCs w:val="17"/>
          <w:lang w:val="ru-RU" w:eastAsia="ru-RU"/>
        </w:rPr>
        <w:t xml:space="preserve"> </w:t>
      </w:r>
      <w:r w:rsidR="00126C48">
        <w:rPr>
          <w:sz w:val="20"/>
          <w:szCs w:val="17"/>
          <w:lang w:val="ru-RU" w:eastAsia="ru-RU"/>
        </w:rPr>
        <w:t>(Если перекодировка фактически не понадобилась, то синтаксис будет содержать перекодировку значений сами в себя.)</w:t>
      </w:r>
    </w:p>
    <w:p w14:paraId="15BFE5E2" w14:textId="77777777" w:rsidR="002C7EE6" w:rsidRPr="002C7EE6" w:rsidRDefault="002C7EE6" w:rsidP="006F61B2">
      <w:pPr>
        <w:autoSpaceDE w:val="0"/>
        <w:autoSpaceDN w:val="0"/>
        <w:adjustRightInd w:val="0"/>
        <w:ind w:firstLine="10"/>
        <w:rPr>
          <w:sz w:val="20"/>
          <w:szCs w:val="20"/>
          <w:lang w:val="ru-RU" w:eastAsia="ru-RU"/>
        </w:rPr>
      </w:pPr>
      <w:r>
        <w:rPr>
          <w:sz w:val="20"/>
          <w:szCs w:val="20"/>
          <w:lang w:eastAsia="ru-RU"/>
        </w:rPr>
        <w:t>RECODE</w:t>
      </w:r>
      <w:r w:rsidRPr="002C7EE6">
        <w:rPr>
          <w:sz w:val="20"/>
          <w:szCs w:val="20"/>
          <w:lang w:val="ru-RU" w:eastAsia="ru-RU"/>
        </w:rPr>
        <w:t xml:space="preserve">= </w:t>
      </w:r>
      <w:r>
        <w:rPr>
          <w:sz w:val="20"/>
          <w:szCs w:val="20"/>
          <w:lang w:eastAsia="ru-RU"/>
        </w:rPr>
        <w:t>YES</w:t>
      </w:r>
      <w:r w:rsidRPr="002C7EE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или </w:t>
      </w:r>
      <w:r w:rsidRPr="002C7EE6">
        <w:rPr>
          <w:i/>
          <w:sz w:val="20"/>
          <w:szCs w:val="20"/>
          <w:lang w:val="ru-RU" w:eastAsia="ru-RU"/>
        </w:rPr>
        <w:t>имя файла</w:t>
      </w:r>
      <w:r>
        <w:rPr>
          <w:sz w:val="20"/>
          <w:szCs w:val="20"/>
          <w:lang w:val="ru-RU" w:eastAsia="ru-RU"/>
        </w:rPr>
        <w:t xml:space="preserve"> допустимо только при наличии слова </w:t>
      </w:r>
      <w:r>
        <w:rPr>
          <w:sz w:val="20"/>
          <w:szCs w:val="20"/>
          <w:lang w:eastAsia="ru-RU"/>
        </w:rPr>
        <w:t>WITH</w:t>
      </w:r>
      <w:r w:rsidRPr="002C7EE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в </w:t>
      </w:r>
      <w:r w:rsidR="00372443">
        <w:rPr>
          <w:sz w:val="20"/>
          <w:szCs w:val="20"/>
          <w:lang w:eastAsia="ru-RU"/>
        </w:rPr>
        <w:t>VARS</w:t>
      </w:r>
      <w:r w:rsidRPr="002C7EE6">
        <w:rPr>
          <w:sz w:val="20"/>
          <w:szCs w:val="20"/>
          <w:lang w:val="ru-RU" w:eastAsia="ru-RU"/>
        </w:rPr>
        <w:t>.</w:t>
      </w:r>
    </w:p>
    <w:p w14:paraId="7DE2C19A" w14:textId="77777777" w:rsidR="002C7EE6" w:rsidRPr="006F61B2" w:rsidRDefault="002C7EE6" w:rsidP="006F61B2">
      <w:pPr>
        <w:autoSpaceDE w:val="0"/>
        <w:autoSpaceDN w:val="0"/>
        <w:adjustRightInd w:val="0"/>
        <w:ind w:firstLine="10"/>
        <w:rPr>
          <w:sz w:val="20"/>
          <w:szCs w:val="20"/>
          <w:lang w:val="ru-RU" w:eastAsia="ru-RU"/>
        </w:rPr>
      </w:pPr>
    </w:p>
    <w:p w14:paraId="7F2A269E" w14:textId="77777777" w:rsidR="009A318E" w:rsidRPr="00F3793B" w:rsidRDefault="009A318E" w:rsidP="00372443">
      <w:pPr>
        <w:autoSpaceDE w:val="0"/>
        <w:autoSpaceDN w:val="0"/>
        <w:adjustRightInd w:val="0"/>
        <w:rPr>
          <w:b/>
          <w:sz w:val="20"/>
          <w:szCs w:val="20"/>
          <w:lang w:val="ru-RU" w:eastAsia="ru-RU"/>
        </w:rPr>
      </w:pPr>
      <w:r w:rsidRPr="009A318E">
        <w:rPr>
          <w:b/>
          <w:sz w:val="20"/>
          <w:szCs w:val="20"/>
          <w:lang w:eastAsia="ru-RU"/>
        </w:rPr>
        <w:t>OTHER</w:t>
      </w:r>
    </w:p>
    <w:p w14:paraId="0F1872C3" w14:textId="77777777" w:rsidR="009A318E" w:rsidRDefault="007C39B3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Данная подкоманда </w:t>
      </w:r>
      <w:r w:rsidR="004E32A0">
        <w:rPr>
          <w:sz w:val="20"/>
          <w:szCs w:val="20"/>
          <w:lang w:val="ru-RU" w:eastAsia="ru-RU"/>
        </w:rPr>
        <w:t>играет роль</w:t>
      </w:r>
      <w:r>
        <w:rPr>
          <w:sz w:val="20"/>
          <w:szCs w:val="20"/>
          <w:lang w:val="ru-RU" w:eastAsia="ru-RU"/>
        </w:rPr>
        <w:t xml:space="preserve"> при </w:t>
      </w:r>
      <w:r>
        <w:rPr>
          <w:sz w:val="20"/>
          <w:szCs w:val="20"/>
          <w:lang w:eastAsia="ru-RU"/>
        </w:rPr>
        <w:t>RECODE</w:t>
      </w:r>
      <w:r w:rsidRPr="007C39B3">
        <w:rPr>
          <w:sz w:val="20"/>
          <w:szCs w:val="20"/>
          <w:lang w:val="ru-RU" w:eastAsia="ru-RU"/>
        </w:rPr>
        <w:t>=</w:t>
      </w:r>
      <w:r w:rsidR="004E32A0">
        <w:rPr>
          <w:sz w:val="20"/>
          <w:szCs w:val="20"/>
          <w:lang w:val="ru-RU" w:eastAsia="ru-RU"/>
        </w:rPr>
        <w:t xml:space="preserve"> </w:t>
      </w:r>
      <w:r w:rsidR="004E32A0">
        <w:rPr>
          <w:sz w:val="20"/>
          <w:szCs w:val="20"/>
          <w:lang w:eastAsia="ru-RU"/>
        </w:rPr>
        <w:t>YES</w:t>
      </w:r>
      <w:r w:rsidR="004E32A0" w:rsidRPr="00ED4CA0">
        <w:rPr>
          <w:sz w:val="20"/>
          <w:szCs w:val="20"/>
          <w:lang w:val="ru-RU" w:eastAsia="ru-RU"/>
        </w:rPr>
        <w:t xml:space="preserve"> </w:t>
      </w:r>
      <w:r w:rsidR="004E32A0">
        <w:rPr>
          <w:sz w:val="20"/>
          <w:szCs w:val="20"/>
          <w:lang w:val="ru-RU" w:eastAsia="ru-RU"/>
        </w:rPr>
        <w:t xml:space="preserve">или </w:t>
      </w:r>
      <w:r w:rsidR="004E32A0" w:rsidRPr="00ED4CA0">
        <w:rPr>
          <w:sz w:val="20"/>
          <w:szCs w:val="20"/>
          <w:lang w:val="ru-RU" w:eastAsia="ru-RU"/>
        </w:rPr>
        <w:t>‘</w:t>
      </w:r>
      <w:r w:rsidR="004E32A0">
        <w:rPr>
          <w:sz w:val="20"/>
          <w:szCs w:val="20"/>
          <w:lang w:val="ru-RU" w:eastAsia="ru-RU"/>
        </w:rPr>
        <w:t>файл</w:t>
      </w:r>
      <w:r w:rsidR="004E32A0" w:rsidRPr="00ED4CA0">
        <w:rPr>
          <w:sz w:val="20"/>
          <w:szCs w:val="20"/>
          <w:lang w:val="ru-RU" w:eastAsia="ru-RU"/>
        </w:rPr>
        <w:t>’</w:t>
      </w:r>
      <w:r w:rsidRPr="007C39B3">
        <w:rPr>
          <w:sz w:val="20"/>
          <w:szCs w:val="20"/>
          <w:lang w:val="ru-RU" w:eastAsia="ru-RU"/>
        </w:rPr>
        <w:t xml:space="preserve">. </w:t>
      </w:r>
      <w:r>
        <w:rPr>
          <w:sz w:val="20"/>
          <w:szCs w:val="20"/>
          <w:lang w:val="ru-RU" w:eastAsia="ru-RU"/>
        </w:rPr>
        <w:t xml:space="preserve">Она определяет, как поступить при перекодировании с теми группами переменной </w:t>
      </w:r>
      <w:r>
        <w:rPr>
          <w:sz w:val="20"/>
          <w:szCs w:val="20"/>
          <w:lang w:eastAsia="ru-RU"/>
        </w:rPr>
        <w:t>X</w:t>
      </w:r>
      <w:r w:rsidRPr="007C39B3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>которы</w:t>
      </w:r>
      <w:r w:rsidR="00266984">
        <w:rPr>
          <w:sz w:val="20"/>
          <w:szCs w:val="20"/>
          <w:lang w:val="ru-RU" w:eastAsia="ru-RU"/>
        </w:rPr>
        <w:t>м</w:t>
      </w:r>
      <w:r>
        <w:rPr>
          <w:sz w:val="20"/>
          <w:szCs w:val="20"/>
          <w:lang w:val="ru-RU" w:eastAsia="ru-RU"/>
        </w:rPr>
        <w:t xml:space="preserve"> нет в пару соответствующих групп в переменной </w:t>
      </w:r>
      <w:r>
        <w:rPr>
          <w:sz w:val="20"/>
          <w:szCs w:val="20"/>
          <w:lang w:eastAsia="ru-RU"/>
        </w:rPr>
        <w:t>I</w:t>
      </w:r>
      <w:r w:rsidRPr="007C39B3">
        <w:rPr>
          <w:sz w:val="20"/>
          <w:szCs w:val="20"/>
          <w:lang w:val="ru-RU" w:eastAsia="ru-RU"/>
        </w:rPr>
        <w:t>.</w:t>
      </w:r>
    </w:p>
    <w:p w14:paraId="37F763F4" w14:textId="77777777" w:rsidR="007C39B3" w:rsidRDefault="007C39B3" w:rsidP="007C39B3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sz w:val="20"/>
          <w:szCs w:val="17"/>
          <w:lang w:eastAsia="ru-RU"/>
        </w:rPr>
        <w:t>INDIVID</w:t>
      </w:r>
      <w:r w:rsidRPr="001245A5">
        <w:rPr>
          <w:sz w:val="20"/>
          <w:szCs w:val="17"/>
          <w:lang w:val="ru-RU" w:eastAsia="ru-RU"/>
        </w:rPr>
        <w:tab/>
        <w:t xml:space="preserve">- </w:t>
      </w:r>
      <w:r w:rsidRPr="00F3793B">
        <w:rPr>
          <w:sz w:val="20"/>
          <w:szCs w:val="17"/>
          <w:lang w:val="ru-RU" w:eastAsia="ru-RU"/>
        </w:rPr>
        <w:t>(</w:t>
      </w:r>
      <w:r>
        <w:rPr>
          <w:sz w:val="20"/>
          <w:szCs w:val="17"/>
          <w:lang w:val="ru-RU" w:eastAsia="ru-RU"/>
        </w:rPr>
        <w:t>тж по умолчанию/незаданию) оставить эти группы индивидуальными.</w:t>
      </w:r>
    </w:p>
    <w:p w14:paraId="28C25B90" w14:textId="77777777" w:rsidR="007C39B3" w:rsidRPr="00FD518D" w:rsidRDefault="007C39B3" w:rsidP="007C39B3">
      <w:pPr>
        <w:autoSpaceDE w:val="0"/>
        <w:autoSpaceDN w:val="0"/>
        <w:adjustRightInd w:val="0"/>
        <w:ind w:left="2268" w:hanging="1559"/>
        <w:rPr>
          <w:sz w:val="20"/>
          <w:szCs w:val="17"/>
          <w:lang w:val="ru-RU" w:eastAsia="ru-RU"/>
        </w:rPr>
      </w:pPr>
      <w:r>
        <w:rPr>
          <w:i/>
          <w:sz w:val="20"/>
          <w:szCs w:val="17"/>
          <w:lang w:val="ru-RU" w:eastAsia="ru-RU"/>
        </w:rPr>
        <w:t>значение</w:t>
      </w:r>
      <w:r>
        <w:rPr>
          <w:sz w:val="20"/>
          <w:szCs w:val="17"/>
          <w:lang w:val="ru-RU" w:eastAsia="ru-RU"/>
        </w:rPr>
        <w:tab/>
        <w:t>- объединить эти группы в одну. Укажите код для этой группы</w:t>
      </w:r>
      <w:r w:rsidR="00FD518D">
        <w:rPr>
          <w:sz w:val="20"/>
          <w:szCs w:val="17"/>
          <w:lang w:val="ru-RU" w:eastAsia="ru-RU"/>
        </w:rPr>
        <w:t xml:space="preserve">. Требования к допустимым значениям см. в п/к </w:t>
      </w:r>
      <w:r w:rsidR="00372443">
        <w:rPr>
          <w:sz w:val="20"/>
          <w:szCs w:val="17"/>
          <w:lang w:eastAsia="ru-RU"/>
        </w:rPr>
        <w:t>VARS</w:t>
      </w:r>
      <w:r w:rsidR="00FD518D" w:rsidRPr="00FD518D">
        <w:rPr>
          <w:sz w:val="20"/>
          <w:szCs w:val="17"/>
          <w:lang w:val="ru-RU" w:eastAsia="ru-RU"/>
        </w:rPr>
        <w:t>.</w:t>
      </w:r>
    </w:p>
    <w:p w14:paraId="433F6793" w14:textId="77777777" w:rsidR="00FD518D" w:rsidRDefault="00FD518D" w:rsidP="00FD518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D73BDC">
        <w:rPr>
          <w:sz w:val="20"/>
          <w:szCs w:val="17"/>
          <w:lang w:val="ru-RU" w:eastAsia="ru-RU"/>
        </w:rPr>
        <w:t xml:space="preserve">Когда </w:t>
      </w:r>
      <w:r w:rsidRPr="00D73BDC">
        <w:rPr>
          <w:sz w:val="20"/>
          <w:szCs w:val="17"/>
          <w:lang w:eastAsia="ru-RU"/>
        </w:rPr>
        <w:t>OTHER</w:t>
      </w:r>
      <w:r w:rsidRPr="00D73BDC">
        <w:rPr>
          <w:sz w:val="20"/>
          <w:szCs w:val="17"/>
          <w:lang w:val="ru-RU" w:eastAsia="ru-RU"/>
        </w:rPr>
        <w:t>=</w:t>
      </w:r>
      <w:r w:rsidRPr="00D73BDC">
        <w:rPr>
          <w:sz w:val="20"/>
          <w:szCs w:val="17"/>
          <w:lang w:eastAsia="ru-RU"/>
        </w:rPr>
        <w:t>INDIVID</w:t>
      </w:r>
      <w:r w:rsidRPr="00D73BDC">
        <w:rPr>
          <w:sz w:val="20"/>
          <w:szCs w:val="17"/>
          <w:lang w:val="ru-RU" w:eastAsia="ru-RU"/>
        </w:rPr>
        <w:t xml:space="preserve">, макрос сохраняет индивидуальность неспаренных групп так. Если </w:t>
      </w:r>
      <w:r w:rsidR="00AA21F6">
        <w:rPr>
          <w:sz w:val="20"/>
          <w:szCs w:val="17"/>
          <w:lang w:val="ru-RU" w:eastAsia="ru-RU"/>
        </w:rPr>
        <w:t xml:space="preserve">при перекодировке </w:t>
      </w:r>
      <w:r w:rsidRPr="00D73BDC">
        <w:rPr>
          <w:sz w:val="20"/>
          <w:szCs w:val="17"/>
          <w:lang w:val="ru-RU" w:eastAsia="ru-RU"/>
        </w:rPr>
        <w:t xml:space="preserve">на код такой группы не претендует никакая </w:t>
      </w:r>
      <w:r w:rsidR="00AA21F6">
        <w:rPr>
          <w:sz w:val="20"/>
          <w:szCs w:val="17"/>
          <w:lang w:val="ru-RU" w:eastAsia="ru-RU"/>
        </w:rPr>
        <w:t>другая</w:t>
      </w:r>
      <w:r w:rsidRPr="00D73BDC">
        <w:rPr>
          <w:sz w:val="20"/>
          <w:szCs w:val="17"/>
          <w:lang w:val="ru-RU" w:eastAsia="ru-RU"/>
        </w:rPr>
        <w:t xml:space="preserve"> групп</w:t>
      </w:r>
      <w:r w:rsidR="00AA21F6">
        <w:rPr>
          <w:sz w:val="20"/>
          <w:szCs w:val="17"/>
          <w:lang w:val="ru-RU" w:eastAsia="ru-RU"/>
        </w:rPr>
        <w:t>а</w:t>
      </w:r>
      <w:r w:rsidRPr="00D73BDC">
        <w:rPr>
          <w:sz w:val="20"/>
          <w:szCs w:val="17"/>
          <w:lang w:val="ru-RU" w:eastAsia="ru-RU"/>
        </w:rPr>
        <w:t xml:space="preserve">, то группа сохраняет свой код. Если </w:t>
      </w:r>
      <w:r w:rsidR="00AA21F6">
        <w:rPr>
          <w:sz w:val="20"/>
          <w:szCs w:val="17"/>
          <w:lang w:val="ru-RU" w:eastAsia="ru-RU"/>
        </w:rPr>
        <w:t xml:space="preserve">же </w:t>
      </w:r>
      <w:r w:rsidRPr="00D73BDC">
        <w:rPr>
          <w:sz w:val="20"/>
          <w:szCs w:val="17"/>
          <w:lang w:val="ru-RU" w:eastAsia="ru-RU"/>
        </w:rPr>
        <w:t xml:space="preserve">на ее код претендует какая-то </w:t>
      </w:r>
      <w:r w:rsidR="00AA21F6">
        <w:rPr>
          <w:sz w:val="20"/>
          <w:szCs w:val="17"/>
          <w:lang w:val="ru-RU" w:eastAsia="ru-RU"/>
        </w:rPr>
        <w:t xml:space="preserve">другая </w:t>
      </w:r>
      <w:r w:rsidRPr="00D73BDC">
        <w:rPr>
          <w:sz w:val="20"/>
          <w:szCs w:val="17"/>
          <w:lang w:val="ru-RU" w:eastAsia="ru-RU"/>
        </w:rPr>
        <w:t>группа</w:t>
      </w:r>
      <w:r w:rsidR="00AA21F6">
        <w:rPr>
          <w:sz w:val="20"/>
          <w:szCs w:val="17"/>
          <w:lang w:val="ru-RU" w:eastAsia="ru-RU"/>
        </w:rPr>
        <w:t>, то код изменяется прибавлением к нему 0.01 повторительно до тех пор, пока он не станет уникальным, т.е. на него не станет других претендентов.</w:t>
      </w:r>
    </w:p>
    <w:p w14:paraId="72753815" w14:textId="77777777" w:rsidR="00E80216" w:rsidRDefault="00E80216" w:rsidP="00FD518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5F57AFD" w14:textId="77777777" w:rsidR="00E80216" w:rsidRPr="00E80216" w:rsidRDefault="00E80216" w:rsidP="00FD518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При </w:t>
      </w:r>
      <w:r>
        <w:rPr>
          <w:sz w:val="20"/>
          <w:szCs w:val="17"/>
          <w:lang w:eastAsia="ru-RU"/>
        </w:rPr>
        <w:t>METHOD</w:t>
      </w:r>
      <w:r w:rsidRPr="00E80216">
        <w:rPr>
          <w:sz w:val="20"/>
          <w:szCs w:val="17"/>
          <w:lang w:val="ru-RU" w:eastAsia="ru-RU"/>
        </w:rPr>
        <w:t>=</w:t>
      </w:r>
      <w:r w:rsidR="00C02469">
        <w:rPr>
          <w:sz w:val="20"/>
          <w:szCs w:val="17"/>
          <w:lang w:eastAsia="ru-RU"/>
        </w:rPr>
        <w:t>P</w:t>
      </w:r>
      <w:r>
        <w:rPr>
          <w:sz w:val="20"/>
          <w:szCs w:val="17"/>
          <w:lang w:eastAsia="ru-RU"/>
        </w:rPr>
        <w:t>GREEDY</w:t>
      </w:r>
      <w:r>
        <w:rPr>
          <w:sz w:val="20"/>
          <w:szCs w:val="17"/>
          <w:lang w:val="ru-RU" w:eastAsia="ru-RU"/>
        </w:rPr>
        <w:t xml:space="preserve"> спаривания, которые не были засчитаны, поскольку не удовлетворили условию-ограничению (см.), рассматриваются тоже как группы </w:t>
      </w:r>
      <w:r>
        <w:rPr>
          <w:sz w:val="20"/>
          <w:szCs w:val="20"/>
          <w:lang w:val="ru-RU" w:eastAsia="ru-RU"/>
        </w:rPr>
        <w:t xml:space="preserve">переменной </w:t>
      </w:r>
      <w:r>
        <w:rPr>
          <w:sz w:val="20"/>
          <w:szCs w:val="20"/>
          <w:lang w:eastAsia="ru-RU"/>
        </w:rPr>
        <w:t>X</w:t>
      </w:r>
      <w:r w:rsidRPr="007C39B3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 xml:space="preserve">которым нет в пару соответствующих групп в переменной </w:t>
      </w:r>
      <w:r>
        <w:rPr>
          <w:sz w:val="20"/>
          <w:szCs w:val="20"/>
          <w:lang w:eastAsia="ru-RU"/>
        </w:rPr>
        <w:t>I</w:t>
      </w:r>
      <w:r>
        <w:rPr>
          <w:sz w:val="20"/>
          <w:szCs w:val="20"/>
          <w:lang w:val="ru-RU" w:eastAsia="ru-RU"/>
        </w:rPr>
        <w:t xml:space="preserve">, поэтому п/к </w:t>
      </w:r>
      <w:r>
        <w:rPr>
          <w:sz w:val="20"/>
          <w:szCs w:val="20"/>
          <w:lang w:eastAsia="ru-RU"/>
        </w:rPr>
        <w:t>OTHER</w:t>
      </w:r>
      <w:r w:rsidRPr="00E80216">
        <w:rPr>
          <w:sz w:val="20"/>
          <w:szCs w:val="20"/>
          <w:lang w:val="ru-RU" w:eastAsia="ru-RU"/>
        </w:rPr>
        <w:t xml:space="preserve"> </w:t>
      </w:r>
      <w:r w:rsidR="00C96DBE">
        <w:rPr>
          <w:sz w:val="20"/>
          <w:szCs w:val="20"/>
          <w:lang w:val="ru-RU" w:eastAsia="ru-RU"/>
        </w:rPr>
        <w:t>относится к ним так</w:t>
      </w:r>
      <w:r w:rsidR="00C96DBE" w:rsidRPr="00C96DBE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же.</w:t>
      </w:r>
    </w:p>
    <w:p w14:paraId="057BEB0B" w14:textId="77777777" w:rsidR="007B2E4E" w:rsidRPr="00044393" w:rsidRDefault="007B2E4E" w:rsidP="00FD518D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DF4C222" w14:textId="77777777" w:rsidR="007B2E4E" w:rsidRPr="006F5A7D" w:rsidRDefault="007B2E4E" w:rsidP="007B2E4E">
      <w:pPr>
        <w:rPr>
          <w:bCs/>
          <w:color w:val="0000FF"/>
          <w:sz w:val="20"/>
          <w:szCs w:val="20"/>
        </w:rPr>
      </w:pPr>
      <w:r w:rsidRPr="001E4917">
        <w:rPr>
          <w:bCs/>
          <w:color w:val="0000FF"/>
          <w:sz w:val="20"/>
          <w:szCs w:val="20"/>
        </w:rPr>
        <w:t xml:space="preserve">ПРИМЕР </w:t>
      </w:r>
      <w:r w:rsidR="004A208B">
        <w:rPr>
          <w:bCs/>
          <w:color w:val="0000FF"/>
          <w:sz w:val="20"/>
          <w:szCs w:val="20"/>
        </w:rPr>
        <w:t>3</w:t>
      </w:r>
      <w:r w:rsidRPr="001E4917">
        <w:rPr>
          <w:bCs/>
          <w:color w:val="0000FF"/>
          <w:sz w:val="20"/>
          <w:szCs w:val="20"/>
        </w:rPr>
        <w:t>.</w:t>
      </w:r>
    </w:p>
    <w:p w14:paraId="31C89AF2" w14:textId="77777777" w:rsidR="007B2E4E" w:rsidRDefault="007B2E4E" w:rsidP="00FD518D">
      <w:pPr>
        <w:autoSpaceDE w:val="0"/>
        <w:autoSpaceDN w:val="0"/>
        <w:adjustRightInd w:val="0"/>
        <w:rPr>
          <w:sz w:val="20"/>
          <w:szCs w:val="17"/>
          <w:lang w:eastAsia="ru-RU"/>
        </w:rPr>
      </w:pPr>
    </w:p>
    <w:p w14:paraId="77ED14D8" w14:textId="47E52CDF" w:rsidR="007B2E4E" w:rsidRPr="006F5A7D" w:rsidRDefault="00CB3277" w:rsidP="007B2E4E">
      <w:pPr>
        <w:rPr>
          <w:rFonts w:ascii="Courier New" w:hAnsi="Courier New" w:cs="Courier New"/>
          <w:bCs/>
          <w:color w:val="0000FF"/>
          <w:sz w:val="16"/>
          <w:szCs w:val="16"/>
        </w:rPr>
      </w:pPr>
      <w:r>
        <w:rPr>
          <w:rFonts w:ascii="Courier New" w:hAnsi="Courier New" w:cs="Courier New"/>
          <w:bCs/>
          <w:color w:val="0000FF"/>
          <w:sz w:val="16"/>
          <w:szCs w:val="16"/>
        </w:rPr>
        <w:t>!KO_</w:t>
      </w:r>
      <w:r w:rsidR="00B33E29">
        <w:rPr>
          <w:rFonts w:ascii="Courier New" w:hAnsi="Courier New" w:cs="Courier New"/>
          <w:bCs/>
          <w:color w:val="0000FF"/>
          <w:sz w:val="16"/>
          <w:szCs w:val="16"/>
        </w:rPr>
        <w:t>gr</w:t>
      </w:r>
      <w:r w:rsidR="007B2E4E">
        <w:rPr>
          <w:rFonts w:ascii="Courier New" w:hAnsi="Courier New" w:cs="Courier New"/>
          <w:bCs/>
          <w:color w:val="0000FF"/>
          <w:sz w:val="16"/>
          <w:szCs w:val="16"/>
        </w:rPr>
        <w:t xml:space="preserve">match </w:t>
      </w:r>
      <w:r w:rsidR="005D6BCB">
        <w:rPr>
          <w:rFonts w:ascii="Courier New" w:hAnsi="Courier New" w:cs="Courier New"/>
          <w:bCs/>
          <w:color w:val="0000FF"/>
          <w:sz w:val="16"/>
          <w:szCs w:val="16"/>
        </w:rPr>
        <w:t>vars</w:t>
      </w:r>
      <w:r w:rsidR="007B2E4E">
        <w:rPr>
          <w:rFonts w:ascii="Courier New" w:hAnsi="Courier New" w:cs="Courier New"/>
          <w:bCs/>
          <w:color w:val="0000FF"/>
          <w:sz w:val="16"/>
          <w:szCs w:val="16"/>
        </w:rPr>
        <w:t>= v1 WITH v</w:t>
      </w:r>
      <w:r w:rsidR="000B6329" w:rsidRPr="00B73BF4">
        <w:rPr>
          <w:rFonts w:ascii="Courier New" w:hAnsi="Courier New" w:cs="Courier New"/>
          <w:bCs/>
          <w:color w:val="0000FF"/>
          <w:sz w:val="16"/>
          <w:szCs w:val="16"/>
        </w:rPr>
        <w:t>5</w:t>
      </w:r>
      <w:r w:rsidR="007B2E4E">
        <w:rPr>
          <w:rFonts w:ascii="Courier New" w:hAnsi="Courier New" w:cs="Courier New"/>
          <w:bCs/>
          <w:color w:val="0000FF"/>
          <w:sz w:val="16"/>
          <w:szCs w:val="16"/>
        </w:rPr>
        <w:t xml:space="preserve"> </w:t>
      </w:r>
      <w:r w:rsidR="007B2E4E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/method= </w:t>
      </w:r>
      <w:r w:rsidR="007B2E4E">
        <w:rPr>
          <w:rFonts w:ascii="Courier New" w:hAnsi="Courier New" w:cs="Courier New"/>
          <w:bCs/>
          <w:color w:val="0000FF"/>
          <w:sz w:val="16"/>
          <w:szCs w:val="16"/>
        </w:rPr>
        <w:t>HUNGAR</w:t>
      </w:r>
      <w:r w:rsidR="007B2E4E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 /</w:t>
      </w:r>
      <w:r w:rsidR="007B2E4E">
        <w:rPr>
          <w:rFonts w:ascii="Courier New" w:hAnsi="Courier New" w:cs="Courier New"/>
          <w:bCs/>
          <w:color w:val="0000FF"/>
          <w:sz w:val="16"/>
          <w:szCs w:val="16"/>
        </w:rPr>
        <w:t>recode</w:t>
      </w:r>
      <w:r w:rsidR="007B2E4E" w:rsidRPr="006F5A7D">
        <w:rPr>
          <w:rFonts w:ascii="Courier New" w:hAnsi="Courier New" w:cs="Courier New"/>
          <w:bCs/>
          <w:color w:val="0000FF"/>
          <w:sz w:val="16"/>
          <w:szCs w:val="16"/>
        </w:rPr>
        <w:t xml:space="preserve">= </w:t>
      </w:r>
      <w:r w:rsidR="007B2E4E" w:rsidRPr="00922E00">
        <w:rPr>
          <w:rFonts w:ascii="Courier New" w:hAnsi="Courier New" w:cs="Courier New"/>
          <w:color w:val="0000FF"/>
          <w:sz w:val="16"/>
          <w:szCs w:val="17"/>
          <w:lang w:eastAsia="ru-RU"/>
        </w:rPr>
        <w:t>'d:\exercise\RecSyntax.sps'</w:t>
      </w:r>
      <w:r w:rsidR="007B2E4E" w:rsidRPr="006F5A7D">
        <w:rPr>
          <w:rFonts w:ascii="Courier New" w:hAnsi="Courier New" w:cs="Courier New"/>
          <w:bCs/>
          <w:color w:val="0000FF"/>
          <w:sz w:val="16"/>
          <w:szCs w:val="16"/>
        </w:rPr>
        <w:t>.</w:t>
      </w:r>
    </w:p>
    <w:p w14:paraId="5D45A7FD" w14:textId="77777777" w:rsidR="007B2E4E" w:rsidRPr="006F5A7D" w:rsidRDefault="007B2E4E" w:rsidP="007B2E4E">
      <w:pPr>
        <w:rPr>
          <w:bCs/>
          <w:color w:val="0000FF"/>
          <w:sz w:val="20"/>
          <w:szCs w:val="20"/>
        </w:rPr>
      </w:pPr>
    </w:p>
    <w:p w14:paraId="544A891F" w14:textId="77777777" w:rsidR="007B2E4E" w:rsidRDefault="007B2E4E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 xml:space="preserve">Разбиение </w:t>
      </w:r>
      <w:r>
        <w:rPr>
          <w:bCs/>
          <w:color w:val="0000FF"/>
          <w:sz w:val="20"/>
          <w:szCs w:val="20"/>
        </w:rPr>
        <w:t>V</w:t>
      </w:r>
      <w:r w:rsidRPr="007B2E4E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сопоставляется с разбиением </w:t>
      </w:r>
      <w:r>
        <w:rPr>
          <w:bCs/>
          <w:color w:val="0000FF"/>
          <w:sz w:val="20"/>
          <w:szCs w:val="20"/>
        </w:rPr>
        <w:t>V</w:t>
      </w:r>
      <w:r w:rsidR="00B73BF4">
        <w:rPr>
          <w:bCs/>
          <w:color w:val="0000FF"/>
          <w:sz w:val="20"/>
          <w:szCs w:val="20"/>
          <w:lang w:val="ru-RU"/>
        </w:rPr>
        <w:t>5</w:t>
      </w:r>
      <w:r w:rsidRPr="006F5A7D">
        <w:rPr>
          <w:bCs/>
          <w:color w:val="0000FF"/>
          <w:sz w:val="20"/>
          <w:szCs w:val="20"/>
          <w:lang w:val="ru-RU"/>
        </w:rPr>
        <w:t>.</w:t>
      </w:r>
      <w:r>
        <w:rPr>
          <w:bCs/>
          <w:color w:val="0000FF"/>
          <w:sz w:val="20"/>
          <w:szCs w:val="20"/>
          <w:lang w:val="ru-RU"/>
        </w:rPr>
        <w:t xml:space="preserve"> Поскольку есть слово </w:t>
      </w:r>
      <w:r>
        <w:rPr>
          <w:bCs/>
          <w:color w:val="0000FF"/>
          <w:sz w:val="20"/>
          <w:szCs w:val="20"/>
        </w:rPr>
        <w:t>WITH</w:t>
      </w:r>
      <w:r w:rsidRPr="007B2E4E">
        <w:rPr>
          <w:bCs/>
          <w:color w:val="0000FF"/>
          <w:sz w:val="20"/>
          <w:szCs w:val="20"/>
          <w:lang w:val="ru-RU"/>
        </w:rPr>
        <w:t xml:space="preserve">, </w:t>
      </w:r>
      <w:r>
        <w:rPr>
          <w:bCs/>
          <w:color w:val="0000FF"/>
          <w:sz w:val="20"/>
          <w:szCs w:val="20"/>
          <w:lang w:val="ru-RU"/>
        </w:rPr>
        <w:t xml:space="preserve">можно выписать синтаксис для перекодировки групп в </w:t>
      </w:r>
      <w:r>
        <w:rPr>
          <w:bCs/>
          <w:color w:val="0000FF"/>
          <w:sz w:val="20"/>
          <w:szCs w:val="20"/>
        </w:rPr>
        <w:t>V</w:t>
      </w:r>
      <w:r w:rsidR="00B73BF4">
        <w:rPr>
          <w:bCs/>
          <w:color w:val="0000FF"/>
          <w:sz w:val="20"/>
          <w:szCs w:val="20"/>
          <w:lang w:val="ru-RU"/>
        </w:rPr>
        <w:t>5</w:t>
      </w:r>
      <w:r>
        <w:rPr>
          <w:bCs/>
          <w:color w:val="0000FF"/>
          <w:sz w:val="20"/>
          <w:szCs w:val="20"/>
          <w:lang w:val="ru-RU"/>
        </w:rPr>
        <w:t xml:space="preserve"> в кодировку групп, какая в </w:t>
      </w:r>
      <w:r>
        <w:rPr>
          <w:bCs/>
          <w:color w:val="0000FF"/>
          <w:sz w:val="20"/>
          <w:szCs w:val="20"/>
        </w:rPr>
        <w:t>V</w:t>
      </w:r>
      <w:r w:rsidRPr="007B2E4E">
        <w:rPr>
          <w:bCs/>
          <w:color w:val="0000FF"/>
          <w:sz w:val="20"/>
          <w:szCs w:val="20"/>
          <w:lang w:val="ru-RU"/>
        </w:rPr>
        <w:t>1</w:t>
      </w:r>
      <w:r w:rsidRPr="00360D18">
        <w:rPr>
          <w:bCs/>
          <w:color w:val="0000FF"/>
          <w:sz w:val="20"/>
          <w:szCs w:val="20"/>
          <w:lang w:val="ru-RU"/>
        </w:rPr>
        <w:t>.</w:t>
      </w:r>
      <w:r w:rsidR="00B73BF4">
        <w:rPr>
          <w:bCs/>
          <w:color w:val="0000FF"/>
          <w:sz w:val="20"/>
          <w:szCs w:val="20"/>
          <w:lang w:val="ru-RU"/>
        </w:rPr>
        <w:t xml:space="preserve"> В окно результатов макрос выдал:</w:t>
      </w:r>
    </w:p>
    <w:p w14:paraId="4A7B5FE6" w14:textId="77777777" w:rsidR="00B73BF4" w:rsidRPr="006F5A7D" w:rsidRDefault="00B73BF4" w:rsidP="00B73BF4">
      <w:pPr>
        <w:rPr>
          <w:bCs/>
          <w:color w:val="0000FF"/>
          <w:sz w:val="20"/>
          <w:szCs w:val="20"/>
          <w:lang w:val="ru-RU"/>
        </w:rPr>
      </w:pPr>
    </w:p>
    <w:p w14:paraId="7A1ADB22" w14:textId="77777777" w:rsidR="007B2E4E" w:rsidRPr="007B2E4E" w:rsidRDefault="00B73BF4" w:rsidP="00FD518D">
      <w:pPr>
        <w:autoSpaceDE w:val="0"/>
        <w:autoSpaceDN w:val="0"/>
        <w:adjustRightInd w:val="0"/>
        <w:rPr>
          <w:color w:val="FF0000"/>
          <w:sz w:val="20"/>
          <w:szCs w:val="17"/>
          <w:lang w:val="ru-RU" w:eastAsia="ru-RU"/>
        </w:rPr>
      </w:pPr>
      <w:r>
        <w:rPr>
          <w:noProof/>
          <w:color w:val="FF0000"/>
          <w:sz w:val="20"/>
          <w:szCs w:val="17"/>
          <w:lang w:val="ru-RU" w:eastAsia="ru-RU"/>
        </w:rPr>
        <w:drawing>
          <wp:inline distT="0" distB="0" distL="0" distR="0" wp14:anchorId="2837A4DD" wp14:editId="79BC7737">
            <wp:extent cx="5876925" cy="2171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5ACB9" w14:textId="77777777" w:rsidR="009A318E" w:rsidRDefault="009A318E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38D01B56" w14:textId="77777777" w:rsidR="00B73BF4" w:rsidRPr="00512723" w:rsidRDefault="00B73BF4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Кросстабуляция частот</w:t>
      </w:r>
      <w:r w:rsidR="00512723">
        <w:rPr>
          <w:bCs/>
          <w:color w:val="0000FF"/>
          <w:sz w:val="20"/>
          <w:szCs w:val="20"/>
          <w:lang w:val="ru-RU"/>
        </w:rPr>
        <w:t xml:space="preserve"> (</w:t>
      </w:r>
      <w:r w:rsidR="00512723">
        <w:rPr>
          <w:bCs/>
          <w:color w:val="0000FF"/>
          <w:sz w:val="20"/>
          <w:szCs w:val="20"/>
        </w:rPr>
        <w:t>Counts</w:t>
      </w:r>
      <w:r w:rsidR="00512723" w:rsidRPr="00512723">
        <w:rPr>
          <w:bCs/>
          <w:color w:val="0000FF"/>
          <w:sz w:val="20"/>
          <w:szCs w:val="20"/>
          <w:lang w:val="ru-RU"/>
        </w:rPr>
        <w:t>)</w:t>
      </w:r>
      <w:r>
        <w:rPr>
          <w:bCs/>
          <w:color w:val="0000FF"/>
          <w:sz w:val="20"/>
          <w:szCs w:val="20"/>
          <w:lang w:val="ru-RU"/>
        </w:rPr>
        <w:t xml:space="preserve">, в которой значения двух переменных – коды групп </w:t>
      </w:r>
      <w:r>
        <w:rPr>
          <w:bCs/>
          <w:color w:val="0000FF"/>
          <w:sz w:val="20"/>
          <w:szCs w:val="20"/>
        </w:rPr>
        <w:t>V</w:t>
      </w:r>
      <w:r w:rsidRPr="00B73BF4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это ряды, а коды групп </w:t>
      </w:r>
      <w:r>
        <w:rPr>
          <w:bCs/>
          <w:color w:val="0000FF"/>
          <w:sz w:val="20"/>
          <w:szCs w:val="20"/>
        </w:rPr>
        <w:t>V</w:t>
      </w:r>
      <w:r w:rsidRPr="00B73BF4">
        <w:rPr>
          <w:bCs/>
          <w:color w:val="0000FF"/>
          <w:sz w:val="20"/>
          <w:szCs w:val="20"/>
          <w:lang w:val="ru-RU"/>
        </w:rPr>
        <w:t xml:space="preserve">5 </w:t>
      </w:r>
      <w:r>
        <w:rPr>
          <w:bCs/>
          <w:color w:val="0000FF"/>
          <w:sz w:val="20"/>
          <w:szCs w:val="20"/>
          <w:lang w:val="ru-RU"/>
        </w:rPr>
        <w:t xml:space="preserve">это столбцы. Значения макрос не сортирует по возрастанию, они показаны в том порядке, в каком встречены в данных. Мы видим, что в </w:t>
      </w:r>
      <w:r>
        <w:rPr>
          <w:bCs/>
          <w:color w:val="0000FF"/>
          <w:sz w:val="20"/>
          <w:szCs w:val="20"/>
        </w:rPr>
        <w:t>V</w:t>
      </w:r>
      <w:r w:rsidRPr="00B73BF4">
        <w:rPr>
          <w:bCs/>
          <w:color w:val="0000FF"/>
          <w:sz w:val="20"/>
          <w:szCs w:val="20"/>
          <w:lang w:val="ru-RU"/>
        </w:rPr>
        <w:t xml:space="preserve">1 </w:t>
      </w:r>
      <w:r>
        <w:rPr>
          <w:bCs/>
          <w:color w:val="0000FF"/>
          <w:sz w:val="20"/>
          <w:szCs w:val="20"/>
          <w:lang w:val="ru-RU"/>
        </w:rPr>
        <w:t xml:space="preserve">есть три группы с кодами 1.01, 2, 3, а в </w:t>
      </w:r>
      <w:r>
        <w:rPr>
          <w:bCs/>
          <w:color w:val="0000FF"/>
          <w:sz w:val="20"/>
          <w:szCs w:val="20"/>
        </w:rPr>
        <w:t>V</w:t>
      </w:r>
      <w:r w:rsidRPr="00B73BF4">
        <w:rPr>
          <w:bCs/>
          <w:color w:val="0000FF"/>
          <w:sz w:val="20"/>
          <w:szCs w:val="20"/>
          <w:lang w:val="ru-RU"/>
        </w:rPr>
        <w:t xml:space="preserve">5 </w:t>
      </w:r>
      <w:r>
        <w:rPr>
          <w:bCs/>
          <w:color w:val="0000FF"/>
          <w:sz w:val="20"/>
          <w:szCs w:val="20"/>
          <w:lang w:val="ru-RU"/>
        </w:rPr>
        <w:t xml:space="preserve">есть </w:t>
      </w:r>
      <w:r w:rsidR="00512723">
        <w:rPr>
          <w:bCs/>
          <w:color w:val="0000FF"/>
          <w:sz w:val="20"/>
          <w:szCs w:val="20"/>
          <w:lang w:val="ru-RU"/>
        </w:rPr>
        <w:t xml:space="preserve">пять групп с кодами </w:t>
      </w:r>
      <w:r w:rsidR="00512723" w:rsidRPr="00512723">
        <w:rPr>
          <w:bCs/>
          <w:color w:val="0000FF"/>
          <w:sz w:val="20"/>
          <w:szCs w:val="20"/>
          <w:lang w:val="ru-RU"/>
        </w:rPr>
        <w:t>1.01, 2, 3, 4, 5.</w:t>
      </w:r>
    </w:p>
    <w:p w14:paraId="22B57BE6" w14:textId="77777777" w:rsidR="00F35ED6" w:rsidRPr="00F35ED6" w:rsidRDefault="00512723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t>Задача макроса – спарить группы между двумя разбиениями на базе этой таблицы частот. Основанием для спаривания является высокая частота в ячейке таблицы</w:t>
      </w:r>
      <w:r w:rsidR="00E327B7" w:rsidRPr="00E327B7">
        <w:rPr>
          <w:bCs/>
          <w:color w:val="0000FF"/>
          <w:sz w:val="20"/>
          <w:szCs w:val="20"/>
          <w:lang w:val="ru-RU"/>
        </w:rPr>
        <w:t xml:space="preserve"> (</w:t>
      </w:r>
      <w:r w:rsidR="00E327B7">
        <w:rPr>
          <w:bCs/>
          <w:color w:val="0000FF"/>
          <w:sz w:val="20"/>
          <w:szCs w:val="20"/>
          <w:lang w:val="ru-RU"/>
        </w:rPr>
        <w:t xml:space="preserve">спаривание старается максимизировать сумму в парах, </w:t>
      </w:r>
      <w:r w:rsidR="00E327B7">
        <w:rPr>
          <w:bCs/>
          <w:color w:val="0000FF"/>
          <w:sz w:val="20"/>
          <w:szCs w:val="20"/>
        </w:rPr>
        <w:t>Sum</w:t>
      </w:r>
      <w:r w:rsidR="00E327B7" w:rsidRPr="00E327B7">
        <w:rPr>
          <w:bCs/>
          <w:color w:val="0000FF"/>
          <w:sz w:val="20"/>
          <w:szCs w:val="20"/>
          <w:lang w:val="ru-RU"/>
        </w:rPr>
        <w:t xml:space="preserve"> </w:t>
      </w:r>
      <w:r w:rsidR="00E327B7">
        <w:rPr>
          <w:bCs/>
          <w:color w:val="0000FF"/>
          <w:sz w:val="20"/>
          <w:szCs w:val="20"/>
        </w:rPr>
        <w:t>in</w:t>
      </w:r>
      <w:r w:rsidR="00E327B7" w:rsidRPr="00E327B7">
        <w:rPr>
          <w:bCs/>
          <w:color w:val="0000FF"/>
          <w:sz w:val="20"/>
          <w:szCs w:val="20"/>
          <w:lang w:val="ru-RU"/>
        </w:rPr>
        <w:t xml:space="preserve"> </w:t>
      </w:r>
      <w:r w:rsidR="00E327B7">
        <w:rPr>
          <w:bCs/>
          <w:color w:val="0000FF"/>
          <w:sz w:val="20"/>
          <w:szCs w:val="20"/>
        </w:rPr>
        <w:t>Matches</w:t>
      </w:r>
      <w:r w:rsidR="00E327B7" w:rsidRPr="00E327B7">
        <w:rPr>
          <w:bCs/>
          <w:color w:val="0000FF"/>
          <w:sz w:val="20"/>
          <w:szCs w:val="20"/>
          <w:lang w:val="ru-RU"/>
        </w:rPr>
        <w:t>)</w:t>
      </w:r>
      <w:r>
        <w:rPr>
          <w:bCs/>
          <w:color w:val="0000FF"/>
          <w:sz w:val="20"/>
          <w:szCs w:val="20"/>
          <w:lang w:val="ru-RU"/>
        </w:rPr>
        <w:t xml:space="preserve">. Результаты спаривания показаны в таблице </w:t>
      </w:r>
      <w:r>
        <w:rPr>
          <w:bCs/>
          <w:color w:val="0000FF"/>
          <w:sz w:val="20"/>
          <w:szCs w:val="20"/>
        </w:rPr>
        <w:t>Matches</w:t>
      </w:r>
      <w:r w:rsidRPr="00512723">
        <w:rPr>
          <w:bCs/>
          <w:color w:val="0000FF"/>
          <w:sz w:val="20"/>
          <w:szCs w:val="20"/>
          <w:lang w:val="ru-RU"/>
        </w:rPr>
        <w:t xml:space="preserve"> (</w:t>
      </w:r>
      <w:r>
        <w:rPr>
          <w:bCs/>
          <w:color w:val="0000FF"/>
          <w:sz w:val="20"/>
          <w:szCs w:val="20"/>
          <w:lang w:val="ru-RU"/>
        </w:rPr>
        <w:t>Соответствия). Группа 2 (</w:t>
      </w:r>
      <w:r>
        <w:rPr>
          <w:bCs/>
          <w:color w:val="0000FF"/>
          <w:sz w:val="20"/>
          <w:szCs w:val="20"/>
        </w:rPr>
        <w:t>V</w:t>
      </w:r>
      <w:r>
        <w:rPr>
          <w:bCs/>
          <w:color w:val="0000FF"/>
          <w:sz w:val="20"/>
          <w:szCs w:val="20"/>
          <w:lang w:val="ru-RU"/>
        </w:rPr>
        <w:t>5</w:t>
      </w:r>
      <w:r w:rsidRPr="00512723">
        <w:rPr>
          <w:bCs/>
          <w:color w:val="0000FF"/>
          <w:sz w:val="20"/>
          <w:szCs w:val="20"/>
          <w:lang w:val="ru-RU"/>
        </w:rPr>
        <w:t xml:space="preserve">) </w:t>
      </w:r>
      <w:r>
        <w:rPr>
          <w:bCs/>
          <w:color w:val="0000FF"/>
          <w:sz w:val="20"/>
          <w:szCs w:val="20"/>
          <w:lang w:val="ru-RU"/>
        </w:rPr>
        <w:t xml:space="preserve">спарена </w:t>
      </w:r>
      <w:r w:rsidR="00DD2031">
        <w:rPr>
          <w:bCs/>
          <w:color w:val="0000FF"/>
          <w:sz w:val="20"/>
          <w:szCs w:val="20"/>
          <w:lang w:val="ru-RU"/>
        </w:rPr>
        <w:t>(т.е. признана взаимосоответствующей</w:t>
      </w:r>
      <w:r>
        <w:rPr>
          <w:bCs/>
          <w:color w:val="0000FF"/>
          <w:sz w:val="20"/>
          <w:szCs w:val="20"/>
          <w:lang w:val="ru-RU"/>
        </w:rPr>
        <w:t>) с группой 3 (</w:t>
      </w:r>
      <w:r>
        <w:rPr>
          <w:bCs/>
          <w:color w:val="0000FF"/>
          <w:sz w:val="20"/>
          <w:szCs w:val="20"/>
        </w:rPr>
        <w:t>V</w:t>
      </w:r>
      <w:r w:rsidRPr="00512723">
        <w:rPr>
          <w:bCs/>
          <w:color w:val="0000FF"/>
          <w:sz w:val="20"/>
          <w:szCs w:val="20"/>
          <w:lang w:val="ru-RU"/>
        </w:rPr>
        <w:t xml:space="preserve">1), </w:t>
      </w:r>
      <w:r>
        <w:rPr>
          <w:bCs/>
          <w:color w:val="0000FF"/>
          <w:sz w:val="20"/>
          <w:szCs w:val="20"/>
          <w:lang w:val="ru-RU"/>
        </w:rPr>
        <w:t>группа 3 (</w:t>
      </w:r>
      <w:r>
        <w:rPr>
          <w:bCs/>
          <w:color w:val="0000FF"/>
          <w:sz w:val="20"/>
          <w:szCs w:val="20"/>
        </w:rPr>
        <w:t>V</w:t>
      </w:r>
      <w:r w:rsidRPr="00512723">
        <w:rPr>
          <w:bCs/>
          <w:color w:val="0000FF"/>
          <w:sz w:val="20"/>
          <w:szCs w:val="20"/>
          <w:lang w:val="ru-RU"/>
        </w:rPr>
        <w:t xml:space="preserve">5) </w:t>
      </w:r>
      <w:r>
        <w:rPr>
          <w:bCs/>
          <w:color w:val="0000FF"/>
          <w:sz w:val="20"/>
          <w:szCs w:val="20"/>
          <w:lang w:val="ru-RU"/>
        </w:rPr>
        <w:t>спарена с группой 2 (</w:t>
      </w:r>
      <w:r>
        <w:rPr>
          <w:bCs/>
          <w:color w:val="0000FF"/>
          <w:sz w:val="20"/>
          <w:szCs w:val="20"/>
        </w:rPr>
        <w:t>V</w:t>
      </w:r>
      <w:r w:rsidRPr="00512723">
        <w:rPr>
          <w:bCs/>
          <w:color w:val="0000FF"/>
          <w:sz w:val="20"/>
          <w:szCs w:val="20"/>
          <w:lang w:val="ru-RU"/>
        </w:rPr>
        <w:t xml:space="preserve">1), </w:t>
      </w:r>
      <w:r>
        <w:rPr>
          <w:bCs/>
          <w:color w:val="0000FF"/>
          <w:sz w:val="20"/>
          <w:szCs w:val="20"/>
          <w:lang w:val="ru-RU"/>
        </w:rPr>
        <w:t xml:space="preserve">группа </w:t>
      </w:r>
      <w:r w:rsidRPr="00512723">
        <w:rPr>
          <w:bCs/>
          <w:color w:val="0000FF"/>
          <w:sz w:val="20"/>
          <w:szCs w:val="20"/>
          <w:lang w:val="ru-RU"/>
        </w:rPr>
        <w:t>5</w:t>
      </w:r>
      <w:r>
        <w:rPr>
          <w:bCs/>
          <w:color w:val="0000FF"/>
          <w:sz w:val="20"/>
          <w:szCs w:val="20"/>
          <w:lang w:val="ru-RU"/>
        </w:rPr>
        <w:t xml:space="preserve"> (</w:t>
      </w:r>
      <w:r>
        <w:rPr>
          <w:bCs/>
          <w:color w:val="0000FF"/>
          <w:sz w:val="20"/>
          <w:szCs w:val="20"/>
        </w:rPr>
        <w:t>V</w:t>
      </w:r>
      <w:r w:rsidRPr="00512723">
        <w:rPr>
          <w:bCs/>
          <w:color w:val="0000FF"/>
          <w:sz w:val="20"/>
          <w:szCs w:val="20"/>
          <w:lang w:val="ru-RU"/>
        </w:rPr>
        <w:t xml:space="preserve">5) </w:t>
      </w:r>
      <w:r>
        <w:rPr>
          <w:bCs/>
          <w:color w:val="0000FF"/>
          <w:sz w:val="20"/>
          <w:szCs w:val="20"/>
          <w:lang w:val="ru-RU"/>
        </w:rPr>
        <w:t xml:space="preserve">спарена с группой </w:t>
      </w:r>
      <w:r w:rsidRPr="00512723">
        <w:rPr>
          <w:bCs/>
          <w:color w:val="0000FF"/>
          <w:sz w:val="20"/>
          <w:szCs w:val="20"/>
          <w:lang w:val="ru-RU"/>
        </w:rPr>
        <w:t>1.01</w:t>
      </w:r>
      <w:r>
        <w:rPr>
          <w:bCs/>
          <w:color w:val="0000FF"/>
          <w:sz w:val="20"/>
          <w:szCs w:val="20"/>
          <w:lang w:val="ru-RU"/>
        </w:rPr>
        <w:t xml:space="preserve"> (</w:t>
      </w:r>
      <w:r>
        <w:rPr>
          <w:bCs/>
          <w:color w:val="0000FF"/>
          <w:sz w:val="20"/>
          <w:szCs w:val="20"/>
        </w:rPr>
        <w:t>V</w:t>
      </w:r>
      <w:r w:rsidRPr="00512723">
        <w:rPr>
          <w:bCs/>
          <w:color w:val="0000FF"/>
          <w:sz w:val="20"/>
          <w:szCs w:val="20"/>
          <w:lang w:val="ru-RU"/>
        </w:rPr>
        <w:t xml:space="preserve">1). </w:t>
      </w:r>
      <w:r>
        <w:rPr>
          <w:bCs/>
          <w:color w:val="0000FF"/>
          <w:sz w:val="20"/>
          <w:szCs w:val="20"/>
          <w:lang w:val="ru-RU"/>
        </w:rPr>
        <w:t xml:space="preserve">Две группы </w:t>
      </w:r>
      <w:r>
        <w:rPr>
          <w:bCs/>
          <w:color w:val="0000FF"/>
          <w:sz w:val="20"/>
          <w:szCs w:val="20"/>
        </w:rPr>
        <w:t>V</w:t>
      </w:r>
      <w:r w:rsidRPr="00512723">
        <w:rPr>
          <w:bCs/>
          <w:color w:val="0000FF"/>
          <w:sz w:val="20"/>
          <w:szCs w:val="20"/>
          <w:lang w:val="ru-RU"/>
        </w:rPr>
        <w:t xml:space="preserve">5 (4 </w:t>
      </w:r>
      <w:r>
        <w:rPr>
          <w:bCs/>
          <w:color w:val="0000FF"/>
          <w:sz w:val="20"/>
          <w:szCs w:val="20"/>
          <w:lang w:val="ru-RU"/>
        </w:rPr>
        <w:t xml:space="preserve">и 1.01) не спарены ни с одной из групп </w:t>
      </w:r>
      <w:r>
        <w:rPr>
          <w:bCs/>
          <w:color w:val="0000FF"/>
          <w:sz w:val="20"/>
          <w:szCs w:val="20"/>
        </w:rPr>
        <w:t>V</w:t>
      </w:r>
      <w:r w:rsidRPr="00512723">
        <w:rPr>
          <w:bCs/>
          <w:color w:val="0000FF"/>
          <w:sz w:val="20"/>
          <w:szCs w:val="20"/>
          <w:lang w:val="ru-RU"/>
        </w:rPr>
        <w:t>1</w:t>
      </w:r>
      <w:r w:rsidR="00F35ED6" w:rsidRPr="00F35ED6">
        <w:rPr>
          <w:bCs/>
          <w:color w:val="0000FF"/>
          <w:sz w:val="20"/>
          <w:szCs w:val="20"/>
          <w:lang w:val="ru-RU"/>
        </w:rPr>
        <w:t xml:space="preserve"> (</w:t>
      </w:r>
      <w:r w:rsidR="00F35ED6">
        <w:rPr>
          <w:bCs/>
          <w:color w:val="0000FF"/>
          <w:sz w:val="20"/>
          <w:szCs w:val="20"/>
          <w:lang w:val="ru-RU"/>
        </w:rPr>
        <w:t xml:space="preserve">спарить группу одной переменной можно не более чем с одной группой другой переменной: </w:t>
      </w:r>
      <w:r w:rsidR="003245B4">
        <w:rPr>
          <w:bCs/>
          <w:color w:val="0000FF"/>
          <w:sz w:val="20"/>
          <w:szCs w:val="20"/>
          <w:lang w:val="ru-RU"/>
        </w:rPr>
        <w:t>взаимно-однозначное</w:t>
      </w:r>
      <w:r w:rsidR="00F35ED6">
        <w:rPr>
          <w:bCs/>
          <w:color w:val="0000FF"/>
          <w:sz w:val="20"/>
          <w:szCs w:val="20"/>
          <w:lang w:val="ru-RU"/>
        </w:rPr>
        <w:t xml:space="preserve"> соответствие). </w:t>
      </w:r>
      <w:r w:rsidR="00F35ED6" w:rsidRPr="00F35ED6">
        <w:rPr>
          <w:bCs/>
          <w:color w:val="0000FF"/>
          <w:sz w:val="20"/>
          <w:szCs w:val="20"/>
          <w:lang w:val="ru-RU"/>
        </w:rPr>
        <w:t xml:space="preserve">Макрос выписал синтаксис для перекодировки </w:t>
      </w:r>
      <w:r w:rsidR="00F35ED6" w:rsidRPr="00F35ED6">
        <w:rPr>
          <w:bCs/>
          <w:color w:val="0000FF"/>
          <w:sz w:val="20"/>
          <w:szCs w:val="20"/>
        </w:rPr>
        <w:t>V</w:t>
      </w:r>
      <w:r w:rsidR="00F35ED6" w:rsidRPr="00F35ED6">
        <w:rPr>
          <w:bCs/>
          <w:color w:val="0000FF"/>
          <w:sz w:val="20"/>
          <w:szCs w:val="20"/>
          <w:lang w:val="ru-RU"/>
        </w:rPr>
        <w:t xml:space="preserve">5, следуя </w:t>
      </w:r>
      <w:r w:rsidR="00F35ED6">
        <w:rPr>
          <w:bCs/>
          <w:color w:val="0000FF"/>
          <w:sz w:val="20"/>
          <w:szCs w:val="20"/>
          <w:lang w:val="ru-RU"/>
        </w:rPr>
        <w:t xml:space="preserve">этим </w:t>
      </w:r>
      <w:r w:rsidR="00F35ED6" w:rsidRPr="00F35ED6">
        <w:rPr>
          <w:bCs/>
          <w:color w:val="0000FF"/>
          <w:sz w:val="20"/>
          <w:szCs w:val="20"/>
          <w:lang w:val="ru-RU"/>
        </w:rPr>
        <w:t>результатам спаривания:</w:t>
      </w:r>
    </w:p>
    <w:p w14:paraId="275EEF3D" w14:textId="77777777" w:rsidR="00B73BF4" w:rsidRDefault="00B73BF4" w:rsidP="006F61B2">
      <w:pPr>
        <w:autoSpaceDE w:val="0"/>
        <w:autoSpaceDN w:val="0"/>
        <w:adjustRightInd w:val="0"/>
        <w:ind w:firstLine="10"/>
        <w:rPr>
          <w:sz w:val="20"/>
          <w:szCs w:val="20"/>
          <w:lang w:val="ru-RU" w:eastAsia="ru-RU"/>
        </w:rPr>
      </w:pPr>
    </w:p>
    <w:p w14:paraId="000CB1FC" w14:textId="77777777" w:rsidR="00B73BF4" w:rsidRDefault="00F35ED6" w:rsidP="006F61B2">
      <w:pPr>
        <w:autoSpaceDE w:val="0"/>
        <w:autoSpaceDN w:val="0"/>
        <w:adjustRightInd w:val="0"/>
        <w:ind w:firstLine="10"/>
        <w:rPr>
          <w:sz w:val="20"/>
          <w:szCs w:val="20"/>
          <w:lang w:val="ru-RU" w:eastAsia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 wp14:anchorId="4E367D61" wp14:editId="1B74CA95">
            <wp:extent cx="1819910" cy="1078230"/>
            <wp:effectExtent l="0" t="0" r="889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4B438" w14:textId="77777777" w:rsidR="00B73BF4" w:rsidRDefault="00B73BF4" w:rsidP="006F61B2">
      <w:pPr>
        <w:autoSpaceDE w:val="0"/>
        <w:autoSpaceDN w:val="0"/>
        <w:adjustRightInd w:val="0"/>
        <w:ind w:firstLine="10"/>
        <w:rPr>
          <w:sz w:val="20"/>
          <w:szCs w:val="20"/>
          <w:lang w:val="ru-RU" w:eastAsia="ru-RU"/>
        </w:rPr>
      </w:pPr>
    </w:p>
    <w:p w14:paraId="6F526723" w14:textId="77777777" w:rsidR="00F35ED6" w:rsidRPr="00512723" w:rsidRDefault="00F35ED6">
      <w:pPr>
        <w:numPr>
          <w:ilvl w:val="0"/>
          <w:numId w:val="3"/>
        </w:numPr>
        <w:ind w:left="357" w:hanging="357"/>
        <w:rPr>
          <w:bCs/>
          <w:color w:val="0000FF"/>
          <w:sz w:val="20"/>
          <w:szCs w:val="20"/>
          <w:lang w:val="ru-RU"/>
        </w:rPr>
      </w:pPr>
      <w:r>
        <w:rPr>
          <w:bCs/>
          <w:color w:val="0000FF"/>
          <w:sz w:val="20"/>
          <w:szCs w:val="20"/>
          <w:lang w:val="ru-RU"/>
        </w:rPr>
        <w:lastRenderedPageBreak/>
        <w:t>Коды</w:t>
      </w:r>
      <w:r w:rsidRPr="00F35ED6">
        <w:rPr>
          <w:bCs/>
          <w:color w:val="0000FF"/>
          <w:sz w:val="20"/>
          <w:szCs w:val="20"/>
          <w:lang w:val="ru-RU"/>
        </w:rPr>
        <w:t xml:space="preserve"> </w:t>
      </w:r>
      <w:r>
        <w:rPr>
          <w:bCs/>
          <w:color w:val="0000FF"/>
          <w:sz w:val="20"/>
          <w:szCs w:val="20"/>
          <w:lang w:val="ru-RU"/>
        </w:rPr>
        <w:t xml:space="preserve">2, 3, 5 в </w:t>
      </w:r>
      <w:r>
        <w:rPr>
          <w:bCs/>
          <w:color w:val="0000FF"/>
          <w:sz w:val="20"/>
          <w:szCs w:val="20"/>
        </w:rPr>
        <w:t>V</w:t>
      </w:r>
      <w:r w:rsidRPr="00F35ED6">
        <w:rPr>
          <w:bCs/>
          <w:color w:val="0000FF"/>
          <w:sz w:val="20"/>
          <w:szCs w:val="20"/>
          <w:lang w:val="ru-RU"/>
        </w:rPr>
        <w:t xml:space="preserve">5 </w:t>
      </w:r>
      <w:r>
        <w:rPr>
          <w:bCs/>
          <w:color w:val="0000FF"/>
          <w:sz w:val="20"/>
          <w:szCs w:val="20"/>
          <w:lang w:val="ru-RU"/>
        </w:rPr>
        <w:t xml:space="preserve">должны быть заменены на им отвечающие коды </w:t>
      </w:r>
      <w:r>
        <w:rPr>
          <w:bCs/>
          <w:color w:val="0000FF"/>
          <w:sz w:val="20"/>
          <w:szCs w:val="20"/>
        </w:rPr>
        <w:t>V</w:t>
      </w:r>
      <w:r w:rsidRPr="00F35ED6">
        <w:rPr>
          <w:bCs/>
          <w:color w:val="0000FF"/>
          <w:sz w:val="20"/>
          <w:szCs w:val="20"/>
          <w:lang w:val="ru-RU"/>
        </w:rPr>
        <w:t>1</w:t>
      </w:r>
      <w:r w:rsidRPr="00512723">
        <w:rPr>
          <w:bCs/>
          <w:color w:val="0000FF"/>
          <w:sz w:val="20"/>
          <w:szCs w:val="20"/>
          <w:lang w:val="ru-RU"/>
        </w:rPr>
        <w:t>.</w:t>
      </w:r>
      <w:r w:rsidR="005A3368" w:rsidRPr="005A3368">
        <w:rPr>
          <w:bCs/>
          <w:color w:val="0000FF"/>
          <w:sz w:val="20"/>
          <w:szCs w:val="20"/>
          <w:lang w:val="ru-RU"/>
        </w:rPr>
        <w:t xml:space="preserve"> </w:t>
      </w:r>
      <w:r w:rsidR="005A3368">
        <w:rPr>
          <w:bCs/>
          <w:color w:val="0000FF"/>
          <w:sz w:val="20"/>
          <w:szCs w:val="20"/>
          <w:lang w:val="ru-RU"/>
        </w:rPr>
        <w:t xml:space="preserve">Коды 4 и 1.01 могут быть сохранены, т.к. им нет соответствий в </w:t>
      </w:r>
      <w:r w:rsidR="005A3368">
        <w:rPr>
          <w:bCs/>
          <w:color w:val="0000FF"/>
          <w:sz w:val="20"/>
          <w:szCs w:val="20"/>
        </w:rPr>
        <w:t>V</w:t>
      </w:r>
      <w:r w:rsidR="005A3368" w:rsidRPr="005A3368">
        <w:rPr>
          <w:bCs/>
          <w:color w:val="0000FF"/>
          <w:sz w:val="20"/>
          <w:szCs w:val="20"/>
          <w:lang w:val="ru-RU"/>
        </w:rPr>
        <w:t xml:space="preserve">1. </w:t>
      </w:r>
      <w:r w:rsidR="005A3368">
        <w:rPr>
          <w:bCs/>
          <w:color w:val="0000FF"/>
          <w:sz w:val="20"/>
          <w:szCs w:val="20"/>
          <w:lang w:val="ru-RU"/>
        </w:rPr>
        <w:t xml:space="preserve">Однако код 1.01 уже занят: этот код существует в </w:t>
      </w:r>
      <w:r w:rsidR="005A3368">
        <w:rPr>
          <w:bCs/>
          <w:color w:val="0000FF"/>
          <w:sz w:val="20"/>
          <w:szCs w:val="20"/>
        </w:rPr>
        <w:t>V</w:t>
      </w:r>
      <w:r w:rsidR="005A3368" w:rsidRPr="005A3368">
        <w:rPr>
          <w:bCs/>
          <w:color w:val="0000FF"/>
          <w:sz w:val="20"/>
          <w:szCs w:val="20"/>
          <w:lang w:val="ru-RU"/>
        </w:rPr>
        <w:t xml:space="preserve">1 </w:t>
      </w:r>
      <w:r w:rsidR="005A3368">
        <w:rPr>
          <w:bCs/>
          <w:color w:val="0000FF"/>
          <w:sz w:val="20"/>
          <w:szCs w:val="20"/>
          <w:lang w:val="ru-RU"/>
        </w:rPr>
        <w:t xml:space="preserve">и в него будет перекодирован код 5 в </w:t>
      </w:r>
      <w:r w:rsidR="005A3368">
        <w:rPr>
          <w:bCs/>
          <w:color w:val="0000FF"/>
          <w:sz w:val="20"/>
          <w:szCs w:val="20"/>
        </w:rPr>
        <w:t>V</w:t>
      </w:r>
      <w:r w:rsidR="005A3368" w:rsidRPr="005A3368">
        <w:rPr>
          <w:bCs/>
          <w:color w:val="0000FF"/>
          <w:sz w:val="20"/>
          <w:szCs w:val="20"/>
          <w:lang w:val="ru-RU"/>
        </w:rPr>
        <w:t xml:space="preserve">5. </w:t>
      </w:r>
      <w:r w:rsidR="005A3368">
        <w:rPr>
          <w:bCs/>
          <w:color w:val="0000FF"/>
          <w:sz w:val="20"/>
          <w:szCs w:val="20"/>
          <w:lang w:val="ru-RU"/>
        </w:rPr>
        <w:t xml:space="preserve">Поэтому макрос прибавил </w:t>
      </w:r>
      <w:r w:rsidR="005A3368" w:rsidRPr="005A3368">
        <w:rPr>
          <w:bCs/>
          <w:color w:val="0000FF"/>
          <w:sz w:val="20"/>
          <w:szCs w:val="20"/>
          <w:lang w:val="ru-RU"/>
        </w:rPr>
        <w:t xml:space="preserve">0.01 </w:t>
      </w:r>
      <w:r w:rsidR="005A3368">
        <w:rPr>
          <w:bCs/>
          <w:color w:val="0000FF"/>
          <w:sz w:val="20"/>
          <w:szCs w:val="20"/>
          <w:lang w:val="ru-RU"/>
        </w:rPr>
        <w:t xml:space="preserve">к коду 1.01 </w:t>
      </w:r>
      <w:r w:rsidR="005A3368">
        <w:rPr>
          <w:bCs/>
          <w:color w:val="0000FF"/>
          <w:sz w:val="20"/>
          <w:szCs w:val="20"/>
        </w:rPr>
        <w:t>V</w:t>
      </w:r>
      <w:r w:rsidR="005A3368" w:rsidRPr="005A3368">
        <w:rPr>
          <w:bCs/>
          <w:color w:val="0000FF"/>
          <w:sz w:val="20"/>
          <w:szCs w:val="20"/>
          <w:lang w:val="ru-RU"/>
        </w:rPr>
        <w:t xml:space="preserve">5, </w:t>
      </w:r>
      <w:r w:rsidR="005A3368">
        <w:rPr>
          <w:bCs/>
          <w:color w:val="0000FF"/>
          <w:sz w:val="20"/>
          <w:szCs w:val="20"/>
          <w:lang w:val="ru-RU"/>
        </w:rPr>
        <w:t xml:space="preserve">чтобы сохранить его </w:t>
      </w:r>
      <w:r w:rsidR="003245B4">
        <w:rPr>
          <w:bCs/>
          <w:color w:val="0000FF"/>
          <w:sz w:val="20"/>
          <w:szCs w:val="20"/>
          <w:lang w:val="ru-RU"/>
        </w:rPr>
        <w:t>индивидуальность</w:t>
      </w:r>
      <w:r w:rsidR="005A3368">
        <w:rPr>
          <w:bCs/>
          <w:color w:val="0000FF"/>
          <w:sz w:val="20"/>
          <w:szCs w:val="20"/>
          <w:lang w:val="ru-RU"/>
        </w:rPr>
        <w:t xml:space="preserve"> (по умолчанию</w:t>
      </w:r>
      <w:r w:rsidR="005A3368" w:rsidRPr="005A3368">
        <w:rPr>
          <w:bCs/>
          <w:color w:val="0000FF"/>
          <w:sz w:val="20"/>
          <w:szCs w:val="20"/>
          <w:lang w:val="ru-RU"/>
        </w:rPr>
        <w:t xml:space="preserve">, </w:t>
      </w:r>
      <w:r w:rsidR="005A3368">
        <w:rPr>
          <w:bCs/>
          <w:color w:val="0000FF"/>
          <w:sz w:val="20"/>
          <w:szCs w:val="20"/>
        </w:rPr>
        <w:t>OTHER</w:t>
      </w:r>
      <w:r w:rsidR="005A3368" w:rsidRPr="005A3368">
        <w:rPr>
          <w:bCs/>
          <w:color w:val="0000FF"/>
          <w:sz w:val="20"/>
          <w:szCs w:val="20"/>
          <w:lang w:val="ru-RU"/>
        </w:rPr>
        <w:t>=</w:t>
      </w:r>
      <w:r w:rsidR="005A3368">
        <w:rPr>
          <w:bCs/>
          <w:color w:val="0000FF"/>
          <w:sz w:val="20"/>
          <w:szCs w:val="20"/>
        </w:rPr>
        <w:t>INDIVID</w:t>
      </w:r>
      <w:r w:rsidR="005A3368" w:rsidRPr="005A3368">
        <w:rPr>
          <w:bCs/>
          <w:color w:val="0000FF"/>
          <w:sz w:val="20"/>
          <w:szCs w:val="20"/>
          <w:lang w:val="ru-RU"/>
        </w:rPr>
        <w:t>)</w:t>
      </w:r>
      <w:r w:rsidR="005A3368">
        <w:rPr>
          <w:bCs/>
          <w:color w:val="0000FF"/>
          <w:sz w:val="20"/>
          <w:szCs w:val="20"/>
          <w:lang w:val="ru-RU"/>
        </w:rPr>
        <w:t>, так что 1.01 предлагается заменить на 1.02. Если бы 1.02 оказался тоже занят, макрос предложил бы 1.03, и т.д.</w:t>
      </w:r>
    </w:p>
    <w:p w14:paraId="474BAA4F" w14:textId="77777777" w:rsidR="00B73BF4" w:rsidRPr="00F3793B" w:rsidRDefault="00B73BF4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3CD1856C" w14:textId="77777777" w:rsidR="009A318E" w:rsidRPr="006F61B2" w:rsidRDefault="009A318E" w:rsidP="00372443">
      <w:pPr>
        <w:autoSpaceDE w:val="0"/>
        <w:autoSpaceDN w:val="0"/>
        <w:adjustRightInd w:val="0"/>
        <w:rPr>
          <w:b/>
          <w:sz w:val="20"/>
          <w:szCs w:val="20"/>
          <w:lang w:val="ru-RU" w:eastAsia="ru-RU"/>
        </w:rPr>
      </w:pPr>
      <w:r w:rsidRPr="009A318E">
        <w:rPr>
          <w:b/>
          <w:sz w:val="20"/>
          <w:szCs w:val="20"/>
          <w:lang w:eastAsia="ru-RU"/>
        </w:rPr>
        <w:t>SIMMX</w:t>
      </w:r>
    </w:p>
    <w:p w14:paraId="4CF84937" w14:textId="77777777" w:rsidR="006F61B2" w:rsidRDefault="0076573E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Поскольку </w:t>
      </w:r>
      <w:r w:rsidR="002C7EE6">
        <w:rPr>
          <w:sz w:val="20"/>
          <w:szCs w:val="20"/>
          <w:lang w:val="ru-RU" w:eastAsia="ru-RU"/>
        </w:rPr>
        <w:t xml:space="preserve">при отсутствии слова </w:t>
      </w:r>
      <w:r w:rsidR="002C7EE6">
        <w:rPr>
          <w:sz w:val="20"/>
          <w:szCs w:val="20"/>
          <w:lang w:eastAsia="ru-RU"/>
        </w:rPr>
        <w:t>WITH</w:t>
      </w:r>
      <w:r w:rsidR="002C7EE6" w:rsidRPr="006F61B2">
        <w:rPr>
          <w:sz w:val="20"/>
          <w:szCs w:val="20"/>
          <w:lang w:val="ru-RU" w:eastAsia="ru-RU"/>
        </w:rPr>
        <w:t xml:space="preserve"> </w:t>
      </w:r>
      <w:r w:rsidR="002C7EE6">
        <w:rPr>
          <w:sz w:val="20"/>
          <w:szCs w:val="20"/>
          <w:lang w:val="ru-RU" w:eastAsia="ru-RU"/>
        </w:rPr>
        <w:t xml:space="preserve">в </w:t>
      </w:r>
      <w:r w:rsidR="00372443">
        <w:rPr>
          <w:sz w:val="20"/>
          <w:szCs w:val="20"/>
          <w:lang w:eastAsia="ru-RU"/>
        </w:rPr>
        <w:t>VARS</w:t>
      </w:r>
      <w:r w:rsidR="002C7EE6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>сопоставляются между собой попарно</w:t>
      </w:r>
      <w:r w:rsidRPr="0076573E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все переменные </w:t>
      </w:r>
      <w:r w:rsidR="00372443">
        <w:rPr>
          <w:sz w:val="20"/>
          <w:szCs w:val="20"/>
          <w:lang w:eastAsia="ru-RU"/>
        </w:rPr>
        <w:t>VARS</w:t>
      </w:r>
      <w:r>
        <w:rPr>
          <w:sz w:val="20"/>
          <w:szCs w:val="20"/>
          <w:lang w:val="ru-RU" w:eastAsia="ru-RU"/>
        </w:rPr>
        <w:t>, результаты можно собрать вместе в квадратную симметричную матрицу, рядами и столбцами которой служат все группы всех переменных. В этой матрице взаимосоответств</w:t>
      </w:r>
      <w:r w:rsidR="00DD2031">
        <w:rPr>
          <w:sz w:val="20"/>
          <w:szCs w:val="20"/>
          <w:lang w:val="ru-RU" w:eastAsia="ru-RU"/>
        </w:rPr>
        <w:t>ующие</w:t>
      </w:r>
      <w:r>
        <w:rPr>
          <w:sz w:val="20"/>
          <w:szCs w:val="20"/>
          <w:lang w:val="ru-RU" w:eastAsia="ru-RU"/>
        </w:rPr>
        <w:t xml:space="preserve"> пары помечены 1, а остальные пары – 0. Кроме того, для удобства</w:t>
      </w:r>
      <w:r w:rsidR="001412DB">
        <w:rPr>
          <w:sz w:val="20"/>
          <w:szCs w:val="20"/>
          <w:lang w:val="ru-RU" w:eastAsia="ru-RU"/>
        </w:rPr>
        <w:t>,</w:t>
      </w:r>
      <w:r>
        <w:rPr>
          <w:sz w:val="20"/>
          <w:szCs w:val="20"/>
          <w:lang w:val="ru-RU" w:eastAsia="ru-RU"/>
        </w:rPr>
        <w:t xml:space="preserve"> группы одного и того же разбиения (переменной) имеют на пересечении друг с другом значение</w:t>
      </w:r>
      <w:r w:rsidR="001412DB">
        <w:rPr>
          <w:sz w:val="20"/>
          <w:szCs w:val="20"/>
          <w:lang w:val="ru-RU" w:eastAsia="ru-RU"/>
        </w:rPr>
        <w:t xml:space="preserve"> минус </w:t>
      </w:r>
      <w:r>
        <w:rPr>
          <w:sz w:val="20"/>
          <w:szCs w:val="20"/>
          <w:lang w:val="ru-RU" w:eastAsia="ru-RU"/>
        </w:rPr>
        <w:t>1, что подчеркивает факт их альтернативности, эти группы по определению не могут быть соответственными. Таким образом, э</w:t>
      </w:r>
      <w:r w:rsidR="00C53C29">
        <w:rPr>
          <w:sz w:val="20"/>
          <w:szCs w:val="20"/>
          <w:lang w:val="ru-RU" w:eastAsia="ru-RU"/>
        </w:rPr>
        <w:t>то матрица сходств с тремя возможными значениями в ней.</w:t>
      </w:r>
    </w:p>
    <w:p w14:paraId="6C1D99AC" w14:textId="77777777" w:rsidR="00C53C29" w:rsidRDefault="00C53C29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469D3B64" w14:textId="77777777" w:rsidR="009A318E" w:rsidRPr="002C7EE6" w:rsidRDefault="00C53C29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Задайте </w:t>
      </w:r>
      <w:r>
        <w:rPr>
          <w:sz w:val="20"/>
          <w:szCs w:val="20"/>
          <w:lang w:eastAsia="ru-RU"/>
        </w:rPr>
        <w:t>SIMMX</w:t>
      </w:r>
      <w:r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YES</w:t>
      </w:r>
      <w:r w:rsidRPr="00C53C29">
        <w:rPr>
          <w:sz w:val="20"/>
          <w:szCs w:val="20"/>
          <w:lang w:val="ru-RU" w:eastAsia="ru-RU"/>
        </w:rPr>
        <w:t xml:space="preserve">, </w:t>
      </w:r>
      <w:r>
        <w:rPr>
          <w:sz w:val="20"/>
          <w:szCs w:val="20"/>
          <w:lang w:val="ru-RU" w:eastAsia="ru-RU"/>
        </w:rPr>
        <w:t>если хотите получить эту матрицу взаимосоответствий</w:t>
      </w:r>
      <w:r w:rsidRPr="00C53C29">
        <w:rPr>
          <w:sz w:val="20"/>
          <w:szCs w:val="20"/>
          <w:lang w:val="ru-RU" w:eastAsia="ru-RU"/>
        </w:rPr>
        <w:t xml:space="preserve">. </w:t>
      </w:r>
      <w:r>
        <w:rPr>
          <w:sz w:val="20"/>
          <w:szCs w:val="20"/>
          <w:lang w:val="ru-RU" w:eastAsia="ru-RU"/>
        </w:rPr>
        <w:t>Макрос выведет ее в новый безымянный массив и проделает с ней иерархический кластерный анализ методом полной связи</w:t>
      </w:r>
      <w:r w:rsidR="00ED4CA0" w:rsidRPr="00ED4CA0">
        <w:rPr>
          <w:sz w:val="20"/>
          <w:szCs w:val="20"/>
          <w:lang w:val="ru-RU" w:eastAsia="ru-RU"/>
        </w:rPr>
        <w:t xml:space="preserve"> (</w:t>
      </w:r>
      <w:r w:rsidR="00ED4CA0">
        <w:rPr>
          <w:sz w:val="20"/>
          <w:szCs w:val="20"/>
          <w:lang w:val="ru-RU" w:eastAsia="ru-RU"/>
        </w:rPr>
        <w:t>дальнего соседа)</w:t>
      </w:r>
      <w:r>
        <w:rPr>
          <w:sz w:val="20"/>
          <w:szCs w:val="20"/>
          <w:lang w:val="ru-RU" w:eastAsia="ru-RU"/>
        </w:rPr>
        <w:t xml:space="preserve">. Вы увидите дендрограмму, на которой сразу </w:t>
      </w:r>
      <w:r w:rsidR="003A7973">
        <w:rPr>
          <w:sz w:val="20"/>
          <w:szCs w:val="20"/>
          <w:lang w:val="ru-RU" w:eastAsia="ru-RU"/>
        </w:rPr>
        <w:t>заметны</w:t>
      </w:r>
      <w:r>
        <w:rPr>
          <w:sz w:val="20"/>
          <w:szCs w:val="20"/>
          <w:lang w:val="ru-RU" w:eastAsia="ru-RU"/>
        </w:rPr>
        <w:t xml:space="preserve"> взаимосоответств</w:t>
      </w:r>
      <w:r w:rsidR="00DD2031">
        <w:rPr>
          <w:sz w:val="20"/>
          <w:szCs w:val="20"/>
          <w:lang w:val="ru-RU" w:eastAsia="ru-RU"/>
        </w:rPr>
        <w:t>ующие</w:t>
      </w:r>
      <w:r>
        <w:rPr>
          <w:sz w:val="20"/>
          <w:szCs w:val="20"/>
          <w:lang w:val="ru-RU" w:eastAsia="ru-RU"/>
        </w:rPr>
        <w:t xml:space="preserve"> группы </w:t>
      </w:r>
      <w:r w:rsidR="00F76CB2">
        <w:rPr>
          <w:sz w:val="20"/>
          <w:szCs w:val="20"/>
          <w:lang w:val="ru-RU" w:eastAsia="ru-RU"/>
        </w:rPr>
        <w:t xml:space="preserve">от </w:t>
      </w:r>
      <w:r>
        <w:rPr>
          <w:sz w:val="20"/>
          <w:szCs w:val="20"/>
          <w:lang w:val="ru-RU" w:eastAsia="ru-RU"/>
        </w:rPr>
        <w:t>разных переменных.</w:t>
      </w:r>
      <w:r w:rsidR="002C7EE6" w:rsidRPr="002C7EE6">
        <w:rPr>
          <w:sz w:val="20"/>
          <w:szCs w:val="20"/>
          <w:lang w:val="ru-RU" w:eastAsia="ru-RU"/>
        </w:rPr>
        <w:t xml:space="preserve"> </w:t>
      </w:r>
      <w:r w:rsidR="002C7EE6">
        <w:rPr>
          <w:sz w:val="20"/>
          <w:szCs w:val="20"/>
          <w:lang w:eastAsia="ru-RU"/>
        </w:rPr>
        <w:t>SIMMX</w:t>
      </w:r>
      <w:r w:rsidR="002C7EE6" w:rsidRPr="002C7EE6">
        <w:rPr>
          <w:sz w:val="20"/>
          <w:szCs w:val="20"/>
          <w:lang w:val="ru-RU" w:eastAsia="ru-RU"/>
        </w:rPr>
        <w:t>=</w:t>
      </w:r>
      <w:r w:rsidR="002C7EE6">
        <w:rPr>
          <w:sz w:val="20"/>
          <w:szCs w:val="20"/>
          <w:lang w:eastAsia="ru-RU"/>
        </w:rPr>
        <w:t>YES</w:t>
      </w:r>
      <w:r w:rsidR="002C7EE6" w:rsidRPr="002C7EE6">
        <w:rPr>
          <w:sz w:val="20"/>
          <w:szCs w:val="20"/>
          <w:lang w:val="ru-RU" w:eastAsia="ru-RU"/>
        </w:rPr>
        <w:t xml:space="preserve"> </w:t>
      </w:r>
      <w:r w:rsidR="002C7EE6">
        <w:rPr>
          <w:sz w:val="20"/>
          <w:szCs w:val="20"/>
          <w:lang w:val="ru-RU" w:eastAsia="ru-RU"/>
        </w:rPr>
        <w:t xml:space="preserve">допустимо только при отсутствии слова </w:t>
      </w:r>
      <w:r w:rsidR="002C7EE6">
        <w:rPr>
          <w:sz w:val="20"/>
          <w:szCs w:val="20"/>
          <w:lang w:eastAsia="ru-RU"/>
        </w:rPr>
        <w:t>WITH</w:t>
      </w:r>
      <w:r w:rsidR="002C7EE6" w:rsidRPr="002C7EE6">
        <w:rPr>
          <w:sz w:val="20"/>
          <w:szCs w:val="20"/>
          <w:lang w:val="ru-RU" w:eastAsia="ru-RU"/>
        </w:rPr>
        <w:t xml:space="preserve"> </w:t>
      </w:r>
      <w:r w:rsidR="002C7EE6">
        <w:rPr>
          <w:sz w:val="20"/>
          <w:szCs w:val="20"/>
          <w:lang w:val="ru-RU" w:eastAsia="ru-RU"/>
        </w:rPr>
        <w:t xml:space="preserve">в </w:t>
      </w:r>
      <w:r w:rsidR="00372443">
        <w:rPr>
          <w:sz w:val="20"/>
          <w:szCs w:val="20"/>
          <w:lang w:eastAsia="ru-RU"/>
        </w:rPr>
        <w:t>VARS</w:t>
      </w:r>
      <w:r w:rsidR="002C7EE6">
        <w:rPr>
          <w:sz w:val="20"/>
          <w:szCs w:val="20"/>
          <w:lang w:val="ru-RU" w:eastAsia="ru-RU"/>
        </w:rPr>
        <w:t xml:space="preserve">. По умолчанию и при </w:t>
      </w:r>
      <w:r w:rsidR="002C7EE6">
        <w:rPr>
          <w:sz w:val="20"/>
          <w:szCs w:val="20"/>
          <w:lang w:eastAsia="ru-RU"/>
        </w:rPr>
        <w:t>SIMMX</w:t>
      </w:r>
      <w:r w:rsidR="002C7EE6" w:rsidRPr="002C7EE6">
        <w:rPr>
          <w:sz w:val="20"/>
          <w:szCs w:val="20"/>
          <w:lang w:val="ru-RU" w:eastAsia="ru-RU"/>
        </w:rPr>
        <w:t>=</w:t>
      </w:r>
      <w:r w:rsidR="002C7EE6">
        <w:rPr>
          <w:sz w:val="20"/>
          <w:szCs w:val="20"/>
          <w:lang w:eastAsia="ru-RU"/>
        </w:rPr>
        <w:t>NO</w:t>
      </w:r>
      <w:r w:rsidR="002C7EE6">
        <w:rPr>
          <w:sz w:val="20"/>
          <w:szCs w:val="20"/>
          <w:lang w:val="ru-RU" w:eastAsia="ru-RU"/>
        </w:rPr>
        <w:t xml:space="preserve"> матрица не выдается и дендрограмма не показывается.</w:t>
      </w:r>
    </w:p>
    <w:p w14:paraId="18FC585A" w14:textId="77777777" w:rsidR="009A318E" w:rsidRPr="006F61B2" w:rsidRDefault="009A318E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23D63330" w14:textId="77777777" w:rsidR="009A318E" w:rsidRPr="0076573E" w:rsidRDefault="009A318E" w:rsidP="00372443">
      <w:pPr>
        <w:autoSpaceDE w:val="0"/>
        <w:autoSpaceDN w:val="0"/>
        <w:adjustRightInd w:val="0"/>
        <w:rPr>
          <w:b/>
          <w:sz w:val="20"/>
          <w:szCs w:val="20"/>
          <w:lang w:val="ru-RU" w:eastAsia="ru-RU"/>
        </w:rPr>
      </w:pPr>
      <w:r w:rsidRPr="009A318E">
        <w:rPr>
          <w:b/>
          <w:sz w:val="20"/>
          <w:szCs w:val="20"/>
          <w:lang w:eastAsia="ru-RU"/>
        </w:rPr>
        <w:t>PRINT</w:t>
      </w:r>
    </w:p>
    <w:p w14:paraId="6B767EA5" w14:textId="77777777" w:rsidR="00C53C29" w:rsidRPr="00E23040" w:rsidRDefault="003245B4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t xml:space="preserve">По умолчанию и при </w:t>
      </w:r>
      <w:r>
        <w:rPr>
          <w:sz w:val="20"/>
          <w:szCs w:val="20"/>
          <w:lang w:eastAsia="ru-RU"/>
        </w:rPr>
        <w:t>PRINT</w:t>
      </w:r>
      <w:r w:rsidRPr="00DF6C51">
        <w:rPr>
          <w:sz w:val="20"/>
          <w:szCs w:val="20"/>
          <w:lang w:val="ru-RU" w:eastAsia="ru-RU"/>
        </w:rPr>
        <w:t>=</w:t>
      </w:r>
      <w:r>
        <w:rPr>
          <w:sz w:val="20"/>
          <w:szCs w:val="20"/>
          <w:lang w:eastAsia="ru-RU"/>
        </w:rPr>
        <w:t>YES</w:t>
      </w:r>
      <w:r w:rsidRPr="00DF6C51">
        <w:rPr>
          <w:sz w:val="20"/>
          <w:szCs w:val="20"/>
          <w:lang w:val="ru-RU" w:eastAsia="ru-RU"/>
        </w:rPr>
        <w:t xml:space="preserve"> </w:t>
      </w:r>
      <w:r>
        <w:rPr>
          <w:sz w:val="20"/>
          <w:szCs w:val="20"/>
          <w:lang w:val="ru-RU" w:eastAsia="ru-RU"/>
        </w:rPr>
        <w:t xml:space="preserve">макрос отчитывается о взаимосоответствиях групп в парах переменных. </w:t>
      </w:r>
      <w:r w:rsidR="00DF6C51">
        <w:rPr>
          <w:sz w:val="20"/>
          <w:szCs w:val="20"/>
          <w:lang w:val="ru-RU" w:eastAsia="ru-RU"/>
        </w:rPr>
        <w:t xml:space="preserve">Если хотите подавить выдачу этих результатах, скомандуйте </w:t>
      </w:r>
      <w:r w:rsidR="00DF6C51">
        <w:rPr>
          <w:sz w:val="20"/>
          <w:szCs w:val="20"/>
          <w:lang w:eastAsia="ru-RU"/>
        </w:rPr>
        <w:t>PRINT</w:t>
      </w:r>
      <w:r w:rsidR="00DF6C51" w:rsidRPr="00DF6C51">
        <w:rPr>
          <w:sz w:val="20"/>
          <w:szCs w:val="20"/>
          <w:lang w:val="ru-RU" w:eastAsia="ru-RU"/>
        </w:rPr>
        <w:t>=</w:t>
      </w:r>
      <w:r w:rsidR="00DF6C51">
        <w:rPr>
          <w:sz w:val="20"/>
          <w:szCs w:val="20"/>
          <w:lang w:eastAsia="ru-RU"/>
        </w:rPr>
        <w:t>NO</w:t>
      </w:r>
      <w:r w:rsidR="00DF6C51" w:rsidRPr="00DF6C51">
        <w:rPr>
          <w:sz w:val="20"/>
          <w:szCs w:val="20"/>
          <w:lang w:val="ru-RU" w:eastAsia="ru-RU"/>
        </w:rPr>
        <w:t xml:space="preserve">; </w:t>
      </w:r>
      <w:r w:rsidR="00DF6C51">
        <w:rPr>
          <w:sz w:val="20"/>
          <w:szCs w:val="20"/>
          <w:lang w:val="ru-RU" w:eastAsia="ru-RU"/>
        </w:rPr>
        <w:t xml:space="preserve">вы должны тогда </w:t>
      </w:r>
      <w:r w:rsidR="00E23040">
        <w:rPr>
          <w:sz w:val="20"/>
          <w:szCs w:val="20"/>
          <w:lang w:val="ru-RU" w:eastAsia="ru-RU"/>
        </w:rPr>
        <w:t xml:space="preserve">задать </w:t>
      </w:r>
      <w:r w:rsidR="00E23040">
        <w:rPr>
          <w:sz w:val="20"/>
          <w:szCs w:val="20"/>
          <w:lang w:eastAsia="ru-RU"/>
        </w:rPr>
        <w:t>RECODE</w:t>
      </w:r>
      <w:r w:rsidR="00E23040" w:rsidRPr="00E23040">
        <w:rPr>
          <w:sz w:val="20"/>
          <w:szCs w:val="20"/>
          <w:lang w:val="ru-RU" w:eastAsia="ru-RU"/>
        </w:rPr>
        <w:t xml:space="preserve"> </w:t>
      </w:r>
      <w:r w:rsidR="00E23040">
        <w:rPr>
          <w:sz w:val="20"/>
          <w:szCs w:val="20"/>
          <w:lang w:val="ru-RU" w:eastAsia="ru-RU"/>
        </w:rPr>
        <w:t xml:space="preserve">или </w:t>
      </w:r>
      <w:r w:rsidR="00E23040">
        <w:rPr>
          <w:sz w:val="20"/>
          <w:szCs w:val="20"/>
          <w:lang w:eastAsia="ru-RU"/>
        </w:rPr>
        <w:t>SIMMX</w:t>
      </w:r>
      <w:r w:rsidR="00E23040" w:rsidRPr="00E23040">
        <w:rPr>
          <w:sz w:val="20"/>
          <w:szCs w:val="20"/>
          <w:lang w:val="ru-RU" w:eastAsia="ru-RU"/>
        </w:rPr>
        <w:t>.</w:t>
      </w:r>
    </w:p>
    <w:p w14:paraId="3BE56159" w14:textId="77777777" w:rsidR="00C53C29" w:rsidRPr="00C53C29" w:rsidRDefault="00C53C29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69D47244" w14:textId="77777777" w:rsidR="008A3DD3" w:rsidRPr="008A3DD3" w:rsidRDefault="008A3DD3" w:rsidP="0037244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8A3DD3">
        <w:rPr>
          <w:b/>
          <w:i/>
          <w:sz w:val="20"/>
          <w:szCs w:val="17"/>
          <w:lang w:val="ru-RU" w:eastAsia="ru-RU"/>
        </w:rPr>
        <w:t>Особые режимы</w:t>
      </w:r>
    </w:p>
    <w:p w14:paraId="163079DD" w14:textId="77777777" w:rsidR="008A3DD3" w:rsidRDefault="008A3DD3" w:rsidP="00372443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5CBFE0FC" w14:textId="1FFC1BD3" w:rsidR="00CB3C20" w:rsidRPr="00D80F28" w:rsidRDefault="00CB3C20" w:rsidP="00D80F28">
      <w:pPr>
        <w:rPr>
          <w:sz w:val="20"/>
          <w:lang w:val="ru-RU"/>
        </w:rPr>
      </w:pPr>
      <w:r w:rsidRPr="002923BB">
        <w:rPr>
          <w:sz w:val="20"/>
          <w:szCs w:val="20"/>
          <w:lang w:val="ru-RU" w:eastAsia="ru-RU"/>
        </w:rPr>
        <w:t xml:space="preserve">Макрос </w:t>
      </w:r>
      <w:r w:rsidR="00697C67">
        <w:rPr>
          <w:sz w:val="20"/>
          <w:szCs w:val="20"/>
          <w:lang w:val="ru-RU" w:eastAsia="ru-RU"/>
        </w:rPr>
        <w:t xml:space="preserve">игнорирует взвешивание </w:t>
      </w:r>
      <w:r w:rsidR="00D80F28" w:rsidRPr="006644EC">
        <w:rPr>
          <w:sz w:val="20"/>
          <w:lang w:val="ru-RU"/>
        </w:rPr>
        <w:t>(</w:t>
      </w:r>
      <w:r w:rsidR="00D80F28">
        <w:rPr>
          <w:sz w:val="20"/>
          <w:lang w:val="ru-RU"/>
        </w:rPr>
        <w:t>впрочем, он не берет в процедуру наблюдения с пропущенными и неположительными весами</w:t>
      </w:r>
      <w:r w:rsidR="00D80F28" w:rsidRPr="006644EC">
        <w:rPr>
          <w:sz w:val="20"/>
          <w:lang w:val="ru-RU"/>
        </w:rPr>
        <w:t>)</w:t>
      </w:r>
      <w:r w:rsidR="00D80F28" w:rsidRPr="00D80F28">
        <w:rPr>
          <w:sz w:val="20"/>
          <w:lang w:val="ru-RU"/>
        </w:rPr>
        <w:t xml:space="preserve"> </w:t>
      </w:r>
      <w:r w:rsidR="00697C67">
        <w:rPr>
          <w:sz w:val="20"/>
          <w:szCs w:val="20"/>
          <w:lang w:val="ru-RU" w:eastAsia="ru-RU"/>
        </w:rPr>
        <w:t xml:space="preserve">и не </w:t>
      </w:r>
      <w:r w:rsidRPr="002923BB">
        <w:rPr>
          <w:sz w:val="20"/>
          <w:szCs w:val="20"/>
          <w:lang w:val="ru-RU" w:eastAsia="ru-RU"/>
        </w:rPr>
        <w:t xml:space="preserve">рассчитан на расщепленное </w:t>
      </w:r>
      <w:r w:rsidR="00CA0022">
        <w:rPr>
          <w:sz w:val="20"/>
          <w:szCs w:val="20"/>
          <w:lang w:val="ru-RU" w:eastAsia="ru-RU"/>
        </w:rPr>
        <w:t>состояние массива данных</w:t>
      </w:r>
      <w:r w:rsidRPr="002923BB">
        <w:rPr>
          <w:sz w:val="20"/>
          <w:szCs w:val="20"/>
          <w:lang w:val="ru-RU" w:eastAsia="ru-RU"/>
        </w:rPr>
        <w:t>. Макрос слушается команд, выбирающих наблюдения (</w:t>
      </w:r>
      <w:r w:rsidR="00697C67" w:rsidRPr="00BC6146">
        <w:rPr>
          <w:sz w:val="20"/>
          <w:szCs w:val="20"/>
        </w:rPr>
        <w:t>FILTER</w:t>
      </w:r>
      <w:r w:rsidR="00697C67" w:rsidRPr="00697C67">
        <w:rPr>
          <w:sz w:val="20"/>
          <w:szCs w:val="20"/>
          <w:lang w:val="ru-RU"/>
        </w:rPr>
        <w:t xml:space="preserve">, </w:t>
      </w:r>
      <w:r w:rsidR="00697C67" w:rsidRPr="00BC6146">
        <w:rPr>
          <w:sz w:val="20"/>
          <w:szCs w:val="20"/>
        </w:rPr>
        <w:t>USE</w:t>
      </w:r>
      <w:r w:rsidR="00697C67" w:rsidRPr="00697C67">
        <w:rPr>
          <w:sz w:val="20"/>
          <w:szCs w:val="20"/>
          <w:lang w:val="ru-RU"/>
        </w:rPr>
        <w:t xml:space="preserve">, </w:t>
      </w:r>
      <w:r w:rsidR="00697C67" w:rsidRPr="00BC6146">
        <w:rPr>
          <w:sz w:val="20"/>
          <w:szCs w:val="20"/>
        </w:rPr>
        <w:t>SELECT</w:t>
      </w:r>
      <w:r w:rsidR="00697C67" w:rsidRPr="00697C67">
        <w:rPr>
          <w:sz w:val="20"/>
          <w:szCs w:val="20"/>
          <w:lang w:val="ru-RU"/>
        </w:rPr>
        <w:t xml:space="preserve"> </w:t>
      </w:r>
      <w:r w:rsidR="00697C67" w:rsidRPr="00BC6146">
        <w:rPr>
          <w:sz w:val="20"/>
          <w:szCs w:val="20"/>
        </w:rPr>
        <w:t>IF</w:t>
      </w:r>
      <w:r w:rsidR="00697C67" w:rsidRPr="00697C67">
        <w:rPr>
          <w:sz w:val="20"/>
          <w:szCs w:val="20"/>
          <w:lang w:val="ru-RU"/>
        </w:rPr>
        <w:t xml:space="preserve">, </w:t>
      </w:r>
      <w:r w:rsidR="00697C67" w:rsidRPr="00BC6146">
        <w:rPr>
          <w:sz w:val="20"/>
          <w:szCs w:val="20"/>
        </w:rPr>
        <w:t>N</w:t>
      </w:r>
      <w:r w:rsidR="00697C67" w:rsidRPr="00697C67">
        <w:rPr>
          <w:sz w:val="20"/>
          <w:szCs w:val="20"/>
          <w:lang w:val="ru-RU"/>
        </w:rPr>
        <w:t xml:space="preserve"> </w:t>
      </w:r>
      <w:r w:rsidR="00697C67" w:rsidRPr="00BC6146">
        <w:rPr>
          <w:sz w:val="20"/>
          <w:szCs w:val="20"/>
        </w:rPr>
        <w:t>OF</w:t>
      </w:r>
      <w:r w:rsidR="00697C67" w:rsidRPr="00697C67">
        <w:rPr>
          <w:sz w:val="20"/>
          <w:szCs w:val="20"/>
          <w:lang w:val="ru-RU"/>
        </w:rPr>
        <w:t xml:space="preserve"> </w:t>
      </w:r>
      <w:r w:rsidR="00697C67" w:rsidRPr="00BC6146">
        <w:rPr>
          <w:sz w:val="20"/>
          <w:szCs w:val="20"/>
        </w:rPr>
        <w:t>CASES</w:t>
      </w:r>
      <w:r w:rsidRPr="002923BB">
        <w:rPr>
          <w:sz w:val="20"/>
          <w:szCs w:val="20"/>
          <w:lang w:val="ru-RU" w:eastAsia="ru-RU"/>
        </w:rPr>
        <w:t>)</w:t>
      </w:r>
      <w:r w:rsidR="00A14D73" w:rsidRPr="00A14D73">
        <w:rPr>
          <w:sz w:val="20"/>
          <w:szCs w:val="20"/>
          <w:lang w:val="ru-RU" w:eastAsia="ru-RU"/>
        </w:rPr>
        <w:t xml:space="preserve"> </w:t>
      </w:r>
      <w:r w:rsidR="00A14D73">
        <w:rPr>
          <w:sz w:val="20"/>
          <w:szCs w:val="20"/>
          <w:lang w:val="ru-RU" w:eastAsia="ru-RU"/>
        </w:rPr>
        <w:t>и преобразовани</w:t>
      </w:r>
      <w:r w:rsidR="004D4705">
        <w:rPr>
          <w:sz w:val="20"/>
          <w:szCs w:val="20"/>
          <w:lang w:val="ru-RU" w:eastAsia="ru-RU"/>
        </w:rPr>
        <w:t>й</w:t>
      </w:r>
      <w:r w:rsidRPr="002923BB">
        <w:rPr>
          <w:sz w:val="20"/>
          <w:szCs w:val="20"/>
          <w:lang w:val="ru-RU" w:eastAsia="ru-RU"/>
        </w:rPr>
        <w:t xml:space="preserve">, в том числе под командой </w:t>
      </w:r>
      <w:r w:rsidRPr="002923BB">
        <w:rPr>
          <w:sz w:val="20"/>
          <w:szCs w:val="20"/>
          <w:lang w:eastAsia="ru-RU"/>
        </w:rPr>
        <w:t>TEMPORARY</w:t>
      </w:r>
      <w:r w:rsidRPr="002923BB">
        <w:rPr>
          <w:sz w:val="20"/>
          <w:szCs w:val="20"/>
          <w:lang w:val="ru-RU" w:eastAsia="ru-RU"/>
        </w:rPr>
        <w:t>.</w:t>
      </w:r>
    </w:p>
    <w:p w14:paraId="48270B3F" w14:textId="77777777" w:rsidR="008A3DD3" w:rsidRDefault="008A3DD3" w:rsidP="00CC5AA8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14:paraId="1CE758B7" w14:textId="77777777" w:rsidR="00697C67" w:rsidRPr="00697C67" w:rsidRDefault="00697C67" w:rsidP="00CC5AA8">
      <w:pPr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sectPr w:rsidR="00697C67" w:rsidRPr="00697C67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3FEC5" w14:textId="77777777" w:rsidR="00F00049" w:rsidRDefault="00F00049">
      <w:r>
        <w:separator/>
      </w:r>
    </w:p>
  </w:endnote>
  <w:endnote w:type="continuationSeparator" w:id="0">
    <w:p w14:paraId="1174E44C" w14:textId="77777777" w:rsidR="00F00049" w:rsidRDefault="00F00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F2188" w14:textId="77777777" w:rsidR="00F00049" w:rsidRDefault="00F00049">
      <w:r>
        <w:separator/>
      </w:r>
    </w:p>
  </w:footnote>
  <w:footnote w:type="continuationSeparator" w:id="0">
    <w:p w14:paraId="0D45994F" w14:textId="77777777" w:rsidR="00F00049" w:rsidRDefault="00F00049">
      <w:r>
        <w:continuationSeparator/>
      </w:r>
    </w:p>
  </w:footnote>
  <w:footnote w:id="1">
    <w:p w14:paraId="06EA9CC3" w14:textId="7AEEC746" w:rsidR="00492A8F" w:rsidRPr="0036626C" w:rsidRDefault="00492A8F" w:rsidP="00492A8F">
      <w:pPr>
        <w:pStyle w:val="a4"/>
        <w:rPr>
          <w:lang w:val="ru-RU"/>
        </w:rPr>
      </w:pPr>
      <w:r>
        <w:rPr>
          <w:rStyle w:val="a6"/>
        </w:rPr>
        <w:footnoteRef/>
      </w:r>
      <w:r w:rsidRPr="00492A8F">
        <w:rPr>
          <w:lang w:val="ru-RU"/>
        </w:rPr>
        <w:t xml:space="preserve"> </w:t>
      </w:r>
      <w:r>
        <w:rPr>
          <w:b/>
          <w:bCs/>
          <w:lang w:val="ru-RU"/>
        </w:rPr>
        <w:t>Схема</w:t>
      </w:r>
      <w:r w:rsidRPr="00492A8F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решения</w:t>
      </w:r>
      <w:r w:rsidRPr="00492A8F">
        <w:rPr>
          <w:lang w:val="ru-RU"/>
        </w:rPr>
        <w:t xml:space="preserve"> </w:t>
      </w:r>
      <w:r>
        <w:rPr>
          <w:lang w:val="ru-RU"/>
        </w:rPr>
        <w:t>асимметричных</w:t>
      </w:r>
      <w:r w:rsidRPr="00492A8F">
        <w:rPr>
          <w:lang w:val="ru-RU"/>
        </w:rPr>
        <w:t xml:space="preserve"> </w:t>
      </w:r>
      <w:r>
        <w:rPr>
          <w:lang w:val="ru-RU"/>
        </w:rPr>
        <w:t>мер</w:t>
      </w:r>
      <w:r w:rsidRPr="00492A8F">
        <w:rPr>
          <w:lang w:val="ru-RU"/>
        </w:rPr>
        <w:t xml:space="preserve"> </w:t>
      </w:r>
      <w:r>
        <w:rPr>
          <w:lang w:val="ru-RU"/>
        </w:rPr>
        <w:t>согласия</w:t>
      </w:r>
      <w:r w:rsidRPr="00492A8F">
        <w:rPr>
          <w:lang w:val="ru-RU"/>
        </w:rPr>
        <w:t xml:space="preserve"> </w:t>
      </w:r>
      <w:r>
        <w:rPr>
          <w:lang w:val="ru-RU"/>
        </w:rPr>
        <w:t>в</w:t>
      </w:r>
      <w:r w:rsidRPr="00492A8F">
        <w:rPr>
          <w:lang w:val="ru-RU"/>
        </w:rPr>
        <w:t xml:space="preserve"> </w:t>
      </w:r>
      <w:r>
        <w:rPr>
          <w:lang w:val="ru-RU"/>
        </w:rPr>
        <w:t>сравнении</w:t>
      </w:r>
      <w:r w:rsidRPr="00492A8F">
        <w:rPr>
          <w:lang w:val="ru-RU"/>
        </w:rPr>
        <w:t xml:space="preserve"> </w:t>
      </w:r>
      <w:r>
        <w:rPr>
          <w:u w:val="single"/>
          <w:lang w:val="ru-RU"/>
        </w:rPr>
        <w:t>кластерных разбиений</w:t>
      </w:r>
      <w:r w:rsidRPr="00492A8F">
        <w:rPr>
          <w:lang w:val="ru-RU"/>
        </w:rPr>
        <w:t xml:space="preserve"> (</w:t>
      </w:r>
      <w:r>
        <w:rPr>
          <w:lang w:val="ru-RU"/>
        </w:rPr>
        <w:t>т.е. знание меток групп не используется</w:t>
      </w:r>
      <w:r w:rsidRPr="00492A8F">
        <w:rPr>
          <w:lang w:val="ru-RU"/>
        </w:rPr>
        <w:t xml:space="preserve">). </w:t>
      </w:r>
      <w:r>
        <w:rPr>
          <w:lang w:val="ru-RU"/>
        </w:rPr>
        <w:t>Индексы</w:t>
      </w:r>
      <w:r w:rsidRPr="0036626C">
        <w:rPr>
          <w:lang w:val="ru-RU"/>
        </w:rPr>
        <w:t xml:space="preserve"> </w:t>
      </w:r>
      <w:r>
        <w:rPr>
          <w:lang w:val="ru-RU"/>
        </w:rPr>
        <w:t>могут</w:t>
      </w:r>
      <w:r w:rsidRPr="0036626C">
        <w:rPr>
          <w:lang w:val="ru-RU"/>
        </w:rPr>
        <w:t xml:space="preserve"> </w:t>
      </w:r>
      <w:r>
        <w:rPr>
          <w:lang w:val="ru-RU"/>
        </w:rPr>
        <w:t>быть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симметричны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или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асимметричны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математически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и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разбиения могут быть симметричны или асимметричны позиционно</w:t>
      </w:r>
      <w:r w:rsidRPr="0036626C">
        <w:rPr>
          <w:lang w:val="ru-RU"/>
        </w:rPr>
        <w:t xml:space="preserve">. </w:t>
      </w:r>
      <w:r w:rsidR="0036626C">
        <w:rPr>
          <w:lang w:val="ru-RU"/>
        </w:rPr>
        <w:t>Позиционно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симметричные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разбиения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это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когда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мы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просто сравниваем два альтернативных разбиения</w:t>
      </w:r>
      <w:r w:rsidRPr="0036626C">
        <w:rPr>
          <w:lang w:val="ru-RU"/>
        </w:rPr>
        <w:t xml:space="preserve">. </w:t>
      </w:r>
      <w:r w:rsidR="0036626C">
        <w:rPr>
          <w:lang w:val="ru-RU"/>
        </w:rPr>
        <w:t>Позиционно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асимметричные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разбиения</w:t>
      </w:r>
      <w:r w:rsidRPr="0036626C">
        <w:rPr>
          <w:lang w:val="ru-RU"/>
        </w:rPr>
        <w:t xml:space="preserve"> </w:t>
      </w:r>
      <w:r w:rsidR="0036626C">
        <w:rPr>
          <w:lang w:val="ru-RU"/>
        </w:rPr>
        <w:t>это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когда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одно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из</w:t>
      </w:r>
      <w:r w:rsidR="0036626C" w:rsidRPr="0036626C">
        <w:rPr>
          <w:lang w:val="ru-RU"/>
        </w:rPr>
        <w:t xml:space="preserve"> </w:t>
      </w:r>
      <w:r w:rsidR="0036626C">
        <w:rPr>
          <w:lang w:val="ru-RU"/>
        </w:rPr>
        <w:t>двух</w:t>
      </w:r>
      <w:r w:rsidRPr="0036626C">
        <w:rPr>
          <w:lang w:val="ru-RU"/>
        </w:rPr>
        <w:t xml:space="preserve"> </w:t>
      </w:r>
      <w:r w:rsidR="004F51A7">
        <w:rPr>
          <w:lang w:val="ru-RU"/>
        </w:rPr>
        <w:t xml:space="preserve">– </w:t>
      </w:r>
      <w:r w:rsidRPr="0036626C">
        <w:rPr>
          <w:lang w:val="ru-RU"/>
        </w:rPr>
        <w:t>"</w:t>
      </w:r>
      <w:r w:rsidR="0036626C">
        <w:rPr>
          <w:lang w:val="ru-RU"/>
        </w:rPr>
        <w:t>эталонное</w:t>
      </w:r>
      <w:r w:rsidRPr="0036626C">
        <w:rPr>
          <w:lang w:val="ru-RU"/>
        </w:rPr>
        <w:t xml:space="preserve">" </w:t>
      </w:r>
      <w:r w:rsidR="0036626C">
        <w:rPr>
          <w:lang w:val="ru-RU"/>
        </w:rPr>
        <w:t xml:space="preserve">и другое </w:t>
      </w:r>
      <w:r w:rsidR="004F51A7">
        <w:rPr>
          <w:lang w:val="ru-RU"/>
        </w:rPr>
        <w:t xml:space="preserve">– </w:t>
      </w:r>
      <w:r w:rsidRPr="0036626C">
        <w:rPr>
          <w:lang w:val="ru-RU"/>
        </w:rPr>
        <w:t>"</w:t>
      </w:r>
      <w:r w:rsidR="0036626C">
        <w:rPr>
          <w:lang w:val="ru-RU"/>
        </w:rPr>
        <w:t>эксперимент</w:t>
      </w:r>
      <w:r w:rsidR="007A702F">
        <w:rPr>
          <w:lang w:val="ru-RU"/>
        </w:rPr>
        <w:t>н</w:t>
      </w:r>
      <w:r w:rsidR="0036626C">
        <w:rPr>
          <w:lang w:val="ru-RU"/>
        </w:rPr>
        <w:t>ое</w:t>
      </w:r>
      <w:r w:rsidRPr="0036626C">
        <w:rPr>
          <w:lang w:val="ru-RU"/>
        </w:rPr>
        <w:t>"</w:t>
      </w:r>
      <w:r w:rsidR="004F51A7">
        <w:rPr>
          <w:lang w:val="ru-RU"/>
        </w:rPr>
        <w:t>,</w:t>
      </w:r>
      <w:r w:rsidRPr="0036626C">
        <w:rPr>
          <w:lang w:val="ru-RU"/>
        </w:rPr>
        <w:t xml:space="preserve"> </w:t>
      </w:r>
      <w:r w:rsidR="0036626C">
        <w:rPr>
          <w:lang w:val="ru-RU"/>
        </w:rPr>
        <w:t>–</w:t>
      </w:r>
      <w:r w:rsidRPr="0036626C">
        <w:rPr>
          <w:lang w:val="ru-RU"/>
        </w:rPr>
        <w:t xml:space="preserve"> </w:t>
      </w:r>
      <w:r w:rsidR="0036626C">
        <w:rPr>
          <w:lang w:val="ru-RU"/>
        </w:rPr>
        <w:t>разные роли</w:t>
      </w:r>
      <w:r w:rsidRPr="0036626C">
        <w:rPr>
          <w:lang w:val="ru-RU"/>
        </w:rPr>
        <w:t>.</w:t>
      </w:r>
    </w:p>
    <w:p w14:paraId="718C9E3C" w14:textId="67CB1F1D" w:rsidR="00492A8F" w:rsidRPr="00CE3C5A" w:rsidRDefault="0036626C">
      <w:pPr>
        <w:pStyle w:val="a4"/>
        <w:numPr>
          <w:ilvl w:val="0"/>
          <w:numId w:val="6"/>
        </w:numPr>
        <w:rPr>
          <w:lang w:val="ru-RU"/>
        </w:rPr>
      </w:pPr>
      <w:r>
        <w:rPr>
          <w:lang w:val="ru-RU"/>
        </w:rPr>
        <w:t>Если индекс симметричный и роли симметричные</w:t>
      </w:r>
      <w:r w:rsidR="00492A8F" w:rsidRPr="00CE3C5A">
        <w:rPr>
          <w:lang w:val="ru-RU"/>
        </w:rPr>
        <w:t xml:space="preserve">, </w:t>
      </w:r>
      <w:r w:rsidR="00CE3C5A">
        <w:rPr>
          <w:lang w:val="ru-RU"/>
        </w:rPr>
        <w:t>то нет проблемы</w:t>
      </w:r>
      <w:r w:rsidR="00492A8F" w:rsidRPr="00CE3C5A">
        <w:rPr>
          <w:lang w:val="ru-RU"/>
        </w:rPr>
        <w:t xml:space="preserve">. </w:t>
      </w:r>
      <w:r w:rsidR="00CE3C5A">
        <w:rPr>
          <w:lang w:val="ru-RU"/>
        </w:rPr>
        <w:t>Если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индекс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симметричный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и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роли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асимметричные</w:t>
      </w:r>
      <w:r w:rsidR="00492A8F" w:rsidRPr="00CE3C5A">
        <w:rPr>
          <w:lang w:val="ru-RU"/>
        </w:rPr>
        <w:t xml:space="preserve">, </w:t>
      </w:r>
      <w:r w:rsidR="00CE3C5A">
        <w:rPr>
          <w:lang w:val="ru-RU"/>
        </w:rPr>
        <w:t>мы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говорим</w:t>
      </w:r>
      <w:r w:rsidR="00492A8F" w:rsidRPr="00CE3C5A">
        <w:rPr>
          <w:lang w:val="ru-RU"/>
        </w:rPr>
        <w:t xml:space="preserve">: </w:t>
      </w:r>
      <w:r w:rsidR="00CE3C5A">
        <w:rPr>
          <w:lang w:val="ru-RU"/>
        </w:rPr>
        <w:t>данный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симметричный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индекс</w:t>
      </w:r>
      <w:r w:rsidR="00CE3C5A" w:rsidRPr="00CE3C5A">
        <w:rPr>
          <w:lang w:val="ru-RU"/>
        </w:rPr>
        <w:t xml:space="preserve"> </w:t>
      </w:r>
      <w:r w:rsidR="00CE3C5A">
        <w:rPr>
          <w:lang w:val="ru-RU"/>
        </w:rPr>
        <w:t>обслуживает асимметричные роли</w:t>
      </w:r>
      <w:r w:rsidR="00492A8F" w:rsidRPr="00CE3C5A">
        <w:rPr>
          <w:lang w:val="ru-RU"/>
        </w:rPr>
        <w:t xml:space="preserve"> (</w:t>
      </w:r>
      <w:r w:rsidR="00CE3C5A">
        <w:rPr>
          <w:lang w:val="ru-RU"/>
        </w:rPr>
        <w:t>как</w:t>
      </w:r>
      <w:r w:rsidR="00492A8F" w:rsidRPr="00CE3C5A">
        <w:rPr>
          <w:lang w:val="ru-RU"/>
        </w:rPr>
        <w:t xml:space="preserve">, </w:t>
      </w:r>
      <w:r w:rsidR="00CE3C5A">
        <w:rPr>
          <w:lang w:val="ru-RU"/>
        </w:rPr>
        <w:t>положим</w:t>
      </w:r>
      <w:r w:rsidR="00492A8F" w:rsidRPr="00CE3C5A">
        <w:rPr>
          <w:lang w:val="ru-RU"/>
        </w:rPr>
        <w:t xml:space="preserve">, </w:t>
      </w:r>
      <w:r w:rsidR="00CE3C5A">
        <w:rPr>
          <w:lang w:val="ru-RU"/>
        </w:rPr>
        <w:t>коэффициент корреляции все еще валидный инлекс в отношениях причина-следствие</w:t>
      </w:r>
      <w:r w:rsidR="00492A8F" w:rsidRPr="00CE3C5A">
        <w:rPr>
          <w:lang w:val="ru-RU"/>
        </w:rPr>
        <w:t>).</w:t>
      </w:r>
    </w:p>
    <w:p w14:paraId="3A9F4E62" w14:textId="526DDAC6" w:rsidR="00492A8F" w:rsidRPr="00CE3C5A" w:rsidRDefault="00CE3C5A">
      <w:pPr>
        <w:pStyle w:val="a4"/>
        <w:numPr>
          <w:ilvl w:val="0"/>
          <w:numId w:val="6"/>
        </w:numPr>
        <w:rPr>
          <w:lang w:val="ru-RU"/>
        </w:rPr>
      </w:pPr>
      <w:r>
        <w:rPr>
          <w:lang w:val="ru-RU"/>
        </w:rPr>
        <w:t>Если</w:t>
      </w:r>
      <w:r w:rsidRPr="00CE3C5A">
        <w:rPr>
          <w:lang w:val="ru-RU"/>
        </w:rPr>
        <w:t xml:space="preserve"> </w:t>
      </w:r>
      <w:r>
        <w:rPr>
          <w:lang w:val="ru-RU"/>
        </w:rPr>
        <w:t>индекс</w:t>
      </w:r>
      <w:r w:rsidRPr="00CE3C5A">
        <w:rPr>
          <w:lang w:val="ru-RU"/>
        </w:rPr>
        <w:t xml:space="preserve"> </w:t>
      </w:r>
      <w:r>
        <w:rPr>
          <w:lang w:val="ru-RU"/>
        </w:rPr>
        <w:t>асимметричный</w:t>
      </w:r>
      <w:r w:rsidRPr="00CE3C5A">
        <w:rPr>
          <w:lang w:val="ru-RU"/>
        </w:rPr>
        <w:t xml:space="preserve"> </w:t>
      </w:r>
      <w:r>
        <w:rPr>
          <w:lang w:val="ru-RU"/>
        </w:rPr>
        <w:t>и</w:t>
      </w:r>
      <w:r w:rsidRPr="00CE3C5A">
        <w:rPr>
          <w:lang w:val="ru-RU"/>
        </w:rPr>
        <w:t xml:space="preserve"> </w:t>
      </w:r>
      <w:r>
        <w:rPr>
          <w:lang w:val="ru-RU"/>
        </w:rPr>
        <w:t>роли</w:t>
      </w:r>
      <w:r w:rsidRPr="00CE3C5A">
        <w:rPr>
          <w:lang w:val="ru-RU"/>
        </w:rPr>
        <w:t xml:space="preserve"> </w:t>
      </w:r>
      <w:r>
        <w:rPr>
          <w:lang w:val="ru-RU"/>
        </w:rPr>
        <w:t>симметричные</w:t>
      </w:r>
      <w:r w:rsidR="00492A8F" w:rsidRPr="00CE3C5A">
        <w:rPr>
          <w:lang w:val="ru-RU"/>
        </w:rPr>
        <w:t xml:space="preserve">, </w:t>
      </w:r>
      <w:r>
        <w:rPr>
          <w:lang w:val="ru-RU"/>
        </w:rPr>
        <w:t>тогда</w:t>
      </w:r>
      <w:r w:rsidRPr="00CE3C5A">
        <w:rPr>
          <w:lang w:val="ru-RU"/>
        </w:rPr>
        <w:t xml:space="preserve"> </w:t>
      </w:r>
      <w:r>
        <w:rPr>
          <w:lang w:val="ru-RU"/>
        </w:rPr>
        <w:t>мы</w:t>
      </w:r>
      <w:r w:rsidRPr="00CE3C5A">
        <w:rPr>
          <w:lang w:val="ru-RU"/>
        </w:rPr>
        <w:t xml:space="preserve"> </w:t>
      </w:r>
      <w:r>
        <w:rPr>
          <w:lang w:val="ru-RU"/>
        </w:rPr>
        <w:t>третируем</w:t>
      </w:r>
      <w:r w:rsidRPr="00CE3C5A">
        <w:rPr>
          <w:lang w:val="ru-RU"/>
        </w:rPr>
        <w:t xml:space="preserve"> </w:t>
      </w:r>
      <w:r>
        <w:rPr>
          <w:lang w:val="ru-RU"/>
        </w:rPr>
        <w:t>асимметрию</w:t>
      </w:r>
      <w:r w:rsidRPr="00CE3C5A">
        <w:rPr>
          <w:lang w:val="ru-RU"/>
        </w:rPr>
        <w:t xml:space="preserve"> </w:t>
      </w:r>
      <w:r>
        <w:rPr>
          <w:lang w:val="ru-RU"/>
        </w:rPr>
        <w:t>индекса</w:t>
      </w:r>
      <w:r w:rsidRPr="00CE3C5A">
        <w:rPr>
          <w:lang w:val="ru-RU"/>
        </w:rPr>
        <w:t xml:space="preserve"> </w:t>
      </w:r>
      <w:r>
        <w:rPr>
          <w:lang w:val="ru-RU"/>
        </w:rPr>
        <w:t>как</w:t>
      </w:r>
      <w:r w:rsidRPr="00CE3C5A">
        <w:rPr>
          <w:lang w:val="ru-RU"/>
        </w:rPr>
        <w:t xml:space="preserve"> </w:t>
      </w:r>
      <w:r>
        <w:rPr>
          <w:lang w:val="ru-RU"/>
        </w:rPr>
        <w:t>просто</w:t>
      </w:r>
      <w:r w:rsidRPr="00CE3C5A">
        <w:rPr>
          <w:lang w:val="ru-RU"/>
        </w:rPr>
        <w:t xml:space="preserve"> </w:t>
      </w:r>
      <w:r>
        <w:rPr>
          <w:lang w:val="ru-RU"/>
        </w:rPr>
        <w:t>неудобство и усредняем/</w:t>
      </w:r>
      <w:r w:rsidR="002D434E">
        <w:rPr>
          <w:lang w:val="ru-RU"/>
        </w:rPr>
        <w:t>сочетаем два значения</w:t>
      </w:r>
      <w:r w:rsidR="00492A8F" w:rsidRPr="00CE3C5A">
        <w:rPr>
          <w:lang w:val="ru-RU"/>
        </w:rPr>
        <w:t xml:space="preserve"> (</w:t>
      </w:r>
      <w:r w:rsidR="002D434E">
        <w:rPr>
          <w:lang w:val="ru-RU"/>
        </w:rPr>
        <w:t>если это действие защитимо</w:t>
      </w:r>
      <w:r w:rsidR="00492A8F" w:rsidRPr="00CE3C5A">
        <w:rPr>
          <w:lang w:val="ru-RU"/>
        </w:rPr>
        <w:t>).</w:t>
      </w:r>
    </w:p>
    <w:p w14:paraId="5F1988AB" w14:textId="32D7322C" w:rsidR="00492A8F" w:rsidRPr="002D434E" w:rsidRDefault="002D434E">
      <w:pPr>
        <w:pStyle w:val="a4"/>
        <w:numPr>
          <w:ilvl w:val="0"/>
          <w:numId w:val="6"/>
        </w:numPr>
        <w:rPr>
          <w:lang w:val="ru-RU"/>
        </w:rPr>
      </w:pPr>
      <w:r>
        <w:rPr>
          <w:lang w:val="ru-RU"/>
        </w:rPr>
        <w:t>Если</w:t>
      </w:r>
      <w:r w:rsidRPr="002D434E">
        <w:rPr>
          <w:lang w:val="ru-RU"/>
        </w:rPr>
        <w:t xml:space="preserve"> </w:t>
      </w:r>
      <w:r>
        <w:rPr>
          <w:lang w:val="ru-RU"/>
        </w:rPr>
        <w:t>индекс</w:t>
      </w:r>
      <w:r w:rsidRPr="002D434E">
        <w:rPr>
          <w:lang w:val="ru-RU"/>
        </w:rPr>
        <w:t xml:space="preserve"> </w:t>
      </w:r>
      <w:r>
        <w:rPr>
          <w:lang w:val="ru-RU"/>
        </w:rPr>
        <w:t>асимметричный</w:t>
      </w:r>
      <w:r w:rsidRPr="002D434E">
        <w:rPr>
          <w:lang w:val="ru-RU"/>
        </w:rPr>
        <w:t xml:space="preserve"> </w:t>
      </w:r>
      <w:r>
        <w:rPr>
          <w:lang w:val="ru-RU"/>
        </w:rPr>
        <w:t>и</w:t>
      </w:r>
      <w:r w:rsidRPr="002D434E">
        <w:rPr>
          <w:lang w:val="ru-RU"/>
        </w:rPr>
        <w:t xml:space="preserve"> </w:t>
      </w:r>
      <w:r>
        <w:rPr>
          <w:lang w:val="ru-RU"/>
        </w:rPr>
        <w:t>роли</w:t>
      </w:r>
      <w:r w:rsidRPr="002D434E">
        <w:rPr>
          <w:lang w:val="ru-RU"/>
        </w:rPr>
        <w:t xml:space="preserve"> </w:t>
      </w:r>
      <w:r>
        <w:rPr>
          <w:lang w:val="ru-RU"/>
        </w:rPr>
        <w:t>асимметричные</w:t>
      </w:r>
      <w:r w:rsidR="00492A8F" w:rsidRPr="002D434E">
        <w:rPr>
          <w:lang w:val="ru-RU"/>
        </w:rPr>
        <w:t xml:space="preserve">, </w:t>
      </w:r>
      <w:r>
        <w:rPr>
          <w:lang w:val="ru-RU"/>
        </w:rPr>
        <w:t>мы</w:t>
      </w:r>
      <w:r w:rsidRPr="002D434E">
        <w:rPr>
          <w:lang w:val="ru-RU"/>
        </w:rPr>
        <w:t xml:space="preserve"> </w:t>
      </w:r>
      <w:r>
        <w:rPr>
          <w:lang w:val="ru-RU"/>
        </w:rPr>
        <w:t>можем</w:t>
      </w:r>
      <w:r w:rsidRPr="002D434E">
        <w:rPr>
          <w:lang w:val="ru-RU"/>
        </w:rPr>
        <w:t xml:space="preserve"> </w:t>
      </w:r>
      <w:r>
        <w:rPr>
          <w:lang w:val="ru-RU"/>
        </w:rPr>
        <w:t>принять</w:t>
      </w:r>
      <w:r w:rsidRPr="002D434E">
        <w:rPr>
          <w:lang w:val="ru-RU"/>
        </w:rPr>
        <w:t xml:space="preserve"> </w:t>
      </w:r>
      <w:r>
        <w:rPr>
          <w:lang w:val="ru-RU"/>
        </w:rPr>
        <w:t>и</w:t>
      </w:r>
      <w:r w:rsidRPr="002D434E">
        <w:rPr>
          <w:lang w:val="ru-RU"/>
        </w:rPr>
        <w:t xml:space="preserve"> </w:t>
      </w:r>
      <w:r>
        <w:rPr>
          <w:lang w:val="ru-RU"/>
        </w:rPr>
        <w:t>интерпретировать</w:t>
      </w:r>
      <w:r w:rsidRPr="002D434E">
        <w:rPr>
          <w:lang w:val="ru-RU"/>
        </w:rPr>
        <w:t xml:space="preserve"> </w:t>
      </w:r>
      <w:r>
        <w:rPr>
          <w:lang w:val="ru-RU"/>
        </w:rPr>
        <w:t>оба различных значения</w:t>
      </w:r>
      <w:r w:rsidR="00492A8F" w:rsidRPr="002D434E">
        <w:rPr>
          <w:lang w:val="ru-RU"/>
        </w:rPr>
        <w:t xml:space="preserve"> </w:t>
      </w:r>
      <w:r>
        <w:rPr>
          <w:lang w:val="ru-RU"/>
        </w:rPr>
        <w:t xml:space="preserve">индекса </w:t>
      </w:r>
      <w:r w:rsidR="00492A8F" w:rsidRPr="002D434E">
        <w:rPr>
          <w:lang w:val="ru-RU"/>
        </w:rPr>
        <w:t>(</w:t>
      </w:r>
      <w:r>
        <w:rPr>
          <w:lang w:val="ru-RU"/>
        </w:rPr>
        <w:t>плюс, возможно,</w:t>
      </w:r>
      <w:r w:rsidR="00492A8F" w:rsidRPr="002D434E">
        <w:rPr>
          <w:lang w:val="ru-RU"/>
        </w:rPr>
        <w:t xml:space="preserve"> </w:t>
      </w:r>
      <w:r>
        <w:rPr>
          <w:lang w:val="ru-RU"/>
        </w:rPr>
        <w:t>усредняем/сочетаем их в одно)</w:t>
      </w:r>
      <w:r w:rsidR="00492A8F" w:rsidRPr="002D434E">
        <w:rPr>
          <w:lang w:val="ru-RU"/>
        </w:rPr>
        <w:t>.</w:t>
      </w:r>
    </w:p>
  </w:footnote>
  <w:footnote w:id="2">
    <w:p w14:paraId="554B5DBF" w14:textId="4329F5F0" w:rsidR="009F32B1" w:rsidRPr="009F32B1" w:rsidRDefault="009F32B1">
      <w:pPr>
        <w:pStyle w:val="a4"/>
        <w:rPr>
          <w:lang w:val="ru-RU"/>
        </w:rPr>
      </w:pPr>
      <w:r>
        <w:rPr>
          <w:rStyle w:val="a6"/>
        </w:rPr>
        <w:footnoteRef/>
      </w:r>
      <w:r w:rsidRPr="009F32B1">
        <w:rPr>
          <w:lang w:val="ru-RU"/>
        </w:rPr>
        <w:t xml:space="preserve"> </w:t>
      </w:r>
      <w:r>
        <w:rPr>
          <w:lang w:val="ru-RU"/>
        </w:rPr>
        <w:t>В</w:t>
      </w:r>
      <w:r w:rsidRPr="009F32B1">
        <w:rPr>
          <w:lang w:val="ru-RU"/>
        </w:rPr>
        <w:t xml:space="preserve"> </w:t>
      </w:r>
      <w:r>
        <w:rPr>
          <w:lang w:val="ru-RU"/>
        </w:rPr>
        <w:t>статье</w:t>
      </w:r>
      <w:r w:rsidRPr="009F32B1">
        <w:rPr>
          <w:lang w:val="ru-RU"/>
        </w:rPr>
        <w:t>-</w:t>
      </w:r>
      <w:r>
        <w:rPr>
          <w:lang w:val="ru-RU"/>
        </w:rPr>
        <w:t>источнике</w:t>
      </w:r>
      <w:r w:rsidRPr="009F32B1">
        <w:rPr>
          <w:lang w:val="ru-RU"/>
        </w:rPr>
        <w:t xml:space="preserve"> </w:t>
      </w:r>
      <w:r>
        <w:rPr>
          <w:lang w:val="ru-RU"/>
        </w:rPr>
        <w:t>нижний</w:t>
      </w:r>
      <w:r w:rsidRPr="009F32B1">
        <w:rPr>
          <w:lang w:val="ru-RU"/>
        </w:rPr>
        <w:t xml:space="preserve"> </w:t>
      </w:r>
      <w:r>
        <w:rPr>
          <w:lang w:val="ru-RU"/>
        </w:rPr>
        <w:t>индекс</w:t>
      </w:r>
      <w:r w:rsidRPr="009F32B1">
        <w:rPr>
          <w:lang w:val="ru-RU"/>
        </w:rPr>
        <w:t xml:space="preserve"> </w:t>
      </w:r>
      <w:r>
        <w:rPr>
          <w:lang w:val="ru-RU"/>
        </w:rPr>
        <w:t>дан</w:t>
      </w:r>
      <w:r w:rsidRPr="009F32B1">
        <w:rPr>
          <w:lang w:val="ru-RU"/>
        </w:rPr>
        <w:t xml:space="preserve"> </w:t>
      </w:r>
      <w:r>
        <w:rPr>
          <w:lang w:val="ru-RU"/>
        </w:rPr>
        <w:t>как</w:t>
      </w:r>
      <w:r w:rsidRPr="009F32B1">
        <w:rPr>
          <w:lang w:val="ru-RU"/>
        </w:rPr>
        <w:t xml:space="preserve">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ru-RU"/>
          </w:rPr>
          <m:t>=</m:t>
        </m:r>
        <m:r>
          <m:rPr>
            <m:sty m:val="p"/>
          </m:rPr>
          <w:rPr>
            <w:rFonts w:ascii="Cambria Math" w:hAnsi="Cambria Math"/>
          </w:rPr>
          <m:t>max</m:t>
        </m:r>
        <m:r>
          <m:rPr>
            <m:sty m:val="p"/>
          </m:rPr>
          <w:rPr>
            <w:rFonts w:ascii="Cambria Math" w:hAnsi="Cambria Math"/>
            <w:lang w:val="ru-RU"/>
          </w:rPr>
          <m:t>⁡</m:t>
        </m:r>
        <m:r>
          <w:rPr>
            <w:rFonts w:ascii="Cambria Math" w:hAnsi="Cambria Math"/>
            <w:lang w:val="ru-RU"/>
          </w:rPr>
          <m:t>(…,0)</m:t>
        </m:r>
      </m:oMath>
      <w:r w:rsidRPr="009F32B1">
        <w:rPr>
          <w:lang w:val="ru-RU"/>
        </w:rPr>
        <w:t xml:space="preserve"> </w:t>
      </w:r>
      <w:r>
        <w:rPr>
          <w:lang w:val="ru-RU"/>
        </w:rPr>
        <w:t xml:space="preserve">вместо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ru-RU"/>
          </w:rPr>
          <m:t>=</m:t>
        </m:r>
        <m:r>
          <m:rPr>
            <m:sty m:val="p"/>
          </m:rPr>
          <w:rPr>
            <w:rFonts w:ascii="Cambria Math" w:hAnsi="Cambria Math"/>
          </w:rPr>
          <m:t>max</m:t>
        </m:r>
        <m:r>
          <m:rPr>
            <m:sty m:val="p"/>
          </m:rPr>
          <w:rPr>
            <w:rFonts w:ascii="Cambria Math" w:hAnsi="Cambria Math"/>
            <w:lang w:val="ru-RU"/>
          </w:rPr>
          <m:t>⁡</m:t>
        </m:r>
        <m:r>
          <w:rPr>
            <w:rFonts w:ascii="Cambria Math" w:hAnsi="Cambria Math"/>
            <w:lang w:val="ru-RU"/>
          </w:rPr>
          <m:t>(…,1)</m:t>
        </m:r>
      </m:oMath>
      <w:r w:rsidRPr="009F32B1">
        <w:rPr>
          <w:lang w:val="ru-RU"/>
        </w:rPr>
        <w:t xml:space="preserve">, </w:t>
      </w:r>
      <w:r>
        <w:rPr>
          <w:lang w:val="ru-RU"/>
        </w:rPr>
        <w:t>но эффект тот же</w:t>
      </w:r>
      <w:r w:rsidRPr="009F32B1">
        <w:rPr>
          <w:lang w:val="ru-RU"/>
        </w:rPr>
        <w:t>.</w:t>
      </w:r>
    </w:p>
  </w:footnote>
  <w:footnote w:id="3">
    <w:p w14:paraId="45A37593" w14:textId="6BC7FF8D" w:rsidR="004F51A7" w:rsidRPr="004F51A7" w:rsidRDefault="004F51A7" w:rsidP="004F51A7">
      <w:pPr>
        <w:pStyle w:val="a4"/>
        <w:rPr>
          <w:lang w:val="ru-RU"/>
        </w:rPr>
      </w:pPr>
      <w:r>
        <w:rPr>
          <w:rStyle w:val="a6"/>
        </w:rPr>
        <w:footnoteRef/>
      </w:r>
      <w:r w:rsidRPr="004F51A7">
        <w:rPr>
          <w:lang w:val="ru-RU"/>
        </w:rPr>
        <w:t xml:space="preserve"> </w:t>
      </w:r>
      <w:r>
        <w:rPr>
          <w:b/>
          <w:bCs/>
          <w:lang w:val="ru-RU"/>
        </w:rPr>
        <w:t>Схема</w:t>
      </w:r>
      <w:r w:rsidRPr="00492A8F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решения</w:t>
      </w:r>
      <w:r w:rsidRPr="00492A8F">
        <w:rPr>
          <w:lang w:val="ru-RU"/>
        </w:rPr>
        <w:t xml:space="preserve"> </w:t>
      </w:r>
      <w:r>
        <w:rPr>
          <w:lang w:val="ru-RU"/>
        </w:rPr>
        <w:t>асимметричных</w:t>
      </w:r>
      <w:r w:rsidRPr="00492A8F">
        <w:rPr>
          <w:lang w:val="ru-RU"/>
        </w:rPr>
        <w:t xml:space="preserve"> </w:t>
      </w:r>
      <w:r>
        <w:rPr>
          <w:lang w:val="ru-RU"/>
        </w:rPr>
        <w:t>мер</w:t>
      </w:r>
      <w:r w:rsidRPr="00492A8F">
        <w:rPr>
          <w:lang w:val="ru-RU"/>
        </w:rPr>
        <w:t xml:space="preserve"> </w:t>
      </w:r>
      <w:r>
        <w:rPr>
          <w:lang w:val="ru-RU"/>
        </w:rPr>
        <w:t>согласия</w:t>
      </w:r>
      <w:r w:rsidRPr="00492A8F">
        <w:rPr>
          <w:lang w:val="ru-RU"/>
        </w:rPr>
        <w:t xml:space="preserve"> </w:t>
      </w:r>
      <w:r>
        <w:rPr>
          <w:lang w:val="ru-RU"/>
        </w:rPr>
        <w:t>в</w:t>
      </w:r>
      <w:r w:rsidRPr="00492A8F">
        <w:rPr>
          <w:lang w:val="ru-RU"/>
        </w:rPr>
        <w:t xml:space="preserve"> </w:t>
      </w:r>
      <w:r>
        <w:rPr>
          <w:lang w:val="ru-RU"/>
        </w:rPr>
        <w:t>сравнении</w:t>
      </w:r>
      <w:r w:rsidRPr="00492A8F">
        <w:rPr>
          <w:lang w:val="ru-RU"/>
        </w:rPr>
        <w:t xml:space="preserve"> </w:t>
      </w:r>
      <w:r>
        <w:rPr>
          <w:u w:val="single"/>
          <w:lang w:val="ru-RU"/>
        </w:rPr>
        <w:t>классификационных разбиений</w:t>
      </w:r>
      <w:r w:rsidRPr="00492A8F">
        <w:rPr>
          <w:lang w:val="ru-RU"/>
        </w:rPr>
        <w:t xml:space="preserve"> (</w:t>
      </w:r>
      <w:r>
        <w:rPr>
          <w:lang w:val="ru-RU"/>
        </w:rPr>
        <w:t>т.е. знание меток групп используется</w:t>
      </w:r>
      <w:r w:rsidRPr="00492A8F">
        <w:rPr>
          <w:lang w:val="ru-RU"/>
        </w:rPr>
        <w:t xml:space="preserve">). </w:t>
      </w:r>
      <w:r>
        <w:rPr>
          <w:lang w:val="ru-RU"/>
        </w:rPr>
        <w:t>Индексы</w:t>
      </w:r>
      <w:r w:rsidRPr="0036626C">
        <w:rPr>
          <w:lang w:val="ru-RU"/>
        </w:rPr>
        <w:t xml:space="preserve"> </w:t>
      </w:r>
      <w:r>
        <w:rPr>
          <w:lang w:val="ru-RU"/>
        </w:rPr>
        <w:t>могут</w:t>
      </w:r>
      <w:r w:rsidRPr="0036626C">
        <w:rPr>
          <w:lang w:val="ru-RU"/>
        </w:rPr>
        <w:t xml:space="preserve"> </w:t>
      </w:r>
      <w:r>
        <w:rPr>
          <w:lang w:val="ru-RU"/>
        </w:rPr>
        <w:t>быть</w:t>
      </w:r>
      <w:r w:rsidRPr="0036626C">
        <w:rPr>
          <w:lang w:val="ru-RU"/>
        </w:rPr>
        <w:t xml:space="preserve"> </w:t>
      </w:r>
      <w:r>
        <w:rPr>
          <w:lang w:val="ru-RU"/>
        </w:rPr>
        <w:t>симметричны</w:t>
      </w:r>
      <w:r w:rsidRPr="0036626C">
        <w:rPr>
          <w:lang w:val="ru-RU"/>
        </w:rPr>
        <w:t xml:space="preserve"> </w:t>
      </w:r>
      <w:r>
        <w:rPr>
          <w:lang w:val="ru-RU"/>
        </w:rPr>
        <w:t>или</w:t>
      </w:r>
      <w:r w:rsidRPr="0036626C">
        <w:rPr>
          <w:lang w:val="ru-RU"/>
        </w:rPr>
        <w:t xml:space="preserve"> </w:t>
      </w:r>
      <w:r>
        <w:rPr>
          <w:lang w:val="ru-RU"/>
        </w:rPr>
        <w:t>асимметричны</w:t>
      </w:r>
      <w:r w:rsidRPr="0036626C">
        <w:rPr>
          <w:lang w:val="ru-RU"/>
        </w:rPr>
        <w:t xml:space="preserve"> </w:t>
      </w:r>
      <w:r>
        <w:rPr>
          <w:lang w:val="ru-RU"/>
        </w:rPr>
        <w:t>математически</w:t>
      </w:r>
      <w:r w:rsidRPr="0036626C">
        <w:rPr>
          <w:lang w:val="ru-RU"/>
        </w:rPr>
        <w:t xml:space="preserve"> </w:t>
      </w:r>
      <w:r>
        <w:rPr>
          <w:lang w:val="ru-RU"/>
        </w:rPr>
        <w:t>и</w:t>
      </w:r>
      <w:r w:rsidRPr="0036626C">
        <w:rPr>
          <w:lang w:val="ru-RU"/>
        </w:rPr>
        <w:t xml:space="preserve"> </w:t>
      </w:r>
      <w:r>
        <w:rPr>
          <w:lang w:val="ru-RU"/>
        </w:rPr>
        <w:t>разбиения могут быть симметричны или асимметричны позиционно</w:t>
      </w:r>
      <w:r w:rsidRPr="0036626C">
        <w:rPr>
          <w:lang w:val="ru-RU"/>
        </w:rPr>
        <w:t xml:space="preserve">. </w:t>
      </w:r>
      <w:r w:rsidRPr="004F51A7">
        <w:rPr>
          <w:lang w:val="ru-RU"/>
        </w:rPr>
        <w:t xml:space="preserve"> </w:t>
      </w:r>
      <w:r>
        <w:rPr>
          <w:lang w:val="ru-RU"/>
        </w:rPr>
        <w:t>Позиционно</w:t>
      </w:r>
      <w:r w:rsidRPr="0036626C">
        <w:rPr>
          <w:lang w:val="ru-RU"/>
        </w:rPr>
        <w:t xml:space="preserve"> </w:t>
      </w:r>
      <w:r>
        <w:rPr>
          <w:lang w:val="ru-RU"/>
        </w:rPr>
        <w:t>симметричные</w:t>
      </w:r>
      <w:r w:rsidRPr="0036626C">
        <w:rPr>
          <w:lang w:val="ru-RU"/>
        </w:rPr>
        <w:t xml:space="preserve"> </w:t>
      </w:r>
      <w:r>
        <w:rPr>
          <w:lang w:val="ru-RU"/>
        </w:rPr>
        <w:t>разбиения</w:t>
      </w:r>
      <w:r w:rsidRPr="0036626C">
        <w:rPr>
          <w:lang w:val="ru-RU"/>
        </w:rPr>
        <w:t xml:space="preserve"> </w:t>
      </w:r>
      <w:r>
        <w:rPr>
          <w:lang w:val="ru-RU"/>
        </w:rPr>
        <w:t>это</w:t>
      </w:r>
      <w:r w:rsidRPr="0036626C">
        <w:rPr>
          <w:lang w:val="ru-RU"/>
        </w:rPr>
        <w:t xml:space="preserve"> </w:t>
      </w:r>
      <w:r>
        <w:rPr>
          <w:lang w:val="ru-RU"/>
        </w:rPr>
        <w:t>когда</w:t>
      </w:r>
      <w:r w:rsidRPr="0036626C">
        <w:rPr>
          <w:lang w:val="ru-RU"/>
        </w:rPr>
        <w:t xml:space="preserve"> </w:t>
      </w:r>
      <w:r>
        <w:rPr>
          <w:lang w:val="ru-RU"/>
        </w:rPr>
        <w:t>мы</w:t>
      </w:r>
      <w:r w:rsidRPr="0036626C">
        <w:rPr>
          <w:lang w:val="ru-RU"/>
        </w:rPr>
        <w:t xml:space="preserve"> </w:t>
      </w:r>
      <w:r>
        <w:rPr>
          <w:lang w:val="ru-RU"/>
        </w:rPr>
        <w:t xml:space="preserve">просто сравниваем </w:t>
      </w:r>
      <w:r w:rsidR="00F04139">
        <w:rPr>
          <w:lang w:val="ru-RU"/>
        </w:rPr>
        <w:t>два альтернативных разбиения</w:t>
      </w:r>
      <w:r w:rsidRPr="004F51A7">
        <w:rPr>
          <w:lang w:val="ru-RU"/>
        </w:rPr>
        <w:t xml:space="preserve">. </w:t>
      </w:r>
      <w:r>
        <w:rPr>
          <w:lang w:val="ru-RU"/>
        </w:rPr>
        <w:t>Позиционно</w:t>
      </w:r>
      <w:r w:rsidRPr="0036626C">
        <w:rPr>
          <w:lang w:val="ru-RU"/>
        </w:rPr>
        <w:t xml:space="preserve"> </w:t>
      </w:r>
      <w:r>
        <w:rPr>
          <w:lang w:val="ru-RU"/>
        </w:rPr>
        <w:t>асимметричные</w:t>
      </w:r>
      <w:r w:rsidRPr="0036626C">
        <w:rPr>
          <w:lang w:val="ru-RU"/>
        </w:rPr>
        <w:t xml:space="preserve"> </w:t>
      </w:r>
      <w:r>
        <w:rPr>
          <w:lang w:val="ru-RU"/>
        </w:rPr>
        <w:t>разбиения</w:t>
      </w:r>
      <w:r w:rsidRPr="0036626C">
        <w:rPr>
          <w:lang w:val="ru-RU"/>
        </w:rPr>
        <w:t xml:space="preserve"> </w:t>
      </w:r>
      <w:r>
        <w:rPr>
          <w:lang w:val="ru-RU"/>
        </w:rPr>
        <w:t>это</w:t>
      </w:r>
      <w:r w:rsidRPr="0036626C">
        <w:rPr>
          <w:lang w:val="ru-RU"/>
        </w:rPr>
        <w:t xml:space="preserve"> </w:t>
      </w:r>
      <w:r>
        <w:rPr>
          <w:lang w:val="ru-RU"/>
        </w:rPr>
        <w:t>когда</w:t>
      </w:r>
      <w:r w:rsidRPr="0036626C">
        <w:rPr>
          <w:lang w:val="ru-RU"/>
        </w:rPr>
        <w:t xml:space="preserve"> </w:t>
      </w:r>
      <w:r>
        <w:rPr>
          <w:lang w:val="ru-RU"/>
        </w:rPr>
        <w:t>одно</w:t>
      </w:r>
      <w:r w:rsidRPr="0036626C">
        <w:rPr>
          <w:lang w:val="ru-RU"/>
        </w:rPr>
        <w:t xml:space="preserve"> </w:t>
      </w:r>
      <w:r>
        <w:rPr>
          <w:lang w:val="ru-RU"/>
        </w:rPr>
        <w:t>из</w:t>
      </w:r>
      <w:r w:rsidRPr="0036626C">
        <w:rPr>
          <w:lang w:val="ru-RU"/>
        </w:rPr>
        <w:t xml:space="preserve"> </w:t>
      </w:r>
      <w:r>
        <w:rPr>
          <w:lang w:val="ru-RU"/>
        </w:rPr>
        <w:t>двух</w:t>
      </w:r>
      <w:r w:rsidRPr="0036626C">
        <w:rPr>
          <w:lang w:val="ru-RU"/>
        </w:rPr>
        <w:t xml:space="preserve"> </w:t>
      </w:r>
      <w:r>
        <w:rPr>
          <w:lang w:val="ru-RU"/>
        </w:rPr>
        <w:t xml:space="preserve">– </w:t>
      </w:r>
      <w:r w:rsidRPr="0036626C">
        <w:rPr>
          <w:lang w:val="ru-RU"/>
        </w:rPr>
        <w:t>"</w:t>
      </w:r>
      <w:r>
        <w:rPr>
          <w:lang w:val="ru-RU"/>
        </w:rPr>
        <w:t>эталонное</w:t>
      </w:r>
      <w:r w:rsidRPr="0036626C">
        <w:rPr>
          <w:lang w:val="ru-RU"/>
        </w:rPr>
        <w:t xml:space="preserve">" </w:t>
      </w:r>
      <w:r>
        <w:rPr>
          <w:lang w:val="ru-RU"/>
        </w:rPr>
        <w:t xml:space="preserve">и другое – </w:t>
      </w:r>
      <w:r w:rsidRPr="0036626C">
        <w:rPr>
          <w:lang w:val="ru-RU"/>
        </w:rPr>
        <w:t>"</w:t>
      </w:r>
      <w:r>
        <w:rPr>
          <w:lang w:val="ru-RU"/>
        </w:rPr>
        <w:t>экспериментное</w:t>
      </w:r>
      <w:r w:rsidRPr="0036626C">
        <w:rPr>
          <w:lang w:val="ru-RU"/>
        </w:rPr>
        <w:t>"</w:t>
      </w:r>
      <w:r>
        <w:rPr>
          <w:lang w:val="ru-RU"/>
        </w:rPr>
        <w:t>,</w:t>
      </w:r>
      <w:r w:rsidRPr="0036626C">
        <w:rPr>
          <w:lang w:val="ru-RU"/>
        </w:rPr>
        <w:t xml:space="preserve"> </w:t>
      </w:r>
      <w:r>
        <w:rPr>
          <w:lang w:val="ru-RU"/>
        </w:rPr>
        <w:t>–</w:t>
      </w:r>
      <w:r w:rsidRPr="0036626C">
        <w:rPr>
          <w:lang w:val="ru-RU"/>
        </w:rPr>
        <w:t xml:space="preserve"> </w:t>
      </w:r>
      <w:r>
        <w:rPr>
          <w:lang w:val="ru-RU"/>
        </w:rPr>
        <w:t>разные роли</w:t>
      </w:r>
      <w:r w:rsidRPr="004F51A7">
        <w:rPr>
          <w:lang w:val="ru-RU"/>
        </w:rPr>
        <w:t>.</w:t>
      </w:r>
    </w:p>
    <w:p w14:paraId="2472D4FF" w14:textId="77777777" w:rsidR="007A702F" w:rsidRPr="00CE3C5A" w:rsidRDefault="007A702F">
      <w:pPr>
        <w:pStyle w:val="a4"/>
        <w:numPr>
          <w:ilvl w:val="0"/>
          <w:numId w:val="7"/>
        </w:numPr>
        <w:rPr>
          <w:lang w:val="ru-RU"/>
        </w:rPr>
      </w:pPr>
      <w:r>
        <w:rPr>
          <w:lang w:val="ru-RU"/>
        </w:rPr>
        <w:t>Если индекс симметричный и роли симметричные</w:t>
      </w:r>
      <w:r w:rsidRPr="00CE3C5A">
        <w:rPr>
          <w:lang w:val="ru-RU"/>
        </w:rPr>
        <w:t xml:space="preserve">, </w:t>
      </w:r>
      <w:r>
        <w:rPr>
          <w:lang w:val="ru-RU"/>
        </w:rPr>
        <w:t>то нет проблемы</w:t>
      </w:r>
      <w:r w:rsidRPr="00CE3C5A">
        <w:rPr>
          <w:lang w:val="ru-RU"/>
        </w:rPr>
        <w:t xml:space="preserve">. </w:t>
      </w:r>
      <w:r>
        <w:rPr>
          <w:lang w:val="ru-RU"/>
        </w:rPr>
        <w:t>Если</w:t>
      </w:r>
      <w:r w:rsidRPr="00CE3C5A">
        <w:rPr>
          <w:lang w:val="ru-RU"/>
        </w:rPr>
        <w:t xml:space="preserve"> </w:t>
      </w:r>
      <w:r>
        <w:rPr>
          <w:lang w:val="ru-RU"/>
        </w:rPr>
        <w:t>индекс</w:t>
      </w:r>
      <w:r w:rsidRPr="00CE3C5A">
        <w:rPr>
          <w:lang w:val="ru-RU"/>
        </w:rPr>
        <w:t xml:space="preserve"> </w:t>
      </w:r>
      <w:r>
        <w:rPr>
          <w:lang w:val="ru-RU"/>
        </w:rPr>
        <w:t>симметричный</w:t>
      </w:r>
      <w:r w:rsidRPr="00CE3C5A">
        <w:rPr>
          <w:lang w:val="ru-RU"/>
        </w:rPr>
        <w:t xml:space="preserve"> </w:t>
      </w:r>
      <w:r>
        <w:rPr>
          <w:lang w:val="ru-RU"/>
        </w:rPr>
        <w:t>и</w:t>
      </w:r>
      <w:r w:rsidRPr="00CE3C5A">
        <w:rPr>
          <w:lang w:val="ru-RU"/>
        </w:rPr>
        <w:t xml:space="preserve"> </w:t>
      </w:r>
      <w:r>
        <w:rPr>
          <w:lang w:val="ru-RU"/>
        </w:rPr>
        <w:t>роли</w:t>
      </w:r>
      <w:r w:rsidRPr="00CE3C5A">
        <w:rPr>
          <w:lang w:val="ru-RU"/>
        </w:rPr>
        <w:t xml:space="preserve"> </w:t>
      </w:r>
      <w:r>
        <w:rPr>
          <w:lang w:val="ru-RU"/>
        </w:rPr>
        <w:t>асимметричные</w:t>
      </w:r>
      <w:r w:rsidRPr="00CE3C5A">
        <w:rPr>
          <w:lang w:val="ru-RU"/>
        </w:rPr>
        <w:t xml:space="preserve">, </w:t>
      </w:r>
      <w:r>
        <w:rPr>
          <w:lang w:val="ru-RU"/>
        </w:rPr>
        <w:t>мы</w:t>
      </w:r>
      <w:r w:rsidRPr="00CE3C5A">
        <w:rPr>
          <w:lang w:val="ru-RU"/>
        </w:rPr>
        <w:t xml:space="preserve"> </w:t>
      </w:r>
      <w:r>
        <w:rPr>
          <w:lang w:val="ru-RU"/>
        </w:rPr>
        <w:t>говорим</w:t>
      </w:r>
      <w:r w:rsidRPr="00CE3C5A">
        <w:rPr>
          <w:lang w:val="ru-RU"/>
        </w:rPr>
        <w:t xml:space="preserve">: </w:t>
      </w:r>
      <w:r>
        <w:rPr>
          <w:lang w:val="ru-RU"/>
        </w:rPr>
        <w:t>данный</w:t>
      </w:r>
      <w:r w:rsidRPr="00CE3C5A">
        <w:rPr>
          <w:lang w:val="ru-RU"/>
        </w:rPr>
        <w:t xml:space="preserve"> </w:t>
      </w:r>
      <w:r>
        <w:rPr>
          <w:lang w:val="ru-RU"/>
        </w:rPr>
        <w:t>симметричный</w:t>
      </w:r>
      <w:r w:rsidRPr="00CE3C5A">
        <w:rPr>
          <w:lang w:val="ru-RU"/>
        </w:rPr>
        <w:t xml:space="preserve"> </w:t>
      </w:r>
      <w:r>
        <w:rPr>
          <w:lang w:val="ru-RU"/>
        </w:rPr>
        <w:t>индекс</w:t>
      </w:r>
      <w:r w:rsidRPr="00CE3C5A">
        <w:rPr>
          <w:lang w:val="ru-RU"/>
        </w:rPr>
        <w:t xml:space="preserve"> </w:t>
      </w:r>
      <w:r>
        <w:rPr>
          <w:lang w:val="ru-RU"/>
        </w:rPr>
        <w:t>обслуживает асимметричные роли</w:t>
      </w:r>
      <w:r w:rsidRPr="00CE3C5A">
        <w:rPr>
          <w:lang w:val="ru-RU"/>
        </w:rPr>
        <w:t xml:space="preserve"> (</w:t>
      </w:r>
      <w:r>
        <w:rPr>
          <w:lang w:val="ru-RU"/>
        </w:rPr>
        <w:t>как</w:t>
      </w:r>
      <w:r w:rsidRPr="00CE3C5A">
        <w:rPr>
          <w:lang w:val="ru-RU"/>
        </w:rPr>
        <w:t xml:space="preserve">, </w:t>
      </w:r>
      <w:r>
        <w:rPr>
          <w:lang w:val="ru-RU"/>
        </w:rPr>
        <w:t>положим</w:t>
      </w:r>
      <w:r w:rsidRPr="00CE3C5A">
        <w:rPr>
          <w:lang w:val="ru-RU"/>
        </w:rPr>
        <w:t xml:space="preserve">, </w:t>
      </w:r>
      <w:r>
        <w:rPr>
          <w:lang w:val="ru-RU"/>
        </w:rPr>
        <w:t>коэффициент корреляции все еще валидный инлекс в отношениях причина-следствие</w:t>
      </w:r>
      <w:r w:rsidRPr="00CE3C5A">
        <w:rPr>
          <w:lang w:val="ru-RU"/>
        </w:rPr>
        <w:t>).</w:t>
      </w:r>
    </w:p>
    <w:p w14:paraId="48C602DE" w14:textId="347251B8" w:rsidR="004F51A7" w:rsidRPr="007A702F" w:rsidRDefault="007A702F">
      <w:pPr>
        <w:pStyle w:val="a4"/>
        <w:numPr>
          <w:ilvl w:val="0"/>
          <w:numId w:val="7"/>
        </w:numPr>
        <w:rPr>
          <w:lang w:val="ru-RU"/>
        </w:rPr>
      </w:pPr>
      <w:r>
        <w:rPr>
          <w:lang w:val="ru-RU"/>
        </w:rPr>
        <w:t>Если</w:t>
      </w:r>
      <w:r w:rsidRPr="007A702F">
        <w:rPr>
          <w:lang w:val="ru-RU"/>
        </w:rPr>
        <w:t xml:space="preserve"> </w:t>
      </w:r>
      <w:r>
        <w:rPr>
          <w:lang w:val="ru-RU"/>
        </w:rPr>
        <w:t>индекс</w:t>
      </w:r>
      <w:r w:rsidRPr="007A702F">
        <w:rPr>
          <w:lang w:val="ru-RU"/>
        </w:rPr>
        <w:t xml:space="preserve"> </w:t>
      </w:r>
      <w:r>
        <w:rPr>
          <w:lang w:val="ru-RU"/>
        </w:rPr>
        <w:t>асимметричный</w:t>
      </w:r>
      <w:r w:rsidRPr="007A702F">
        <w:rPr>
          <w:lang w:val="ru-RU"/>
        </w:rPr>
        <w:t xml:space="preserve"> </w:t>
      </w:r>
      <w:r>
        <w:rPr>
          <w:lang w:val="ru-RU"/>
        </w:rPr>
        <w:t>и</w:t>
      </w:r>
      <w:r w:rsidRPr="007A702F">
        <w:rPr>
          <w:lang w:val="ru-RU"/>
        </w:rPr>
        <w:t xml:space="preserve"> </w:t>
      </w:r>
      <w:r>
        <w:rPr>
          <w:lang w:val="ru-RU"/>
        </w:rPr>
        <w:t>роли</w:t>
      </w:r>
      <w:r w:rsidRPr="007A702F">
        <w:rPr>
          <w:lang w:val="ru-RU"/>
        </w:rPr>
        <w:t xml:space="preserve"> </w:t>
      </w:r>
      <w:r>
        <w:rPr>
          <w:lang w:val="ru-RU"/>
        </w:rPr>
        <w:t>симметричные</w:t>
      </w:r>
      <w:r w:rsidR="004F51A7" w:rsidRPr="007A702F">
        <w:rPr>
          <w:lang w:val="ru-RU"/>
        </w:rPr>
        <w:t xml:space="preserve">, </w:t>
      </w:r>
      <w:r>
        <w:rPr>
          <w:lang w:val="ru-RU"/>
        </w:rPr>
        <w:t>тогда</w:t>
      </w:r>
      <w:r w:rsidRPr="007A702F">
        <w:rPr>
          <w:lang w:val="ru-RU"/>
        </w:rPr>
        <w:t xml:space="preserve"> </w:t>
      </w:r>
      <w:r>
        <w:rPr>
          <w:lang w:val="ru-RU"/>
        </w:rPr>
        <w:t>мы</w:t>
      </w:r>
      <w:r w:rsidRPr="007A702F">
        <w:rPr>
          <w:lang w:val="ru-RU"/>
        </w:rPr>
        <w:t xml:space="preserve"> </w:t>
      </w:r>
      <w:r>
        <w:rPr>
          <w:lang w:val="ru-RU"/>
        </w:rPr>
        <w:t>отказываемся</w:t>
      </w:r>
      <w:r w:rsidRPr="007A702F">
        <w:rPr>
          <w:lang w:val="ru-RU"/>
        </w:rPr>
        <w:t xml:space="preserve"> </w:t>
      </w:r>
      <w:r>
        <w:rPr>
          <w:lang w:val="ru-RU"/>
        </w:rPr>
        <w:t>от</w:t>
      </w:r>
      <w:r w:rsidRPr="007A702F">
        <w:rPr>
          <w:lang w:val="ru-RU"/>
        </w:rPr>
        <w:t xml:space="preserve"> </w:t>
      </w:r>
      <w:r>
        <w:rPr>
          <w:lang w:val="ru-RU"/>
        </w:rPr>
        <w:t>симметрии</w:t>
      </w:r>
      <w:r w:rsidRPr="007A702F">
        <w:rPr>
          <w:lang w:val="ru-RU"/>
        </w:rPr>
        <w:t xml:space="preserve"> </w:t>
      </w:r>
      <w:r>
        <w:rPr>
          <w:lang w:val="ru-RU"/>
        </w:rPr>
        <w:t>ролей</w:t>
      </w:r>
      <w:r w:rsidR="004F51A7" w:rsidRPr="007A702F">
        <w:rPr>
          <w:lang w:val="ru-RU"/>
        </w:rPr>
        <w:t xml:space="preserve"> </w:t>
      </w:r>
      <w:r>
        <w:rPr>
          <w:lang w:val="ru-RU"/>
        </w:rPr>
        <w:t>и переходим в ситуацию, где одно разбиение объявляется</w:t>
      </w:r>
      <w:r w:rsidR="004F51A7" w:rsidRPr="007A702F">
        <w:rPr>
          <w:lang w:val="ru-RU"/>
        </w:rPr>
        <w:t xml:space="preserve"> "</w:t>
      </w:r>
      <w:r>
        <w:rPr>
          <w:lang w:val="ru-RU"/>
        </w:rPr>
        <w:t>эталонным</w:t>
      </w:r>
      <w:r w:rsidR="004F51A7" w:rsidRPr="007A702F">
        <w:rPr>
          <w:lang w:val="ru-RU"/>
        </w:rPr>
        <w:t xml:space="preserve">" </w:t>
      </w:r>
      <w:r>
        <w:rPr>
          <w:lang w:val="ru-RU"/>
        </w:rPr>
        <w:t>и другое</w:t>
      </w:r>
      <w:r w:rsidR="004F51A7" w:rsidRPr="007A702F">
        <w:rPr>
          <w:lang w:val="ru-RU"/>
        </w:rPr>
        <w:t xml:space="preserve"> "</w:t>
      </w:r>
      <w:r>
        <w:rPr>
          <w:lang w:val="ru-RU"/>
        </w:rPr>
        <w:t>экспериментным</w:t>
      </w:r>
      <w:r w:rsidR="004F51A7" w:rsidRPr="007A702F">
        <w:rPr>
          <w:lang w:val="ru-RU"/>
        </w:rPr>
        <w:t>".</w:t>
      </w:r>
    </w:p>
    <w:p w14:paraId="79ABBE1E" w14:textId="2A6181B4" w:rsidR="004F51A7" w:rsidRPr="00F04139" w:rsidRDefault="007A702F">
      <w:pPr>
        <w:pStyle w:val="a4"/>
        <w:numPr>
          <w:ilvl w:val="0"/>
          <w:numId w:val="7"/>
        </w:numPr>
        <w:rPr>
          <w:lang w:val="ru-RU"/>
        </w:rPr>
      </w:pPr>
      <w:r>
        <w:rPr>
          <w:lang w:val="ru-RU"/>
        </w:rPr>
        <w:t>Если</w:t>
      </w:r>
      <w:r w:rsidRPr="00F04139">
        <w:rPr>
          <w:lang w:val="ru-RU"/>
        </w:rPr>
        <w:t xml:space="preserve"> </w:t>
      </w:r>
      <w:r>
        <w:rPr>
          <w:lang w:val="ru-RU"/>
        </w:rPr>
        <w:t>индекс</w:t>
      </w:r>
      <w:r w:rsidRPr="00F04139">
        <w:rPr>
          <w:lang w:val="ru-RU"/>
        </w:rPr>
        <w:t xml:space="preserve"> </w:t>
      </w:r>
      <w:r>
        <w:rPr>
          <w:lang w:val="ru-RU"/>
        </w:rPr>
        <w:t>асимметричный</w:t>
      </w:r>
      <w:r w:rsidRPr="00F04139">
        <w:rPr>
          <w:lang w:val="ru-RU"/>
        </w:rPr>
        <w:t xml:space="preserve"> </w:t>
      </w:r>
      <w:r>
        <w:rPr>
          <w:lang w:val="ru-RU"/>
        </w:rPr>
        <w:t>и</w:t>
      </w:r>
      <w:r w:rsidRPr="00F04139">
        <w:rPr>
          <w:lang w:val="ru-RU"/>
        </w:rPr>
        <w:t xml:space="preserve"> </w:t>
      </w:r>
      <w:r>
        <w:rPr>
          <w:lang w:val="ru-RU"/>
        </w:rPr>
        <w:t>роли</w:t>
      </w:r>
      <w:r w:rsidRPr="00F04139">
        <w:rPr>
          <w:lang w:val="ru-RU"/>
        </w:rPr>
        <w:t xml:space="preserve"> </w:t>
      </w:r>
      <w:r>
        <w:rPr>
          <w:lang w:val="ru-RU"/>
        </w:rPr>
        <w:t>асимметричные</w:t>
      </w:r>
      <w:r w:rsidR="004F51A7" w:rsidRPr="00F04139">
        <w:rPr>
          <w:lang w:val="ru-RU"/>
        </w:rPr>
        <w:t xml:space="preserve">, </w:t>
      </w:r>
      <w:r>
        <w:rPr>
          <w:lang w:val="ru-RU"/>
        </w:rPr>
        <w:t>тогда</w:t>
      </w:r>
      <w:r w:rsidRPr="00F04139">
        <w:rPr>
          <w:lang w:val="ru-RU"/>
        </w:rPr>
        <w:t xml:space="preserve"> </w:t>
      </w:r>
      <w:r>
        <w:rPr>
          <w:lang w:val="ru-RU"/>
        </w:rPr>
        <w:t>мы</w:t>
      </w:r>
      <w:r w:rsidRPr="00F04139">
        <w:rPr>
          <w:lang w:val="ru-RU"/>
        </w:rPr>
        <w:t xml:space="preserve"> </w:t>
      </w:r>
      <w:r w:rsidR="00F04139">
        <w:rPr>
          <w:lang w:val="ru-RU"/>
        </w:rPr>
        <w:t>и</w:t>
      </w:r>
      <w:r>
        <w:rPr>
          <w:lang w:val="ru-RU"/>
        </w:rPr>
        <w:t>нтерпретируем</w:t>
      </w:r>
      <w:r w:rsidR="004F51A7" w:rsidRPr="00F04139">
        <w:rPr>
          <w:lang w:val="ru-RU"/>
        </w:rPr>
        <w:t xml:space="preserve"> </w:t>
      </w:r>
      <w:r w:rsidR="00F04139">
        <w:rPr>
          <w:lang w:val="ru-RU"/>
        </w:rPr>
        <w:t>только одно из двух значений индекса</w:t>
      </w:r>
      <w:r w:rsidR="004F51A7" w:rsidRPr="00F04139">
        <w:rPr>
          <w:lang w:val="ru-RU"/>
        </w:rPr>
        <w:t xml:space="preserve">, </w:t>
      </w:r>
      <w:r w:rsidR="00F04139">
        <w:rPr>
          <w:lang w:val="ru-RU"/>
        </w:rPr>
        <w:t>исходя из того,</w:t>
      </w:r>
      <w:r w:rsidR="004F51A7" w:rsidRPr="00F04139">
        <w:rPr>
          <w:lang w:val="ru-RU"/>
        </w:rPr>
        <w:t xml:space="preserve"> "</w:t>
      </w:r>
      <w:r w:rsidR="00F04139">
        <w:rPr>
          <w:lang w:val="ru-RU"/>
        </w:rPr>
        <w:t>кто есть кто</w:t>
      </w:r>
      <w:r w:rsidR="004F51A7" w:rsidRPr="00F04139">
        <w:rPr>
          <w:lang w:val="ru-RU"/>
        </w:rPr>
        <w:t xml:space="preserve">" </w:t>
      </w:r>
      <w:r w:rsidR="00F04139">
        <w:rPr>
          <w:lang w:val="ru-RU"/>
        </w:rPr>
        <w:t>в паре разбиений</w:t>
      </w:r>
      <w:r w:rsidR="004F51A7" w:rsidRPr="00F04139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43E74"/>
    <w:multiLevelType w:val="hybridMultilevel"/>
    <w:tmpl w:val="75E42E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7036F"/>
    <w:multiLevelType w:val="hybridMultilevel"/>
    <w:tmpl w:val="ADFAEE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506B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0DF23B0"/>
    <w:multiLevelType w:val="hybridMultilevel"/>
    <w:tmpl w:val="C5A011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787A1C"/>
    <w:multiLevelType w:val="hybridMultilevel"/>
    <w:tmpl w:val="DE96B710"/>
    <w:lvl w:ilvl="0" w:tplc="1BB41EF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B2979"/>
    <w:multiLevelType w:val="hybridMultilevel"/>
    <w:tmpl w:val="9A9CE6D2"/>
    <w:lvl w:ilvl="0" w:tplc="1BB41EF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C3935"/>
    <w:multiLevelType w:val="hybridMultilevel"/>
    <w:tmpl w:val="E5884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442287">
    <w:abstractNumId w:val="2"/>
  </w:num>
  <w:num w:numId="2" w16cid:durableId="615407100">
    <w:abstractNumId w:val="1"/>
  </w:num>
  <w:num w:numId="3" w16cid:durableId="87967789">
    <w:abstractNumId w:val="0"/>
  </w:num>
  <w:num w:numId="4" w16cid:durableId="1996110043">
    <w:abstractNumId w:val="3"/>
  </w:num>
  <w:num w:numId="5" w16cid:durableId="989478727">
    <w:abstractNumId w:val="6"/>
  </w:num>
  <w:num w:numId="6" w16cid:durableId="1851989716">
    <w:abstractNumId w:val="4"/>
  </w:num>
  <w:num w:numId="7" w16cid:durableId="11372079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FFF"/>
    <w:rsid w:val="00002E38"/>
    <w:rsid w:val="00005063"/>
    <w:rsid w:val="000054BC"/>
    <w:rsid w:val="000058AC"/>
    <w:rsid w:val="00010F66"/>
    <w:rsid w:val="000118F6"/>
    <w:rsid w:val="00012C5B"/>
    <w:rsid w:val="0001478B"/>
    <w:rsid w:val="00014CD2"/>
    <w:rsid w:val="00015257"/>
    <w:rsid w:val="000165EC"/>
    <w:rsid w:val="00017B81"/>
    <w:rsid w:val="00020803"/>
    <w:rsid w:val="000267F4"/>
    <w:rsid w:val="00033C3D"/>
    <w:rsid w:val="0003400B"/>
    <w:rsid w:val="000343EA"/>
    <w:rsid w:val="000408E1"/>
    <w:rsid w:val="00040B52"/>
    <w:rsid w:val="00041472"/>
    <w:rsid w:val="00042330"/>
    <w:rsid w:val="00042612"/>
    <w:rsid w:val="00042D7E"/>
    <w:rsid w:val="00044393"/>
    <w:rsid w:val="0004580D"/>
    <w:rsid w:val="00046422"/>
    <w:rsid w:val="0004789F"/>
    <w:rsid w:val="000506A9"/>
    <w:rsid w:val="00050BF1"/>
    <w:rsid w:val="00050FFF"/>
    <w:rsid w:val="00052AF6"/>
    <w:rsid w:val="000531F3"/>
    <w:rsid w:val="000563CB"/>
    <w:rsid w:val="00061DDC"/>
    <w:rsid w:val="0006395B"/>
    <w:rsid w:val="0006402A"/>
    <w:rsid w:val="00064FF3"/>
    <w:rsid w:val="00065C26"/>
    <w:rsid w:val="00065F42"/>
    <w:rsid w:val="0006679A"/>
    <w:rsid w:val="00071180"/>
    <w:rsid w:val="0007124E"/>
    <w:rsid w:val="000716EF"/>
    <w:rsid w:val="000732F5"/>
    <w:rsid w:val="00073E4F"/>
    <w:rsid w:val="00074F71"/>
    <w:rsid w:val="0008200F"/>
    <w:rsid w:val="00083822"/>
    <w:rsid w:val="00083964"/>
    <w:rsid w:val="00087B71"/>
    <w:rsid w:val="00090A59"/>
    <w:rsid w:val="00091424"/>
    <w:rsid w:val="000956E0"/>
    <w:rsid w:val="000979DD"/>
    <w:rsid w:val="000A22C4"/>
    <w:rsid w:val="000B05AE"/>
    <w:rsid w:val="000B149C"/>
    <w:rsid w:val="000B3B9F"/>
    <w:rsid w:val="000B4052"/>
    <w:rsid w:val="000B565F"/>
    <w:rsid w:val="000B6329"/>
    <w:rsid w:val="000B74F1"/>
    <w:rsid w:val="000C4018"/>
    <w:rsid w:val="000C441D"/>
    <w:rsid w:val="000C4978"/>
    <w:rsid w:val="000C5004"/>
    <w:rsid w:val="000C50F3"/>
    <w:rsid w:val="000C5C6D"/>
    <w:rsid w:val="000C64EC"/>
    <w:rsid w:val="000D0A95"/>
    <w:rsid w:val="000D14A5"/>
    <w:rsid w:val="000D3C99"/>
    <w:rsid w:val="000D6B37"/>
    <w:rsid w:val="000E1794"/>
    <w:rsid w:val="000E1D5C"/>
    <w:rsid w:val="000E2F94"/>
    <w:rsid w:val="000E3A2F"/>
    <w:rsid w:val="000E4147"/>
    <w:rsid w:val="000E52D7"/>
    <w:rsid w:val="000E7738"/>
    <w:rsid w:val="000F48BB"/>
    <w:rsid w:val="000F5E1F"/>
    <w:rsid w:val="000F60C1"/>
    <w:rsid w:val="000F6C03"/>
    <w:rsid w:val="000F6EBA"/>
    <w:rsid w:val="00103185"/>
    <w:rsid w:val="00103FE4"/>
    <w:rsid w:val="00110037"/>
    <w:rsid w:val="00112D5E"/>
    <w:rsid w:val="00117BFB"/>
    <w:rsid w:val="001214E9"/>
    <w:rsid w:val="001245A5"/>
    <w:rsid w:val="00125524"/>
    <w:rsid w:val="00126211"/>
    <w:rsid w:val="00126C48"/>
    <w:rsid w:val="00127D02"/>
    <w:rsid w:val="00130269"/>
    <w:rsid w:val="001317D8"/>
    <w:rsid w:val="00131E27"/>
    <w:rsid w:val="001336E6"/>
    <w:rsid w:val="00136608"/>
    <w:rsid w:val="00141081"/>
    <w:rsid w:val="001412DB"/>
    <w:rsid w:val="001425BF"/>
    <w:rsid w:val="00142DB0"/>
    <w:rsid w:val="00143D37"/>
    <w:rsid w:val="00145500"/>
    <w:rsid w:val="00145A8A"/>
    <w:rsid w:val="001461BE"/>
    <w:rsid w:val="001519E4"/>
    <w:rsid w:val="001535B1"/>
    <w:rsid w:val="001535C5"/>
    <w:rsid w:val="00153EC3"/>
    <w:rsid w:val="0015466A"/>
    <w:rsid w:val="0015609B"/>
    <w:rsid w:val="001563B2"/>
    <w:rsid w:val="00157F43"/>
    <w:rsid w:val="00160A95"/>
    <w:rsid w:val="00161042"/>
    <w:rsid w:val="00162007"/>
    <w:rsid w:val="001626B1"/>
    <w:rsid w:val="00163FFE"/>
    <w:rsid w:val="00167894"/>
    <w:rsid w:val="00167FCC"/>
    <w:rsid w:val="001701D1"/>
    <w:rsid w:val="00170CE8"/>
    <w:rsid w:val="001714C2"/>
    <w:rsid w:val="001724A3"/>
    <w:rsid w:val="001749CF"/>
    <w:rsid w:val="001750B4"/>
    <w:rsid w:val="00176051"/>
    <w:rsid w:val="00176F59"/>
    <w:rsid w:val="00181E43"/>
    <w:rsid w:val="00183849"/>
    <w:rsid w:val="00185B68"/>
    <w:rsid w:val="00190513"/>
    <w:rsid w:val="001906E3"/>
    <w:rsid w:val="001911BD"/>
    <w:rsid w:val="00192CDE"/>
    <w:rsid w:val="00194BBC"/>
    <w:rsid w:val="00195E28"/>
    <w:rsid w:val="001975DD"/>
    <w:rsid w:val="001A31E1"/>
    <w:rsid w:val="001B04CE"/>
    <w:rsid w:val="001B0641"/>
    <w:rsid w:val="001B0993"/>
    <w:rsid w:val="001B0A6B"/>
    <w:rsid w:val="001B745B"/>
    <w:rsid w:val="001C3135"/>
    <w:rsid w:val="001C6B48"/>
    <w:rsid w:val="001E1FF2"/>
    <w:rsid w:val="001E3399"/>
    <w:rsid w:val="001E37A8"/>
    <w:rsid w:val="001E4917"/>
    <w:rsid w:val="001E5590"/>
    <w:rsid w:val="001E63DC"/>
    <w:rsid w:val="001E6FAD"/>
    <w:rsid w:val="001F07AB"/>
    <w:rsid w:val="001F085C"/>
    <w:rsid w:val="001F0CE4"/>
    <w:rsid w:val="001F2019"/>
    <w:rsid w:val="00200A82"/>
    <w:rsid w:val="0020110E"/>
    <w:rsid w:val="0020260E"/>
    <w:rsid w:val="00203A89"/>
    <w:rsid w:val="002040D7"/>
    <w:rsid w:val="00206AED"/>
    <w:rsid w:val="00214441"/>
    <w:rsid w:val="002154AB"/>
    <w:rsid w:val="002157F1"/>
    <w:rsid w:val="002215AD"/>
    <w:rsid w:val="00224AA4"/>
    <w:rsid w:val="0022770C"/>
    <w:rsid w:val="002277FE"/>
    <w:rsid w:val="00227E05"/>
    <w:rsid w:val="00231567"/>
    <w:rsid w:val="00233ECF"/>
    <w:rsid w:val="002347D9"/>
    <w:rsid w:val="0023689A"/>
    <w:rsid w:val="002407E9"/>
    <w:rsid w:val="00246322"/>
    <w:rsid w:val="002465E8"/>
    <w:rsid w:val="00252F1F"/>
    <w:rsid w:val="00256A49"/>
    <w:rsid w:val="00262AA5"/>
    <w:rsid w:val="00262DE5"/>
    <w:rsid w:val="00263C7A"/>
    <w:rsid w:val="00263EF0"/>
    <w:rsid w:val="002659A8"/>
    <w:rsid w:val="0026672E"/>
    <w:rsid w:val="00266738"/>
    <w:rsid w:val="00266984"/>
    <w:rsid w:val="00275148"/>
    <w:rsid w:val="002804D9"/>
    <w:rsid w:val="00280FF6"/>
    <w:rsid w:val="002810DE"/>
    <w:rsid w:val="00284ACD"/>
    <w:rsid w:val="00285625"/>
    <w:rsid w:val="00287967"/>
    <w:rsid w:val="00290A36"/>
    <w:rsid w:val="002918DF"/>
    <w:rsid w:val="00294666"/>
    <w:rsid w:val="00295418"/>
    <w:rsid w:val="002959AF"/>
    <w:rsid w:val="00296E5B"/>
    <w:rsid w:val="002A127F"/>
    <w:rsid w:val="002A3659"/>
    <w:rsid w:val="002A3D39"/>
    <w:rsid w:val="002A60EC"/>
    <w:rsid w:val="002B06C4"/>
    <w:rsid w:val="002B13ED"/>
    <w:rsid w:val="002B35D7"/>
    <w:rsid w:val="002B506D"/>
    <w:rsid w:val="002B630E"/>
    <w:rsid w:val="002C171D"/>
    <w:rsid w:val="002C2F92"/>
    <w:rsid w:val="002C408A"/>
    <w:rsid w:val="002C4196"/>
    <w:rsid w:val="002C66E6"/>
    <w:rsid w:val="002C7EE6"/>
    <w:rsid w:val="002D19D2"/>
    <w:rsid w:val="002D4081"/>
    <w:rsid w:val="002D434E"/>
    <w:rsid w:val="002D47FE"/>
    <w:rsid w:val="002E4D94"/>
    <w:rsid w:val="002E5E8F"/>
    <w:rsid w:val="002E6D56"/>
    <w:rsid w:val="002F725B"/>
    <w:rsid w:val="002F7912"/>
    <w:rsid w:val="002F7DB3"/>
    <w:rsid w:val="002F7E23"/>
    <w:rsid w:val="003000AE"/>
    <w:rsid w:val="00301B14"/>
    <w:rsid w:val="00302363"/>
    <w:rsid w:val="003035E4"/>
    <w:rsid w:val="00306925"/>
    <w:rsid w:val="00313F3E"/>
    <w:rsid w:val="003149D2"/>
    <w:rsid w:val="00316A7B"/>
    <w:rsid w:val="00317E85"/>
    <w:rsid w:val="003209D4"/>
    <w:rsid w:val="00321DED"/>
    <w:rsid w:val="0032375E"/>
    <w:rsid w:val="003245B4"/>
    <w:rsid w:val="003267AA"/>
    <w:rsid w:val="003300EC"/>
    <w:rsid w:val="00344DE9"/>
    <w:rsid w:val="00350884"/>
    <w:rsid w:val="00351EAB"/>
    <w:rsid w:val="00352B8B"/>
    <w:rsid w:val="00352C7C"/>
    <w:rsid w:val="0035368A"/>
    <w:rsid w:val="00355913"/>
    <w:rsid w:val="00360D18"/>
    <w:rsid w:val="00361D71"/>
    <w:rsid w:val="00362DEC"/>
    <w:rsid w:val="00363D56"/>
    <w:rsid w:val="0036626C"/>
    <w:rsid w:val="00366A1F"/>
    <w:rsid w:val="00372443"/>
    <w:rsid w:val="00374A80"/>
    <w:rsid w:val="003769CF"/>
    <w:rsid w:val="00380B0F"/>
    <w:rsid w:val="00383A3E"/>
    <w:rsid w:val="00384F33"/>
    <w:rsid w:val="00385701"/>
    <w:rsid w:val="003864BC"/>
    <w:rsid w:val="0038658B"/>
    <w:rsid w:val="00392836"/>
    <w:rsid w:val="0039284C"/>
    <w:rsid w:val="00392DC6"/>
    <w:rsid w:val="003937C3"/>
    <w:rsid w:val="00394002"/>
    <w:rsid w:val="0039702D"/>
    <w:rsid w:val="003A215B"/>
    <w:rsid w:val="003A242C"/>
    <w:rsid w:val="003A4EA6"/>
    <w:rsid w:val="003A55AA"/>
    <w:rsid w:val="003A7973"/>
    <w:rsid w:val="003A7E34"/>
    <w:rsid w:val="003B0C95"/>
    <w:rsid w:val="003B0E43"/>
    <w:rsid w:val="003B2C6B"/>
    <w:rsid w:val="003B5273"/>
    <w:rsid w:val="003B6BD1"/>
    <w:rsid w:val="003B7769"/>
    <w:rsid w:val="003B7AA6"/>
    <w:rsid w:val="003C2034"/>
    <w:rsid w:val="003C29E4"/>
    <w:rsid w:val="003C3623"/>
    <w:rsid w:val="003C436C"/>
    <w:rsid w:val="003C4707"/>
    <w:rsid w:val="003C4BA5"/>
    <w:rsid w:val="003C4C49"/>
    <w:rsid w:val="003C6688"/>
    <w:rsid w:val="003C77BA"/>
    <w:rsid w:val="003C7EFF"/>
    <w:rsid w:val="003D1F26"/>
    <w:rsid w:val="003D2653"/>
    <w:rsid w:val="003D3F62"/>
    <w:rsid w:val="003D403D"/>
    <w:rsid w:val="003D5A9B"/>
    <w:rsid w:val="003D5DEB"/>
    <w:rsid w:val="003D6501"/>
    <w:rsid w:val="003D78E5"/>
    <w:rsid w:val="003E07CE"/>
    <w:rsid w:val="003E1D8B"/>
    <w:rsid w:val="003E21F8"/>
    <w:rsid w:val="003E2928"/>
    <w:rsid w:val="003E5026"/>
    <w:rsid w:val="003E6E97"/>
    <w:rsid w:val="003E7F20"/>
    <w:rsid w:val="003F0B05"/>
    <w:rsid w:val="003F0ED4"/>
    <w:rsid w:val="003F13A7"/>
    <w:rsid w:val="003F20E2"/>
    <w:rsid w:val="003F2E65"/>
    <w:rsid w:val="003F515B"/>
    <w:rsid w:val="004013EB"/>
    <w:rsid w:val="00403EEE"/>
    <w:rsid w:val="00404551"/>
    <w:rsid w:val="0041000E"/>
    <w:rsid w:val="00416398"/>
    <w:rsid w:val="00416B98"/>
    <w:rsid w:val="00417608"/>
    <w:rsid w:val="00422791"/>
    <w:rsid w:val="00424992"/>
    <w:rsid w:val="004279F9"/>
    <w:rsid w:val="00430525"/>
    <w:rsid w:val="004309CA"/>
    <w:rsid w:val="004324A3"/>
    <w:rsid w:val="0043350C"/>
    <w:rsid w:val="0043713A"/>
    <w:rsid w:val="00440ADB"/>
    <w:rsid w:val="00441766"/>
    <w:rsid w:val="00443F0B"/>
    <w:rsid w:val="00447239"/>
    <w:rsid w:val="00451B72"/>
    <w:rsid w:val="00451FB4"/>
    <w:rsid w:val="00453A48"/>
    <w:rsid w:val="00457358"/>
    <w:rsid w:val="0045781D"/>
    <w:rsid w:val="00460AE0"/>
    <w:rsid w:val="0046140B"/>
    <w:rsid w:val="004637D3"/>
    <w:rsid w:val="0046534D"/>
    <w:rsid w:val="00465703"/>
    <w:rsid w:val="00466D28"/>
    <w:rsid w:val="004706E4"/>
    <w:rsid w:val="00472609"/>
    <w:rsid w:val="00474762"/>
    <w:rsid w:val="00475C7E"/>
    <w:rsid w:val="004762F3"/>
    <w:rsid w:val="00476A43"/>
    <w:rsid w:val="00483134"/>
    <w:rsid w:val="00492A8F"/>
    <w:rsid w:val="00494D58"/>
    <w:rsid w:val="004973AC"/>
    <w:rsid w:val="004A128F"/>
    <w:rsid w:val="004A208B"/>
    <w:rsid w:val="004A230F"/>
    <w:rsid w:val="004A4D33"/>
    <w:rsid w:val="004A6297"/>
    <w:rsid w:val="004B0716"/>
    <w:rsid w:val="004B0B37"/>
    <w:rsid w:val="004B4262"/>
    <w:rsid w:val="004B4A24"/>
    <w:rsid w:val="004B59E4"/>
    <w:rsid w:val="004B5B08"/>
    <w:rsid w:val="004B6591"/>
    <w:rsid w:val="004B6B37"/>
    <w:rsid w:val="004C181B"/>
    <w:rsid w:val="004C6261"/>
    <w:rsid w:val="004C72C3"/>
    <w:rsid w:val="004D072C"/>
    <w:rsid w:val="004D4705"/>
    <w:rsid w:val="004E32A0"/>
    <w:rsid w:val="004E3BC3"/>
    <w:rsid w:val="004E41FC"/>
    <w:rsid w:val="004E4631"/>
    <w:rsid w:val="004E5BB2"/>
    <w:rsid w:val="004E6866"/>
    <w:rsid w:val="004F09DB"/>
    <w:rsid w:val="004F0A77"/>
    <w:rsid w:val="004F1370"/>
    <w:rsid w:val="004F1722"/>
    <w:rsid w:val="004F1E86"/>
    <w:rsid w:val="004F1EC6"/>
    <w:rsid w:val="004F26EF"/>
    <w:rsid w:val="004F39EA"/>
    <w:rsid w:val="004F51A7"/>
    <w:rsid w:val="004F588E"/>
    <w:rsid w:val="004F6067"/>
    <w:rsid w:val="004F776D"/>
    <w:rsid w:val="004F7E2C"/>
    <w:rsid w:val="00500602"/>
    <w:rsid w:val="005039FC"/>
    <w:rsid w:val="00504113"/>
    <w:rsid w:val="0050667E"/>
    <w:rsid w:val="00507552"/>
    <w:rsid w:val="00507A4D"/>
    <w:rsid w:val="00510FEE"/>
    <w:rsid w:val="00511B31"/>
    <w:rsid w:val="00512137"/>
    <w:rsid w:val="00512723"/>
    <w:rsid w:val="0051355B"/>
    <w:rsid w:val="00514FA4"/>
    <w:rsid w:val="00515C55"/>
    <w:rsid w:val="0051796D"/>
    <w:rsid w:val="00520FFD"/>
    <w:rsid w:val="0052135C"/>
    <w:rsid w:val="00521591"/>
    <w:rsid w:val="00522CD4"/>
    <w:rsid w:val="0052422F"/>
    <w:rsid w:val="00525515"/>
    <w:rsid w:val="00526036"/>
    <w:rsid w:val="005264EE"/>
    <w:rsid w:val="00530713"/>
    <w:rsid w:val="00533C99"/>
    <w:rsid w:val="005352F8"/>
    <w:rsid w:val="00535AD8"/>
    <w:rsid w:val="005373C9"/>
    <w:rsid w:val="00537FB4"/>
    <w:rsid w:val="00541430"/>
    <w:rsid w:val="00542F8F"/>
    <w:rsid w:val="00542F94"/>
    <w:rsid w:val="005477BA"/>
    <w:rsid w:val="00547C47"/>
    <w:rsid w:val="0055122E"/>
    <w:rsid w:val="00552B91"/>
    <w:rsid w:val="0055449B"/>
    <w:rsid w:val="00555D67"/>
    <w:rsid w:val="00556A02"/>
    <w:rsid w:val="00557DCE"/>
    <w:rsid w:val="00560325"/>
    <w:rsid w:val="0056080D"/>
    <w:rsid w:val="0056329D"/>
    <w:rsid w:val="00563E13"/>
    <w:rsid w:val="00565126"/>
    <w:rsid w:val="00567EEC"/>
    <w:rsid w:val="00570206"/>
    <w:rsid w:val="005768F2"/>
    <w:rsid w:val="005856C2"/>
    <w:rsid w:val="00590E54"/>
    <w:rsid w:val="00590FD9"/>
    <w:rsid w:val="005952AB"/>
    <w:rsid w:val="005A1E3D"/>
    <w:rsid w:val="005A3368"/>
    <w:rsid w:val="005A5DF2"/>
    <w:rsid w:val="005A6D80"/>
    <w:rsid w:val="005A7B99"/>
    <w:rsid w:val="005B0943"/>
    <w:rsid w:val="005B1D14"/>
    <w:rsid w:val="005B41D0"/>
    <w:rsid w:val="005B4F5F"/>
    <w:rsid w:val="005B557D"/>
    <w:rsid w:val="005B61C3"/>
    <w:rsid w:val="005B6696"/>
    <w:rsid w:val="005B69F3"/>
    <w:rsid w:val="005B75DF"/>
    <w:rsid w:val="005C0005"/>
    <w:rsid w:val="005C0B44"/>
    <w:rsid w:val="005C3915"/>
    <w:rsid w:val="005C4883"/>
    <w:rsid w:val="005D0165"/>
    <w:rsid w:val="005D120B"/>
    <w:rsid w:val="005D2889"/>
    <w:rsid w:val="005D63AF"/>
    <w:rsid w:val="005D6BCB"/>
    <w:rsid w:val="005E1311"/>
    <w:rsid w:val="005E144A"/>
    <w:rsid w:val="005E272E"/>
    <w:rsid w:val="005E29B3"/>
    <w:rsid w:val="005E4163"/>
    <w:rsid w:val="005F2F14"/>
    <w:rsid w:val="005F539C"/>
    <w:rsid w:val="005F69B4"/>
    <w:rsid w:val="00604C7F"/>
    <w:rsid w:val="00611491"/>
    <w:rsid w:val="006125BD"/>
    <w:rsid w:val="00616C65"/>
    <w:rsid w:val="00617D7B"/>
    <w:rsid w:val="006216CC"/>
    <w:rsid w:val="00621CE2"/>
    <w:rsid w:val="00622919"/>
    <w:rsid w:val="00623050"/>
    <w:rsid w:val="00631606"/>
    <w:rsid w:val="00632C35"/>
    <w:rsid w:val="006339B9"/>
    <w:rsid w:val="00633D47"/>
    <w:rsid w:val="0063404E"/>
    <w:rsid w:val="006341C2"/>
    <w:rsid w:val="00634708"/>
    <w:rsid w:val="00635F9C"/>
    <w:rsid w:val="00640126"/>
    <w:rsid w:val="0064464C"/>
    <w:rsid w:val="0064648B"/>
    <w:rsid w:val="00653BCB"/>
    <w:rsid w:val="00655C03"/>
    <w:rsid w:val="0065633A"/>
    <w:rsid w:val="00656399"/>
    <w:rsid w:val="00660B73"/>
    <w:rsid w:val="00661287"/>
    <w:rsid w:val="00661F19"/>
    <w:rsid w:val="00662275"/>
    <w:rsid w:val="00662506"/>
    <w:rsid w:val="00664F1D"/>
    <w:rsid w:val="00665F18"/>
    <w:rsid w:val="00671271"/>
    <w:rsid w:val="006719FA"/>
    <w:rsid w:val="0067712D"/>
    <w:rsid w:val="00681B72"/>
    <w:rsid w:val="00681CD3"/>
    <w:rsid w:val="00684775"/>
    <w:rsid w:val="0068561A"/>
    <w:rsid w:val="00686352"/>
    <w:rsid w:val="00690C71"/>
    <w:rsid w:val="0069699E"/>
    <w:rsid w:val="00697C67"/>
    <w:rsid w:val="006A0790"/>
    <w:rsid w:val="006A1937"/>
    <w:rsid w:val="006A2BE6"/>
    <w:rsid w:val="006A739F"/>
    <w:rsid w:val="006B04D2"/>
    <w:rsid w:val="006B3BC5"/>
    <w:rsid w:val="006B4AFA"/>
    <w:rsid w:val="006B6617"/>
    <w:rsid w:val="006C04A3"/>
    <w:rsid w:val="006C1547"/>
    <w:rsid w:val="006C5E1B"/>
    <w:rsid w:val="006C6590"/>
    <w:rsid w:val="006C6BCB"/>
    <w:rsid w:val="006C799C"/>
    <w:rsid w:val="006D026E"/>
    <w:rsid w:val="006D08F6"/>
    <w:rsid w:val="006D19EF"/>
    <w:rsid w:val="006D300D"/>
    <w:rsid w:val="006D5BCE"/>
    <w:rsid w:val="006E101B"/>
    <w:rsid w:val="006E71B6"/>
    <w:rsid w:val="006E7C41"/>
    <w:rsid w:val="006F06CB"/>
    <w:rsid w:val="006F34DE"/>
    <w:rsid w:val="006F47F1"/>
    <w:rsid w:val="006F61B2"/>
    <w:rsid w:val="0070307F"/>
    <w:rsid w:val="00703F08"/>
    <w:rsid w:val="007042D5"/>
    <w:rsid w:val="00704FE8"/>
    <w:rsid w:val="00705B6E"/>
    <w:rsid w:val="007062FE"/>
    <w:rsid w:val="00706E22"/>
    <w:rsid w:val="00707F7A"/>
    <w:rsid w:val="007104C5"/>
    <w:rsid w:val="00712235"/>
    <w:rsid w:val="00715466"/>
    <w:rsid w:val="00715E66"/>
    <w:rsid w:val="00723B04"/>
    <w:rsid w:val="00724C52"/>
    <w:rsid w:val="00727D55"/>
    <w:rsid w:val="00730625"/>
    <w:rsid w:val="0073136B"/>
    <w:rsid w:val="00731B46"/>
    <w:rsid w:val="00734786"/>
    <w:rsid w:val="0073489B"/>
    <w:rsid w:val="007356BA"/>
    <w:rsid w:val="007367A7"/>
    <w:rsid w:val="00736B57"/>
    <w:rsid w:val="00740135"/>
    <w:rsid w:val="00742695"/>
    <w:rsid w:val="00742C8E"/>
    <w:rsid w:val="00744FC0"/>
    <w:rsid w:val="0074596A"/>
    <w:rsid w:val="00747F9F"/>
    <w:rsid w:val="00753FA8"/>
    <w:rsid w:val="00754B96"/>
    <w:rsid w:val="00754CF8"/>
    <w:rsid w:val="007566D6"/>
    <w:rsid w:val="00756C31"/>
    <w:rsid w:val="00756CFE"/>
    <w:rsid w:val="0076573E"/>
    <w:rsid w:val="007666CF"/>
    <w:rsid w:val="00766FA5"/>
    <w:rsid w:val="00770AFB"/>
    <w:rsid w:val="00772257"/>
    <w:rsid w:val="007735D3"/>
    <w:rsid w:val="00776EA6"/>
    <w:rsid w:val="007841D8"/>
    <w:rsid w:val="00791A25"/>
    <w:rsid w:val="00791EE6"/>
    <w:rsid w:val="00795615"/>
    <w:rsid w:val="007969E3"/>
    <w:rsid w:val="00797592"/>
    <w:rsid w:val="007A2527"/>
    <w:rsid w:val="007A702F"/>
    <w:rsid w:val="007B23B6"/>
    <w:rsid w:val="007B2E4E"/>
    <w:rsid w:val="007B4B8D"/>
    <w:rsid w:val="007B7FE0"/>
    <w:rsid w:val="007C1371"/>
    <w:rsid w:val="007C18C4"/>
    <w:rsid w:val="007C24D1"/>
    <w:rsid w:val="007C309C"/>
    <w:rsid w:val="007C39B3"/>
    <w:rsid w:val="007C3C12"/>
    <w:rsid w:val="007C517F"/>
    <w:rsid w:val="007D6344"/>
    <w:rsid w:val="007D6814"/>
    <w:rsid w:val="007E3019"/>
    <w:rsid w:val="007E5825"/>
    <w:rsid w:val="007E6B8C"/>
    <w:rsid w:val="007E74B2"/>
    <w:rsid w:val="007F0E52"/>
    <w:rsid w:val="007F16FD"/>
    <w:rsid w:val="007F4017"/>
    <w:rsid w:val="007F4388"/>
    <w:rsid w:val="007F4F2F"/>
    <w:rsid w:val="007F6A29"/>
    <w:rsid w:val="008002F0"/>
    <w:rsid w:val="008010B7"/>
    <w:rsid w:val="00802DDB"/>
    <w:rsid w:val="00804DA9"/>
    <w:rsid w:val="0081069C"/>
    <w:rsid w:val="00810E0E"/>
    <w:rsid w:val="00813BCC"/>
    <w:rsid w:val="00814D85"/>
    <w:rsid w:val="0081743B"/>
    <w:rsid w:val="00821597"/>
    <w:rsid w:val="0082304F"/>
    <w:rsid w:val="00823833"/>
    <w:rsid w:val="00826003"/>
    <w:rsid w:val="008262FA"/>
    <w:rsid w:val="00826E38"/>
    <w:rsid w:val="00831FA4"/>
    <w:rsid w:val="0083220A"/>
    <w:rsid w:val="00833C79"/>
    <w:rsid w:val="0083505C"/>
    <w:rsid w:val="008356C6"/>
    <w:rsid w:val="00835B68"/>
    <w:rsid w:val="00835C45"/>
    <w:rsid w:val="0083648A"/>
    <w:rsid w:val="00837592"/>
    <w:rsid w:val="00845221"/>
    <w:rsid w:val="00846351"/>
    <w:rsid w:val="00847154"/>
    <w:rsid w:val="008508CB"/>
    <w:rsid w:val="008553A7"/>
    <w:rsid w:val="00856401"/>
    <w:rsid w:val="00857878"/>
    <w:rsid w:val="00857A7E"/>
    <w:rsid w:val="00861845"/>
    <w:rsid w:val="0086314F"/>
    <w:rsid w:val="00863CF5"/>
    <w:rsid w:val="00866366"/>
    <w:rsid w:val="008678CB"/>
    <w:rsid w:val="0087126D"/>
    <w:rsid w:val="00872FF1"/>
    <w:rsid w:val="00873D98"/>
    <w:rsid w:val="00881414"/>
    <w:rsid w:val="00881AC2"/>
    <w:rsid w:val="00883D3B"/>
    <w:rsid w:val="008849A9"/>
    <w:rsid w:val="00885F0C"/>
    <w:rsid w:val="008861B6"/>
    <w:rsid w:val="00887966"/>
    <w:rsid w:val="00890F57"/>
    <w:rsid w:val="008910C6"/>
    <w:rsid w:val="0089493F"/>
    <w:rsid w:val="00894B02"/>
    <w:rsid w:val="008955DF"/>
    <w:rsid w:val="00895915"/>
    <w:rsid w:val="00897A9B"/>
    <w:rsid w:val="008A1508"/>
    <w:rsid w:val="008A3BC1"/>
    <w:rsid w:val="008A3DD3"/>
    <w:rsid w:val="008A3E13"/>
    <w:rsid w:val="008A5763"/>
    <w:rsid w:val="008B0098"/>
    <w:rsid w:val="008B284D"/>
    <w:rsid w:val="008B451F"/>
    <w:rsid w:val="008C10FE"/>
    <w:rsid w:val="008C2077"/>
    <w:rsid w:val="008C5181"/>
    <w:rsid w:val="008C5CC0"/>
    <w:rsid w:val="008C6D53"/>
    <w:rsid w:val="008D16B4"/>
    <w:rsid w:val="008D17C3"/>
    <w:rsid w:val="008D67C0"/>
    <w:rsid w:val="008E179C"/>
    <w:rsid w:val="008E3B06"/>
    <w:rsid w:val="008E44BA"/>
    <w:rsid w:val="008E7E07"/>
    <w:rsid w:val="008F0B49"/>
    <w:rsid w:val="008F2DF0"/>
    <w:rsid w:val="008F4CA1"/>
    <w:rsid w:val="008F6493"/>
    <w:rsid w:val="008F7A0E"/>
    <w:rsid w:val="009013A9"/>
    <w:rsid w:val="00903B6A"/>
    <w:rsid w:val="00904702"/>
    <w:rsid w:val="00904E62"/>
    <w:rsid w:val="00906026"/>
    <w:rsid w:val="009068A9"/>
    <w:rsid w:val="009105E1"/>
    <w:rsid w:val="00911A91"/>
    <w:rsid w:val="00915299"/>
    <w:rsid w:val="009171E8"/>
    <w:rsid w:val="00917E60"/>
    <w:rsid w:val="00922E00"/>
    <w:rsid w:val="00923609"/>
    <w:rsid w:val="00923FA3"/>
    <w:rsid w:val="00924125"/>
    <w:rsid w:val="00924725"/>
    <w:rsid w:val="00924B11"/>
    <w:rsid w:val="0093116B"/>
    <w:rsid w:val="00931394"/>
    <w:rsid w:val="00932CB4"/>
    <w:rsid w:val="00932EB2"/>
    <w:rsid w:val="00933A24"/>
    <w:rsid w:val="0093406E"/>
    <w:rsid w:val="00936134"/>
    <w:rsid w:val="00936C49"/>
    <w:rsid w:val="00942DD8"/>
    <w:rsid w:val="00950CD9"/>
    <w:rsid w:val="00954E81"/>
    <w:rsid w:val="009556AB"/>
    <w:rsid w:val="00957377"/>
    <w:rsid w:val="00961EFC"/>
    <w:rsid w:val="009648FD"/>
    <w:rsid w:val="00964CCB"/>
    <w:rsid w:val="009651E9"/>
    <w:rsid w:val="009661DA"/>
    <w:rsid w:val="00972331"/>
    <w:rsid w:val="009727ED"/>
    <w:rsid w:val="009737BF"/>
    <w:rsid w:val="00976259"/>
    <w:rsid w:val="0097680B"/>
    <w:rsid w:val="009841AD"/>
    <w:rsid w:val="00986E91"/>
    <w:rsid w:val="00990A01"/>
    <w:rsid w:val="009922CF"/>
    <w:rsid w:val="0099588B"/>
    <w:rsid w:val="009958DA"/>
    <w:rsid w:val="00997375"/>
    <w:rsid w:val="00997E94"/>
    <w:rsid w:val="009A0ABE"/>
    <w:rsid w:val="009A318E"/>
    <w:rsid w:val="009A3B06"/>
    <w:rsid w:val="009A4054"/>
    <w:rsid w:val="009A4743"/>
    <w:rsid w:val="009A61C7"/>
    <w:rsid w:val="009A7779"/>
    <w:rsid w:val="009B1F9F"/>
    <w:rsid w:val="009B3688"/>
    <w:rsid w:val="009B49C5"/>
    <w:rsid w:val="009C2557"/>
    <w:rsid w:val="009C28FD"/>
    <w:rsid w:val="009C4816"/>
    <w:rsid w:val="009D1459"/>
    <w:rsid w:val="009D67F1"/>
    <w:rsid w:val="009D68AF"/>
    <w:rsid w:val="009E4767"/>
    <w:rsid w:val="009E4985"/>
    <w:rsid w:val="009E51DB"/>
    <w:rsid w:val="009E5840"/>
    <w:rsid w:val="009E7342"/>
    <w:rsid w:val="009F32B1"/>
    <w:rsid w:val="009F3F12"/>
    <w:rsid w:val="009F63C7"/>
    <w:rsid w:val="00A02B84"/>
    <w:rsid w:val="00A04A9A"/>
    <w:rsid w:val="00A058E3"/>
    <w:rsid w:val="00A059DF"/>
    <w:rsid w:val="00A06ADA"/>
    <w:rsid w:val="00A07CE2"/>
    <w:rsid w:val="00A12629"/>
    <w:rsid w:val="00A12FA7"/>
    <w:rsid w:val="00A13272"/>
    <w:rsid w:val="00A1452F"/>
    <w:rsid w:val="00A14D73"/>
    <w:rsid w:val="00A22BAC"/>
    <w:rsid w:val="00A24537"/>
    <w:rsid w:val="00A25378"/>
    <w:rsid w:val="00A266BB"/>
    <w:rsid w:val="00A30322"/>
    <w:rsid w:val="00A3059F"/>
    <w:rsid w:val="00A306B7"/>
    <w:rsid w:val="00A30A7B"/>
    <w:rsid w:val="00A35FCF"/>
    <w:rsid w:val="00A36D85"/>
    <w:rsid w:val="00A404D2"/>
    <w:rsid w:val="00A43A97"/>
    <w:rsid w:val="00A43F99"/>
    <w:rsid w:val="00A44C2F"/>
    <w:rsid w:val="00A472A3"/>
    <w:rsid w:val="00A509D9"/>
    <w:rsid w:val="00A50B7A"/>
    <w:rsid w:val="00A562DD"/>
    <w:rsid w:val="00A60632"/>
    <w:rsid w:val="00A664AD"/>
    <w:rsid w:val="00A66683"/>
    <w:rsid w:val="00A672AD"/>
    <w:rsid w:val="00A678E7"/>
    <w:rsid w:val="00A7015A"/>
    <w:rsid w:val="00A73D38"/>
    <w:rsid w:val="00A75AAA"/>
    <w:rsid w:val="00A76170"/>
    <w:rsid w:val="00A77E22"/>
    <w:rsid w:val="00A805FE"/>
    <w:rsid w:val="00A811F5"/>
    <w:rsid w:val="00A8249A"/>
    <w:rsid w:val="00A8339F"/>
    <w:rsid w:val="00A83D4C"/>
    <w:rsid w:val="00A85916"/>
    <w:rsid w:val="00A863F7"/>
    <w:rsid w:val="00A90517"/>
    <w:rsid w:val="00A91746"/>
    <w:rsid w:val="00A92DE3"/>
    <w:rsid w:val="00AA21F6"/>
    <w:rsid w:val="00AA2258"/>
    <w:rsid w:val="00AA3EFF"/>
    <w:rsid w:val="00AA4344"/>
    <w:rsid w:val="00AA4551"/>
    <w:rsid w:val="00AA5EF7"/>
    <w:rsid w:val="00AB028B"/>
    <w:rsid w:val="00AB33A6"/>
    <w:rsid w:val="00AB3D47"/>
    <w:rsid w:val="00AB484D"/>
    <w:rsid w:val="00AB4E1C"/>
    <w:rsid w:val="00AB5689"/>
    <w:rsid w:val="00AB7A72"/>
    <w:rsid w:val="00AB7FBF"/>
    <w:rsid w:val="00AC0154"/>
    <w:rsid w:val="00AC14B9"/>
    <w:rsid w:val="00AC23C0"/>
    <w:rsid w:val="00AC24EC"/>
    <w:rsid w:val="00AC4052"/>
    <w:rsid w:val="00AC4C06"/>
    <w:rsid w:val="00AC589B"/>
    <w:rsid w:val="00AC6466"/>
    <w:rsid w:val="00AC76FC"/>
    <w:rsid w:val="00AD02C9"/>
    <w:rsid w:val="00AD0682"/>
    <w:rsid w:val="00AD081A"/>
    <w:rsid w:val="00AD4620"/>
    <w:rsid w:val="00AD546A"/>
    <w:rsid w:val="00AD6AA6"/>
    <w:rsid w:val="00AD7F5D"/>
    <w:rsid w:val="00AE03BA"/>
    <w:rsid w:val="00AE21FE"/>
    <w:rsid w:val="00AE23A0"/>
    <w:rsid w:val="00AE2FB6"/>
    <w:rsid w:val="00AE5AC9"/>
    <w:rsid w:val="00AE7979"/>
    <w:rsid w:val="00AF108D"/>
    <w:rsid w:val="00AF19CC"/>
    <w:rsid w:val="00AF3D18"/>
    <w:rsid w:val="00AF6214"/>
    <w:rsid w:val="00AF749F"/>
    <w:rsid w:val="00B027A4"/>
    <w:rsid w:val="00B039D5"/>
    <w:rsid w:val="00B0487A"/>
    <w:rsid w:val="00B072DE"/>
    <w:rsid w:val="00B07B22"/>
    <w:rsid w:val="00B07C06"/>
    <w:rsid w:val="00B11EC5"/>
    <w:rsid w:val="00B12150"/>
    <w:rsid w:val="00B1508A"/>
    <w:rsid w:val="00B17D24"/>
    <w:rsid w:val="00B212B8"/>
    <w:rsid w:val="00B23329"/>
    <w:rsid w:val="00B24D42"/>
    <w:rsid w:val="00B256A5"/>
    <w:rsid w:val="00B26794"/>
    <w:rsid w:val="00B301C7"/>
    <w:rsid w:val="00B315F8"/>
    <w:rsid w:val="00B327D6"/>
    <w:rsid w:val="00B32FF6"/>
    <w:rsid w:val="00B33E29"/>
    <w:rsid w:val="00B35B7D"/>
    <w:rsid w:val="00B40C81"/>
    <w:rsid w:val="00B412A8"/>
    <w:rsid w:val="00B416EF"/>
    <w:rsid w:val="00B41CC2"/>
    <w:rsid w:val="00B446D4"/>
    <w:rsid w:val="00B47504"/>
    <w:rsid w:val="00B478E4"/>
    <w:rsid w:val="00B47FE4"/>
    <w:rsid w:val="00B503BA"/>
    <w:rsid w:val="00B52CE9"/>
    <w:rsid w:val="00B539B9"/>
    <w:rsid w:val="00B539C5"/>
    <w:rsid w:val="00B600EC"/>
    <w:rsid w:val="00B60ECA"/>
    <w:rsid w:val="00B6192A"/>
    <w:rsid w:val="00B62D29"/>
    <w:rsid w:val="00B63DF3"/>
    <w:rsid w:val="00B65C40"/>
    <w:rsid w:val="00B6687F"/>
    <w:rsid w:val="00B67AB7"/>
    <w:rsid w:val="00B70107"/>
    <w:rsid w:val="00B71C61"/>
    <w:rsid w:val="00B71EF4"/>
    <w:rsid w:val="00B721E3"/>
    <w:rsid w:val="00B738E8"/>
    <w:rsid w:val="00B73BF4"/>
    <w:rsid w:val="00B7743C"/>
    <w:rsid w:val="00B77881"/>
    <w:rsid w:val="00B817C0"/>
    <w:rsid w:val="00B81BFC"/>
    <w:rsid w:val="00B86A40"/>
    <w:rsid w:val="00B86E0C"/>
    <w:rsid w:val="00B87922"/>
    <w:rsid w:val="00B909B2"/>
    <w:rsid w:val="00B915ED"/>
    <w:rsid w:val="00B91AE1"/>
    <w:rsid w:val="00B92392"/>
    <w:rsid w:val="00B92A97"/>
    <w:rsid w:val="00B92ED0"/>
    <w:rsid w:val="00B95DB7"/>
    <w:rsid w:val="00B97EF8"/>
    <w:rsid w:val="00BA0668"/>
    <w:rsid w:val="00BA0C65"/>
    <w:rsid w:val="00BA2842"/>
    <w:rsid w:val="00BA2A0E"/>
    <w:rsid w:val="00BA2BAD"/>
    <w:rsid w:val="00BA2FC3"/>
    <w:rsid w:val="00BA3143"/>
    <w:rsid w:val="00BA678A"/>
    <w:rsid w:val="00BA7D1E"/>
    <w:rsid w:val="00BA7D5A"/>
    <w:rsid w:val="00BB5074"/>
    <w:rsid w:val="00BB5533"/>
    <w:rsid w:val="00BB5809"/>
    <w:rsid w:val="00BB701E"/>
    <w:rsid w:val="00BC1744"/>
    <w:rsid w:val="00BC6FFB"/>
    <w:rsid w:val="00BD55E8"/>
    <w:rsid w:val="00BD573C"/>
    <w:rsid w:val="00BE1F6B"/>
    <w:rsid w:val="00BE3468"/>
    <w:rsid w:val="00BE6483"/>
    <w:rsid w:val="00BF00F9"/>
    <w:rsid w:val="00BF04E5"/>
    <w:rsid w:val="00BF1ABA"/>
    <w:rsid w:val="00BF6E1E"/>
    <w:rsid w:val="00C02175"/>
    <w:rsid w:val="00C02469"/>
    <w:rsid w:val="00C0290C"/>
    <w:rsid w:val="00C0664A"/>
    <w:rsid w:val="00C0786E"/>
    <w:rsid w:val="00C12E60"/>
    <w:rsid w:val="00C1368B"/>
    <w:rsid w:val="00C23BD4"/>
    <w:rsid w:val="00C30F1F"/>
    <w:rsid w:val="00C32723"/>
    <w:rsid w:val="00C32952"/>
    <w:rsid w:val="00C32F71"/>
    <w:rsid w:val="00C35254"/>
    <w:rsid w:val="00C36772"/>
    <w:rsid w:val="00C37035"/>
    <w:rsid w:val="00C40CEB"/>
    <w:rsid w:val="00C41BF5"/>
    <w:rsid w:val="00C426F5"/>
    <w:rsid w:val="00C42F61"/>
    <w:rsid w:val="00C437F7"/>
    <w:rsid w:val="00C44F54"/>
    <w:rsid w:val="00C4656F"/>
    <w:rsid w:val="00C47435"/>
    <w:rsid w:val="00C47D30"/>
    <w:rsid w:val="00C5256B"/>
    <w:rsid w:val="00C52670"/>
    <w:rsid w:val="00C53C29"/>
    <w:rsid w:val="00C556B7"/>
    <w:rsid w:val="00C6038A"/>
    <w:rsid w:val="00C614B1"/>
    <w:rsid w:val="00C61E5A"/>
    <w:rsid w:val="00C625F3"/>
    <w:rsid w:val="00C63A08"/>
    <w:rsid w:val="00C67352"/>
    <w:rsid w:val="00C71496"/>
    <w:rsid w:val="00C73C55"/>
    <w:rsid w:val="00C76220"/>
    <w:rsid w:val="00C80880"/>
    <w:rsid w:val="00C80B90"/>
    <w:rsid w:val="00C85DC3"/>
    <w:rsid w:val="00C91B65"/>
    <w:rsid w:val="00C961CF"/>
    <w:rsid w:val="00C96DBE"/>
    <w:rsid w:val="00CA0022"/>
    <w:rsid w:val="00CA03D4"/>
    <w:rsid w:val="00CA0CE1"/>
    <w:rsid w:val="00CA24D6"/>
    <w:rsid w:val="00CA79A1"/>
    <w:rsid w:val="00CB0A11"/>
    <w:rsid w:val="00CB181E"/>
    <w:rsid w:val="00CB1D72"/>
    <w:rsid w:val="00CB3277"/>
    <w:rsid w:val="00CB3C20"/>
    <w:rsid w:val="00CB4016"/>
    <w:rsid w:val="00CB7082"/>
    <w:rsid w:val="00CB7604"/>
    <w:rsid w:val="00CB769A"/>
    <w:rsid w:val="00CB7F69"/>
    <w:rsid w:val="00CC09E3"/>
    <w:rsid w:val="00CC3815"/>
    <w:rsid w:val="00CC4160"/>
    <w:rsid w:val="00CC4A27"/>
    <w:rsid w:val="00CC5AA8"/>
    <w:rsid w:val="00CD0D51"/>
    <w:rsid w:val="00CD2779"/>
    <w:rsid w:val="00CD3224"/>
    <w:rsid w:val="00CD59E4"/>
    <w:rsid w:val="00CD62BC"/>
    <w:rsid w:val="00CD7A6F"/>
    <w:rsid w:val="00CE2225"/>
    <w:rsid w:val="00CE377A"/>
    <w:rsid w:val="00CE3C5A"/>
    <w:rsid w:val="00CE5B34"/>
    <w:rsid w:val="00CE6179"/>
    <w:rsid w:val="00CF180D"/>
    <w:rsid w:val="00CF1B21"/>
    <w:rsid w:val="00CF3B71"/>
    <w:rsid w:val="00CF4239"/>
    <w:rsid w:val="00CF64AB"/>
    <w:rsid w:val="00D0223E"/>
    <w:rsid w:val="00D05F79"/>
    <w:rsid w:val="00D06D59"/>
    <w:rsid w:val="00D1036B"/>
    <w:rsid w:val="00D22D93"/>
    <w:rsid w:val="00D2605D"/>
    <w:rsid w:val="00D2680F"/>
    <w:rsid w:val="00D27BE1"/>
    <w:rsid w:val="00D27BF2"/>
    <w:rsid w:val="00D3472F"/>
    <w:rsid w:val="00D40B7D"/>
    <w:rsid w:val="00D41563"/>
    <w:rsid w:val="00D50815"/>
    <w:rsid w:val="00D50C15"/>
    <w:rsid w:val="00D51433"/>
    <w:rsid w:val="00D5255F"/>
    <w:rsid w:val="00D5262A"/>
    <w:rsid w:val="00D54F2A"/>
    <w:rsid w:val="00D5790A"/>
    <w:rsid w:val="00D5798D"/>
    <w:rsid w:val="00D6024C"/>
    <w:rsid w:val="00D60FDE"/>
    <w:rsid w:val="00D61C87"/>
    <w:rsid w:val="00D62337"/>
    <w:rsid w:val="00D62C42"/>
    <w:rsid w:val="00D63DFC"/>
    <w:rsid w:val="00D664C3"/>
    <w:rsid w:val="00D66907"/>
    <w:rsid w:val="00D67944"/>
    <w:rsid w:val="00D702E8"/>
    <w:rsid w:val="00D73A10"/>
    <w:rsid w:val="00D73BDC"/>
    <w:rsid w:val="00D7470F"/>
    <w:rsid w:val="00D77440"/>
    <w:rsid w:val="00D77674"/>
    <w:rsid w:val="00D80F28"/>
    <w:rsid w:val="00D81A7A"/>
    <w:rsid w:val="00D82F7D"/>
    <w:rsid w:val="00D83293"/>
    <w:rsid w:val="00D83530"/>
    <w:rsid w:val="00D84805"/>
    <w:rsid w:val="00D9056F"/>
    <w:rsid w:val="00D92420"/>
    <w:rsid w:val="00D933BF"/>
    <w:rsid w:val="00D93BF7"/>
    <w:rsid w:val="00D93DBA"/>
    <w:rsid w:val="00D97C2B"/>
    <w:rsid w:val="00DA2B3A"/>
    <w:rsid w:val="00DA3960"/>
    <w:rsid w:val="00DA3BB3"/>
    <w:rsid w:val="00DB0DDB"/>
    <w:rsid w:val="00DB211E"/>
    <w:rsid w:val="00DB222A"/>
    <w:rsid w:val="00DB4415"/>
    <w:rsid w:val="00DC20F2"/>
    <w:rsid w:val="00DC5093"/>
    <w:rsid w:val="00DC654B"/>
    <w:rsid w:val="00DC6E89"/>
    <w:rsid w:val="00DC6F1C"/>
    <w:rsid w:val="00DC7F9E"/>
    <w:rsid w:val="00DD2031"/>
    <w:rsid w:val="00DD2570"/>
    <w:rsid w:val="00DD5680"/>
    <w:rsid w:val="00DD6147"/>
    <w:rsid w:val="00DD7926"/>
    <w:rsid w:val="00DD7E88"/>
    <w:rsid w:val="00DE13D4"/>
    <w:rsid w:val="00DE2732"/>
    <w:rsid w:val="00DE6947"/>
    <w:rsid w:val="00DE6B7B"/>
    <w:rsid w:val="00DF23BB"/>
    <w:rsid w:val="00DF4026"/>
    <w:rsid w:val="00DF4EDB"/>
    <w:rsid w:val="00DF67E2"/>
    <w:rsid w:val="00DF6C51"/>
    <w:rsid w:val="00E01095"/>
    <w:rsid w:val="00E01327"/>
    <w:rsid w:val="00E02123"/>
    <w:rsid w:val="00E02327"/>
    <w:rsid w:val="00E035D1"/>
    <w:rsid w:val="00E03D73"/>
    <w:rsid w:val="00E04165"/>
    <w:rsid w:val="00E05234"/>
    <w:rsid w:val="00E069CC"/>
    <w:rsid w:val="00E11645"/>
    <w:rsid w:val="00E12A16"/>
    <w:rsid w:val="00E13BA6"/>
    <w:rsid w:val="00E14B79"/>
    <w:rsid w:val="00E23040"/>
    <w:rsid w:val="00E23685"/>
    <w:rsid w:val="00E27560"/>
    <w:rsid w:val="00E327B7"/>
    <w:rsid w:val="00E32F1E"/>
    <w:rsid w:val="00E37D11"/>
    <w:rsid w:val="00E41814"/>
    <w:rsid w:val="00E424C1"/>
    <w:rsid w:val="00E44122"/>
    <w:rsid w:val="00E454AB"/>
    <w:rsid w:val="00E4621E"/>
    <w:rsid w:val="00E469C9"/>
    <w:rsid w:val="00E51946"/>
    <w:rsid w:val="00E55968"/>
    <w:rsid w:val="00E56B45"/>
    <w:rsid w:val="00E6035A"/>
    <w:rsid w:val="00E605ED"/>
    <w:rsid w:val="00E60730"/>
    <w:rsid w:val="00E63A40"/>
    <w:rsid w:val="00E6631A"/>
    <w:rsid w:val="00E70A15"/>
    <w:rsid w:val="00E70D47"/>
    <w:rsid w:val="00E734BB"/>
    <w:rsid w:val="00E73AA4"/>
    <w:rsid w:val="00E73C24"/>
    <w:rsid w:val="00E7427A"/>
    <w:rsid w:val="00E74FD6"/>
    <w:rsid w:val="00E7506C"/>
    <w:rsid w:val="00E756A4"/>
    <w:rsid w:val="00E75B60"/>
    <w:rsid w:val="00E77141"/>
    <w:rsid w:val="00E7715C"/>
    <w:rsid w:val="00E77C67"/>
    <w:rsid w:val="00E80216"/>
    <w:rsid w:val="00E818D6"/>
    <w:rsid w:val="00E81B4A"/>
    <w:rsid w:val="00E84A3B"/>
    <w:rsid w:val="00E858F8"/>
    <w:rsid w:val="00E86EB9"/>
    <w:rsid w:val="00E871C0"/>
    <w:rsid w:val="00E92627"/>
    <w:rsid w:val="00E926F4"/>
    <w:rsid w:val="00E938F0"/>
    <w:rsid w:val="00E95797"/>
    <w:rsid w:val="00E97A5E"/>
    <w:rsid w:val="00EA062B"/>
    <w:rsid w:val="00EA295A"/>
    <w:rsid w:val="00EA43D8"/>
    <w:rsid w:val="00EA4D5B"/>
    <w:rsid w:val="00EA5749"/>
    <w:rsid w:val="00EA66BC"/>
    <w:rsid w:val="00EB02E4"/>
    <w:rsid w:val="00EB1929"/>
    <w:rsid w:val="00EB3D39"/>
    <w:rsid w:val="00EB4EC7"/>
    <w:rsid w:val="00EC1D46"/>
    <w:rsid w:val="00EC6C6D"/>
    <w:rsid w:val="00ED21F1"/>
    <w:rsid w:val="00ED4364"/>
    <w:rsid w:val="00ED4CA0"/>
    <w:rsid w:val="00ED4CB0"/>
    <w:rsid w:val="00EE05BF"/>
    <w:rsid w:val="00EE0BF3"/>
    <w:rsid w:val="00EE17D4"/>
    <w:rsid w:val="00EE2371"/>
    <w:rsid w:val="00EE3FB2"/>
    <w:rsid w:val="00EE45A7"/>
    <w:rsid w:val="00EE62A0"/>
    <w:rsid w:val="00EE7EA4"/>
    <w:rsid w:val="00EF0F57"/>
    <w:rsid w:val="00EF16B5"/>
    <w:rsid w:val="00EF2942"/>
    <w:rsid w:val="00EF6C4E"/>
    <w:rsid w:val="00F00049"/>
    <w:rsid w:val="00F0144F"/>
    <w:rsid w:val="00F03C58"/>
    <w:rsid w:val="00F04139"/>
    <w:rsid w:val="00F10565"/>
    <w:rsid w:val="00F1087C"/>
    <w:rsid w:val="00F1203D"/>
    <w:rsid w:val="00F15A48"/>
    <w:rsid w:val="00F20035"/>
    <w:rsid w:val="00F32959"/>
    <w:rsid w:val="00F34F3F"/>
    <w:rsid w:val="00F35930"/>
    <w:rsid w:val="00F35CCD"/>
    <w:rsid w:val="00F35ED6"/>
    <w:rsid w:val="00F3793B"/>
    <w:rsid w:val="00F418B8"/>
    <w:rsid w:val="00F4217B"/>
    <w:rsid w:val="00F4241D"/>
    <w:rsid w:val="00F42554"/>
    <w:rsid w:val="00F4257E"/>
    <w:rsid w:val="00F44A83"/>
    <w:rsid w:val="00F460A0"/>
    <w:rsid w:val="00F47654"/>
    <w:rsid w:val="00F47E7E"/>
    <w:rsid w:val="00F5092E"/>
    <w:rsid w:val="00F50CD1"/>
    <w:rsid w:val="00F53203"/>
    <w:rsid w:val="00F55ADF"/>
    <w:rsid w:val="00F55CC0"/>
    <w:rsid w:val="00F72266"/>
    <w:rsid w:val="00F72EEF"/>
    <w:rsid w:val="00F74221"/>
    <w:rsid w:val="00F747AC"/>
    <w:rsid w:val="00F76CB2"/>
    <w:rsid w:val="00F83828"/>
    <w:rsid w:val="00F83C0C"/>
    <w:rsid w:val="00F85071"/>
    <w:rsid w:val="00F8594D"/>
    <w:rsid w:val="00F90C3C"/>
    <w:rsid w:val="00F91CEF"/>
    <w:rsid w:val="00F93B24"/>
    <w:rsid w:val="00F93B4F"/>
    <w:rsid w:val="00F974F0"/>
    <w:rsid w:val="00FA032C"/>
    <w:rsid w:val="00FA2338"/>
    <w:rsid w:val="00FA4B7D"/>
    <w:rsid w:val="00FA57A6"/>
    <w:rsid w:val="00FA68C0"/>
    <w:rsid w:val="00FA6B9A"/>
    <w:rsid w:val="00FA7D63"/>
    <w:rsid w:val="00FB06D7"/>
    <w:rsid w:val="00FB0C2D"/>
    <w:rsid w:val="00FB0F2D"/>
    <w:rsid w:val="00FB3A24"/>
    <w:rsid w:val="00FB428A"/>
    <w:rsid w:val="00FB6C87"/>
    <w:rsid w:val="00FC0392"/>
    <w:rsid w:val="00FC4CAF"/>
    <w:rsid w:val="00FC4ECF"/>
    <w:rsid w:val="00FD2588"/>
    <w:rsid w:val="00FD2921"/>
    <w:rsid w:val="00FD3CA8"/>
    <w:rsid w:val="00FD3F65"/>
    <w:rsid w:val="00FD518D"/>
    <w:rsid w:val="00FD7347"/>
    <w:rsid w:val="00FE033D"/>
    <w:rsid w:val="00FE3B90"/>
    <w:rsid w:val="00FE5399"/>
    <w:rsid w:val="00FE5759"/>
    <w:rsid w:val="00FE65C1"/>
    <w:rsid w:val="00FF0F1F"/>
    <w:rsid w:val="00FF1024"/>
    <w:rsid w:val="00FF2648"/>
    <w:rsid w:val="00FF475A"/>
    <w:rsid w:val="00FF56C2"/>
    <w:rsid w:val="00FF5EE1"/>
    <w:rsid w:val="00FF6E10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DD737C"/>
  <w15:docId w15:val="{B4272AF6-077A-4CE0-82F9-D0C9E97DF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e">
    <w:name w:val="FollowedHyperlink"/>
    <w:rPr>
      <w:color w:val="800080"/>
      <w:u w:val="single"/>
    </w:rPr>
  </w:style>
  <w:style w:type="paragraph" w:styleId="af">
    <w:name w:val="annotation subject"/>
    <w:basedOn w:val="a9"/>
    <w:next w:val="a9"/>
    <w:link w:val="af0"/>
    <w:rsid w:val="00B503BA"/>
    <w:rPr>
      <w:b/>
      <w:bCs/>
    </w:rPr>
  </w:style>
  <w:style w:type="character" w:customStyle="1" w:styleId="aa">
    <w:name w:val="Текст примечания Знак"/>
    <w:link w:val="a9"/>
    <w:semiHidden/>
    <w:rsid w:val="00B503BA"/>
    <w:rPr>
      <w:lang w:val="en-US" w:eastAsia="en-US"/>
    </w:rPr>
  </w:style>
  <w:style w:type="character" w:customStyle="1" w:styleId="af0">
    <w:name w:val="Тема примечания Знак"/>
    <w:link w:val="af"/>
    <w:rsid w:val="00B503BA"/>
    <w:rPr>
      <w:b/>
      <w:bCs/>
      <w:lang w:val="en-US" w:eastAsia="en-US"/>
    </w:rPr>
  </w:style>
  <w:style w:type="paragraph" w:styleId="af1">
    <w:name w:val="Balloon Text"/>
    <w:basedOn w:val="a"/>
    <w:link w:val="af2"/>
    <w:rsid w:val="00B503B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B503BA"/>
    <w:rPr>
      <w:rFonts w:ascii="Tahoma" w:hAnsi="Tahoma" w:cs="Tahoma"/>
      <w:sz w:val="16"/>
      <w:szCs w:val="16"/>
      <w:lang w:val="en-US" w:eastAsia="en-US"/>
    </w:rPr>
  </w:style>
  <w:style w:type="character" w:customStyle="1" w:styleId="a5">
    <w:name w:val="Текст сноски Знак"/>
    <w:link w:val="a4"/>
    <w:semiHidden/>
    <w:rsid w:val="00BF6E1E"/>
    <w:rPr>
      <w:lang w:val="en-US" w:eastAsia="en-US"/>
    </w:rPr>
  </w:style>
  <w:style w:type="character" w:styleId="af3">
    <w:name w:val="Placeholder Text"/>
    <w:basedOn w:val="a0"/>
    <w:uiPriority w:val="99"/>
    <w:semiHidden/>
    <w:rsid w:val="00206AED"/>
    <w:rPr>
      <w:color w:val="808080"/>
    </w:rPr>
  </w:style>
  <w:style w:type="paragraph" w:styleId="af4">
    <w:name w:val="List Paragraph"/>
    <w:basedOn w:val="a"/>
    <w:uiPriority w:val="34"/>
    <w:qFormat/>
    <w:rsid w:val="004637D3"/>
    <w:pPr>
      <w:ind w:left="720"/>
      <w:contextualSpacing/>
    </w:pPr>
  </w:style>
  <w:style w:type="table" w:styleId="af5">
    <w:name w:val="Table Grid"/>
    <w:basedOn w:val="a1"/>
    <w:rsid w:val="000F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Unresolved Mention"/>
    <w:basedOn w:val="a0"/>
    <w:uiPriority w:val="99"/>
    <w:semiHidden/>
    <w:unhideWhenUsed/>
    <w:rsid w:val="00D702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6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www.spsstools.net/ru/KO-about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17</Pages>
  <Words>8727</Words>
  <Characters>49744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Various proximities</vt:lpstr>
    </vt:vector>
  </TitlesOfParts>
  <Company/>
  <LinksUpToDate>false</LinksUpToDate>
  <CharactersWithSpaces>58355</CharactersWithSpaces>
  <SharedDoc>false</SharedDoc>
  <HLinks>
    <vt:vector size="60" baseType="variant">
      <vt:variant>
        <vt:i4>3081340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_МАКРОС_!RESCR:_ПЕРЕШКАЛИРОВАННЫЙ_КО</vt:lpwstr>
      </vt:variant>
      <vt:variant>
        <vt:i4>6489186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_МАКРОС_!ACORRD:_АВТОКОРРЕЛЯТИВНОЕ</vt:lpwstr>
      </vt:variant>
      <vt:variant>
        <vt:i4>72418430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_МАКРОС_!BISER:_БИСЕРИАЛЬНЫЙ</vt:lpwstr>
      </vt:variant>
      <vt:variant>
        <vt:i4>8323128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_МАКРОС_!TETRACH:_ТЕТРАХОРИЧЕСКИЙ</vt:lpwstr>
      </vt:variant>
      <vt:variant>
        <vt:i4>7143487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_МАКРОС_!BRAYCUR:_РАССТОЯНИЕ</vt:lpwstr>
      </vt:variant>
      <vt:variant>
        <vt:i4>6160422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_МАКРОС_!CANBER:_РАССТОЯНИЕ_2</vt:lpwstr>
      </vt:variant>
      <vt:variant>
        <vt:i4>72811635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_МАКРОС_!GOWER:_СХОДСТВО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Various proximities</dc:title>
  <dc:creator>KO</dc:creator>
  <cp:lastModifiedBy>Kirill Orlov</cp:lastModifiedBy>
  <cp:revision>25</cp:revision>
  <dcterms:created xsi:type="dcterms:W3CDTF">2019-12-09T10:14:00Z</dcterms:created>
  <dcterms:modified xsi:type="dcterms:W3CDTF">2024-04-13T15:23:00Z</dcterms:modified>
</cp:coreProperties>
</file>